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5BDB" w:rsidRPr="00E02D88" w:rsidRDefault="001E5BDB" w:rsidP="001E5BD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02D88">
        <w:rPr>
          <w:rFonts w:ascii="Times New Roman" w:hAnsi="Times New Roman"/>
          <w:b/>
          <w:sz w:val="28"/>
          <w:szCs w:val="28"/>
        </w:rPr>
        <w:t xml:space="preserve">Об итогах работы по оздоровлению детей </w:t>
      </w:r>
      <w:proofErr w:type="spellStart"/>
      <w:r w:rsidRPr="00E02D88">
        <w:rPr>
          <w:rFonts w:ascii="Times New Roman" w:hAnsi="Times New Roman"/>
          <w:b/>
          <w:sz w:val="28"/>
          <w:szCs w:val="28"/>
        </w:rPr>
        <w:t>Пуховичского</w:t>
      </w:r>
      <w:proofErr w:type="spellEnd"/>
      <w:r w:rsidRPr="00E02D88">
        <w:rPr>
          <w:rFonts w:ascii="Times New Roman" w:hAnsi="Times New Roman"/>
          <w:b/>
          <w:sz w:val="28"/>
          <w:szCs w:val="28"/>
        </w:rPr>
        <w:t xml:space="preserve"> района за 2026 год</w:t>
      </w:r>
    </w:p>
    <w:p w:rsidR="001E5BDB" w:rsidRPr="009D43CA" w:rsidRDefault="001E5BDB" w:rsidP="001E5BDB">
      <w:pPr>
        <w:spacing w:after="0" w:line="280" w:lineRule="exact"/>
        <w:ind w:right="2835"/>
        <w:jc w:val="both"/>
        <w:rPr>
          <w:rFonts w:ascii="Times New Roman" w:hAnsi="Times New Roman"/>
          <w:sz w:val="28"/>
          <w:szCs w:val="28"/>
        </w:rPr>
      </w:pPr>
    </w:p>
    <w:p w:rsidR="001E5BDB" w:rsidRPr="009D43CA" w:rsidRDefault="001E5BDB" w:rsidP="001E5BDB">
      <w:pPr>
        <w:widowControl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Летняя оздоровительная кампания в Пуховичском районе                            в 2026 году осуществлялась в соответствии с решением Минского областного исполнительного комитета от 17 апреля 2026 г. № 485 «Об организации летнего оздоровления детей в 2026 году»; приказом Министерства образования Республики Беларусь от 25 апреля 2026 г. № 165 «Об организации оздоровления детей в летний период 2026 года»</w:t>
      </w:r>
      <w:r w:rsidRPr="009D43CA">
        <w:rPr>
          <w:rFonts w:ascii="Times New Roman" w:hAnsi="Times New Roman"/>
          <w:color w:val="000000"/>
          <w:sz w:val="28"/>
          <w:szCs w:val="28"/>
        </w:rPr>
        <w:t>;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решением </w:t>
      </w:r>
      <w:proofErr w:type="spellStart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Пуховичского</w:t>
      </w:r>
      <w:proofErr w:type="spellEnd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районного исполнительного комитета 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от 30 апреля 2026 г. № 1709 «Об организации летнего оздоровления детей в 2026 году»; приказом управления по образованию и спорту </w:t>
      </w:r>
      <w:proofErr w:type="spellStart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Пуховичского</w:t>
      </w:r>
      <w:proofErr w:type="spellEnd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райисполкома от 25 мая 2026 г. № 377 «Об организации летнего оздоровления детей в 2026 году». </w:t>
      </w:r>
    </w:p>
    <w:p w:rsidR="001E5BDB" w:rsidRPr="009D43CA" w:rsidRDefault="001E5BDB" w:rsidP="001E5BDB">
      <w:pPr>
        <w:widowControl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целом по району обеспечено выполнение плановых объемов оздоровления на </w:t>
      </w:r>
      <w:r w:rsidRPr="009D43CA">
        <w:rPr>
          <w:rFonts w:ascii="Times New Roman" w:hAnsi="Times New Roman"/>
          <w:sz w:val="28"/>
          <w:szCs w:val="28"/>
        </w:rPr>
        <w:t>100,3 процента (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2497</w:t>
      </w:r>
      <w:r w:rsidRPr="009D43CA">
        <w:rPr>
          <w:rFonts w:ascii="Times New Roman" w:hAnsi="Times New Roman"/>
          <w:sz w:val="28"/>
          <w:szCs w:val="28"/>
        </w:rPr>
        <w:t xml:space="preserve"> детей).</w:t>
      </w:r>
    </w:p>
    <w:p w:rsidR="001E5BDB" w:rsidRPr="009D43CA" w:rsidRDefault="001E5BDB" w:rsidP="001E5BDB">
      <w:pPr>
        <w:widowControl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D43CA">
        <w:rPr>
          <w:rFonts w:ascii="Times New Roman" w:hAnsi="Times New Roman"/>
          <w:sz w:val="28"/>
          <w:szCs w:val="28"/>
        </w:rPr>
        <w:t>В том числе, в лагерях с круглосуточным пребыванием –на 100,</w:t>
      </w:r>
      <w:proofErr w:type="gramStart"/>
      <w:r w:rsidRPr="009D43CA">
        <w:rPr>
          <w:rFonts w:ascii="Times New Roman" w:hAnsi="Times New Roman"/>
          <w:sz w:val="28"/>
          <w:szCs w:val="28"/>
        </w:rPr>
        <w:t>3</w:t>
      </w:r>
      <w:r w:rsidRPr="009D43CA">
        <w:rPr>
          <w:rFonts w:ascii="Times New Roman" w:hAnsi="Times New Roman"/>
          <w:sz w:val="28"/>
          <w:szCs w:val="28"/>
          <w:lang w:val="be-BY"/>
        </w:rPr>
        <w:t> </w:t>
      </w:r>
      <w:r w:rsidRPr="009D43CA">
        <w:rPr>
          <w:rFonts w:ascii="Times New Roman" w:hAnsi="Times New Roman"/>
          <w:sz w:val="28"/>
          <w:szCs w:val="28"/>
        </w:rPr>
        <w:t xml:space="preserve"> процента</w:t>
      </w:r>
      <w:proofErr w:type="gramEnd"/>
      <w:r w:rsidRPr="009D43CA">
        <w:rPr>
          <w:rFonts w:ascii="Times New Roman" w:hAnsi="Times New Roman"/>
          <w:sz w:val="28"/>
          <w:szCs w:val="28"/>
        </w:rPr>
        <w:t xml:space="preserve"> (1107), с дневным пребыванием –на 100</w:t>
      </w:r>
      <w:r w:rsidRPr="009D43CA">
        <w:rPr>
          <w:rFonts w:ascii="Times New Roman" w:hAnsi="Times New Roman"/>
          <w:sz w:val="28"/>
          <w:szCs w:val="28"/>
          <w:lang w:val="be-BY"/>
        </w:rPr>
        <w:t>,0 </w:t>
      </w:r>
      <w:r w:rsidRPr="009D43CA">
        <w:rPr>
          <w:rFonts w:ascii="Times New Roman" w:hAnsi="Times New Roman"/>
          <w:sz w:val="28"/>
          <w:szCs w:val="28"/>
        </w:rPr>
        <w:t>процента (1390).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оздоровления детей и подростков была организована работа 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be-BY"/>
        </w:rPr>
        <w:t>34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лагерей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be-BY"/>
        </w:rPr>
        <w:t xml:space="preserve">, 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 них: 8 лагерей с круглосуточным пребыванием (в том числе  палаточный л</w:t>
      </w:r>
      <w:r w:rsidRPr="009D43CA">
        <w:rPr>
          <w:rFonts w:ascii="Times New Roman" w:hAnsi="Times New Roman"/>
          <w:sz w:val="28"/>
          <w:szCs w:val="28"/>
        </w:rPr>
        <w:t>агерь «Разведчик» на территории в/ч 89417 г. Марьина Горка)</w:t>
      </w:r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26 дневных оздоровительных лагерей (из них 3 лагеря труда и отдыха на базе государственного учреждения образования (далее – ГУО)  «</w:t>
      </w:r>
      <w:proofErr w:type="spellStart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Голоцкая</w:t>
      </w:r>
      <w:proofErr w:type="spellEnd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средняя школа» и ГУО «</w:t>
      </w:r>
      <w:proofErr w:type="spellStart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Пережирская</w:t>
      </w:r>
      <w:proofErr w:type="spellEnd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средняя школа им. А.Е. </w:t>
      </w:r>
      <w:proofErr w:type="spellStart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Гуриновича</w:t>
      </w:r>
      <w:proofErr w:type="spellEnd"/>
      <w:r w:rsidRPr="009D43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»).</w:t>
      </w:r>
    </w:p>
    <w:p w:rsidR="001E5BDB" w:rsidRPr="009D43CA" w:rsidRDefault="001E5BDB" w:rsidP="001E5B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sz w:val="28"/>
          <w:szCs w:val="28"/>
        </w:rPr>
        <w:t>На протяжении летнего оздоровительного периода 2026 года работало 3 лагеря труда и отдыха с общим количеством 65 детей: лагерь       с дневным пребыванием на базе ГУО «</w:t>
      </w:r>
      <w:proofErr w:type="spellStart"/>
      <w:r w:rsidRPr="009D43CA">
        <w:rPr>
          <w:rFonts w:ascii="Times New Roman" w:hAnsi="Times New Roman"/>
          <w:sz w:val="28"/>
          <w:szCs w:val="28"/>
        </w:rPr>
        <w:t>Руденская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средняя школа» (30 человек), ГУО «</w:t>
      </w:r>
      <w:proofErr w:type="spellStart"/>
      <w:r w:rsidRPr="009D43CA">
        <w:rPr>
          <w:rFonts w:ascii="Times New Roman" w:hAnsi="Times New Roman"/>
          <w:sz w:val="28"/>
          <w:szCs w:val="28"/>
        </w:rPr>
        <w:t>Голоцкая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средняя школа» (20 человек)                                               и ГУО «</w:t>
      </w:r>
      <w:proofErr w:type="spellStart"/>
      <w:r w:rsidRPr="009D43CA">
        <w:rPr>
          <w:rFonts w:ascii="Times New Roman" w:hAnsi="Times New Roman"/>
          <w:sz w:val="28"/>
          <w:szCs w:val="28"/>
        </w:rPr>
        <w:t>Пережирская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средняя школа имени </w:t>
      </w:r>
      <w:proofErr w:type="spellStart"/>
      <w:r w:rsidRPr="009D43CA">
        <w:rPr>
          <w:rFonts w:ascii="Times New Roman" w:hAnsi="Times New Roman"/>
          <w:sz w:val="28"/>
          <w:szCs w:val="28"/>
        </w:rPr>
        <w:t>А.Е.Гуриновича</w:t>
      </w:r>
      <w:proofErr w:type="spellEnd"/>
      <w:r w:rsidRPr="009D43CA">
        <w:rPr>
          <w:rFonts w:ascii="Times New Roman" w:hAnsi="Times New Roman"/>
          <w:sz w:val="28"/>
          <w:szCs w:val="28"/>
        </w:rPr>
        <w:t>» (15 человек), продолжительностью 15 дней.</w:t>
      </w:r>
    </w:p>
    <w:p w:rsidR="001E5BDB" w:rsidRPr="009D43CA" w:rsidRDefault="001E5BDB" w:rsidP="001E5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sz w:val="28"/>
          <w:szCs w:val="28"/>
        </w:rPr>
        <w:t>Воспитанники оздоровительных лагерей трудились на базе республиканского сельскохозяйственного дочернего унитарного предприятия «Экспериментальная база «</w:t>
      </w:r>
      <w:proofErr w:type="spellStart"/>
      <w:r w:rsidRPr="009D43CA">
        <w:rPr>
          <w:rFonts w:ascii="Times New Roman" w:hAnsi="Times New Roman"/>
          <w:sz w:val="28"/>
          <w:szCs w:val="28"/>
        </w:rPr>
        <w:t>Зазерье</w:t>
      </w:r>
      <w:proofErr w:type="spellEnd"/>
      <w:r w:rsidRPr="009D43CA">
        <w:rPr>
          <w:rFonts w:ascii="Times New Roman" w:hAnsi="Times New Roman"/>
          <w:sz w:val="28"/>
          <w:szCs w:val="28"/>
        </w:rPr>
        <w:t>», государственного лесохозяйственного учреждения «Минский лесхоз», «Пуховичский лесхоз», «</w:t>
      </w:r>
      <w:proofErr w:type="spellStart"/>
      <w:r w:rsidRPr="009D43CA">
        <w:rPr>
          <w:rFonts w:ascii="Times New Roman" w:hAnsi="Times New Roman"/>
          <w:sz w:val="28"/>
          <w:szCs w:val="28"/>
        </w:rPr>
        <w:t>Руденское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лесничество» «</w:t>
      </w:r>
      <w:proofErr w:type="spellStart"/>
      <w:r w:rsidRPr="009D43CA">
        <w:rPr>
          <w:rFonts w:ascii="Times New Roman" w:hAnsi="Times New Roman"/>
          <w:sz w:val="28"/>
          <w:szCs w:val="28"/>
        </w:rPr>
        <w:t>Кайковское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лесничество». Несовершеннолетние выполняли работу по прополке, уборке территории.</w:t>
      </w:r>
    </w:p>
    <w:p w:rsidR="001E5BDB" w:rsidRPr="009D43CA" w:rsidRDefault="001E5BDB" w:rsidP="001E5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sz w:val="28"/>
          <w:szCs w:val="28"/>
        </w:rPr>
        <w:t>При комплектовании лагерей приоритет отдавался детям-сиротам, детям-инвалидам, детям из многодетных и малообеспеченных семей, несовершеннолетним, которые находятся в социально опасном положении и с которыми проводится индивидуальная профилактическая работа. Всего оздоровлено детей данной категории 1127</w:t>
      </w:r>
      <w:r w:rsidRPr="009D43CA">
        <w:rPr>
          <w:rFonts w:ascii="Times New Roman" w:hAnsi="Times New Roman"/>
          <w:b/>
          <w:sz w:val="28"/>
          <w:szCs w:val="28"/>
        </w:rPr>
        <w:t xml:space="preserve"> </w:t>
      </w:r>
      <w:r w:rsidRPr="009D43CA">
        <w:rPr>
          <w:rFonts w:ascii="Times New Roman" w:hAnsi="Times New Roman"/>
          <w:sz w:val="28"/>
          <w:szCs w:val="28"/>
        </w:rPr>
        <w:t xml:space="preserve">человек: 169 − дети-сироты и дети, оставшиеся без попечения родителей, 66 – дети-инвалиды, 811 – дети из многодетных и малообеспеченных семей, 56 – несовершеннолетние, которые находятся в социально опасном положении, 25 – несовершеннолетние, с которыми проводится индивидуальная профилактическая работа. Во время </w:t>
      </w:r>
      <w:r w:rsidRPr="009D43CA">
        <w:rPr>
          <w:rFonts w:ascii="Times New Roman" w:hAnsi="Times New Roman"/>
          <w:sz w:val="28"/>
          <w:szCs w:val="28"/>
        </w:rPr>
        <w:lastRenderedPageBreak/>
        <w:t>пятой смены было организовано оздоровление детей-сирот ГУО «</w:t>
      </w:r>
      <w:proofErr w:type="spellStart"/>
      <w:r w:rsidRPr="009D43CA">
        <w:rPr>
          <w:rFonts w:ascii="Times New Roman" w:hAnsi="Times New Roman"/>
          <w:sz w:val="28"/>
          <w:szCs w:val="28"/>
        </w:rPr>
        <w:t>Руденская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специальная школа-интернат» в ГУО «Воспитательно-оздоровительный лагерь «Лесная сказка </w:t>
      </w:r>
      <w:proofErr w:type="spellStart"/>
      <w:r w:rsidRPr="009D43CA">
        <w:rPr>
          <w:rFonts w:ascii="Times New Roman" w:hAnsi="Times New Roman"/>
          <w:sz w:val="28"/>
          <w:szCs w:val="28"/>
        </w:rPr>
        <w:t>Пуховичского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района».</w:t>
      </w:r>
    </w:p>
    <w:p w:rsidR="001E5BDB" w:rsidRPr="009D43CA" w:rsidRDefault="001E5BDB" w:rsidP="001E5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sz w:val="28"/>
          <w:szCs w:val="28"/>
        </w:rPr>
        <w:t xml:space="preserve">В лагерях прошли встречи в рамках проведения республиканской информационно-просветительной акции «Шаг к успеху» с участием граждан, достигших высот в профессиональной деятельности, таких как: Константин Александрович </w:t>
      </w:r>
      <w:proofErr w:type="spellStart"/>
      <w:r w:rsidRPr="009D43CA">
        <w:rPr>
          <w:rFonts w:ascii="Times New Roman" w:hAnsi="Times New Roman"/>
          <w:sz w:val="28"/>
          <w:szCs w:val="28"/>
        </w:rPr>
        <w:t>Рулькевич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, член молодежного совета                    при Центральной избирательной комиссии, победитель конкурса «Молодой лидер </w:t>
      </w:r>
      <w:proofErr w:type="spellStart"/>
      <w:r w:rsidRPr="009D43CA">
        <w:rPr>
          <w:rFonts w:ascii="Times New Roman" w:hAnsi="Times New Roman"/>
          <w:sz w:val="28"/>
          <w:szCs w:val="28"/>
        </w:rPr>
        <w:t>Минщины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», Павел Иванович </w:t>
      </w:r>
      <w:proofErr w:type="spellStart"/>
      <w:r w:rsidRPr="009D43CA">
        <w:rPr>
          <w:rFonts w:ascii="Times New Roman" w:hAnsi="Times New Roman"/>
          <w:sz w:val="28"/>
          <w:szCs w:val="28"/>
        </w:rPr>
        <w:t>Ходочинский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, мастер спорта Республики Беларусь по гиревому спорту, кандидат в мастера спорта по рукопашному бою и УШУ. Прошла встреча с ветераном Великой отечественной войны Фоновым Иваном Андреевичем, участником боевых действий в Афганистане, полковником в отставке Юрием Павловичем Шаповалом и ветераном труда Супруном Федором Владимировичем. </w:t>
      </w:r>
    </w:p>
    <w:p w:rsidR="001E5BDB" w:rsidRPr="009D43CA" w:rsidRDefault="001E5BDB" w:rsidP="001E5B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D43CA">
        <w:rPr>
          <w:rFonts w:ascii="Times New Roman" w:hAnsi="Times New Roman"/>
          <w:sz w:val="28"/>
          <w:szCs w:val="28"/>
        </w:rPr>
        <w:t>В период с 26 мая по 6 июня 2026 г. был организован палаточный непередвижной воспитательно-оздоровительный лагерь «Готовы Родине служить» на территории ГУО «</w:t>
      </w:r>
      <w:proofErr w:type="spellStart"/>
      <w:r w:rsidRPr="009D43CA">
        <w:rPr>
          <w:rFonts w:ascii="Times New Roman" w:hAnsi="Times New Roman"/>
          <w:sz w:val="28"/>
          <w:szCs w:val="28"/>
        </w:rPr>
        <w:t>Блонская</w:t>
      </w:r>
      <w:proofErr w:type="spellEnd"/>
      <w:r w:rsidRPr="009D43CA">
        <w:rPr>
          <w:rFonts w:ascii="Times New Roman" w:hAnsi="Times New Roman"/>
          <w:sz w:val="28"/>
          <w:szCs w:val="28"/>
        </w:rPr>
        <w:t xml:space="preserve"> средняя школа». В ходе лагеря прошли учебно-полевые сборы для 116 юношей 10-х классов. Основными направлениями работы в лагере являлось гражданско-патриотическое воспитание детей, спортивно-оздоровительная работа, проводились тематические мероприятия: практическая стрельба, отработка алгоритма оказания первой помощи, движение отделения строевым и походным шагом, отработка приемов рукопашного боя и мини-турнир «Дух, воля и командная поддержка», соревнования по спортивному ориентированию, занятия по воздушно-десантной подготовке.</w:t>
      </w:r>
    </w:p>
    <w:p w:rsidR="001E5BDB" w:rsidRPr="004367B8" w:rsidRDefault="001E5BDB" w:rsidP="001E5BDB">
      <w:pPr>
        <w:spacing w:after="0" w:line="240" w:lineRule="auto"/>
        <w:ind w:right="-1"/>
        <w:rPr>
          <w:rFonts w:ascii="Times New Roman" w:hAnsi="Times New Roman"/>
          <w:sz w:val="30"/>
          <w:szCs w:val="30"/>
        </w:rPr>
      </w:pPr>
    </w:p>
    <w:p w:rsidR="00ED6481" w:rsidRDefault="00ED6481">
      <w:bookmarkStart w:id="0" w:name="_GoBack"/>
      <w:bookmarkEnd w:id="0"/>
    </w:p>
    <w:sectPr w:rsidR="00ED6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DB"/>
    <w:rsid w:val="001E5BDB"/>
    <w:rsid w:val="003F02FA"/>
    <w:rsid w:val="004E71D7"/>
    <w:rsid w:val="00664BC2"/>
    <w:rsid w:val="00900D27"/>
    <w:rsid w:val="00B60F7D"/>
    <w:rsid w:val="00C264D5"/>
    <w:rsid w:val="00E15623"/>
    <w:rsid w:val="00E45AA8"/>
    <w:rsid w:val="00ED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2CBE9-B05C-431F-B351-C9479DB7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BY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BDB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BDB"/>
    <w:pPr>
      <w:ind w:firstLine="0"/>
      <w:jc w:val="left"/>
    </w:pPr>
    <w:rPr>
      <w:rFonts w:ascii="Calibri" w:eastAsia="Times New Roman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Мелешко Ирина Викторовна</dc:creator>
  <cp:keywords/>
  <dc:description/>
  <cp:lastModifiedBy>Мелешко Ирина Викторовна</cp:lastModifiedBy>
  <cp:revision>1</cp:revision>
  <dcterms:created xsi:type="dcterms:W3CDTF">2026-09-18T14:14:00Z</dcterms:created>
  <dcterms:modified xsi:type="dcterms:W3CDTF">2026-09-18T14:14:00Z</dcterms:modified>
</cp:coreProperties>
</file>