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A955" w14:textId="77777777" w:rsidR="00FD32BE" w:rsidRPr="00296D23" w:rsidRDefault="00FD32BE" w:rsidP="00FD32BE">
      <w:pPr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sz w:val="30"/>
          <w:szCs w:val="30"/>
          <w:lang w:val="ru-BY" w:eastAsia="en-US"/>
        </w:rPr>
        <w:t>Эксплуатация жилого дома или хозяйственных построек без официального акта ввода в эксплуатацию в Республике Беларусь влечет за собой ряд серьезных правовых и финансовых рисков. Несмотря на наличие «строительной амнистии» (Указ № 253), игнорирование процедур легализации переводит объект в статус 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>самовольного строительства</w:t>
      </w:r>
      <w:r w:rsidRPr="00296D23">
        <w:rPr>
          <w:rFonts w:eastAsia="Calibri"/>
          <w:sz w:val="30"/>
          <w:szCs w:val="30"/>
          <w:lang w:val="ru-BY" w:eastAsia="en-US"/>
        </w:rPr>
        <w:t>.</w:t>
      </w:r>
    </w:p>
    <w:p w14:paraId="5E610143" w14:textId="77777777" w:rsidR="00FD32BE" w:rsidRPr="00296D23" w:rsidRDefault="00FD32BE" w:rsidP="00FD32BE">
      <w:pPr>
        <w:jc w:val="both"/>
        <w:rPr>
          <w:rFonts w:eastAsia="Calibri"/>
          <w:b/>
          <w:bCs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1. Административная ответственность</w:t>
      </w:r>
    </w:p>
    <w:p w14:paraId="4A7A49F2" w14:textId="77777777" w:rsidR="00FD32BE" w:rsidRPr="00296D23" w:rsidRDefault="00FD32BE" w:rsidP="00FD32BE">
      <w:pPr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sz w:val="30"/>
          <w:szCs w:val="30"/>
          <w:lang w:val="ru-BY" w:eastAsia="en-US"/>
        </w:rPr>
        <w:t>Основным последствием является наложение штрафа. Согласно Кодексу об административных правонарушениях (КоАП РБ):</w:t>
      </w:r>
    </w:p>
    <w:p w14:paraId="5073A440" w14:textId="4421D7C4" w:rsidR="00FD32BE" w:rsidRPr="00296D23" w:rsidRDefault="00FD32BE" w:rsidP="00FD32BE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>
        <w:rPr>
          <w:rFonts w:eastAsia="Calibri"/>
          <w:b/>
          <w:bCs/>
          <w:sz w:val="30"/>
          <w:szCs w:val="30"/>
          <w:lang w:eastAsia="en-US"/>
        </w:rPr>
        <w:t>Пункт 3 с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>тать</w:t>
      </w:r>
      <w:r>
        <w:rPr>
          <w:rFonts w:eastAsia="Calibri"/>
          <w:b/>
          <w:bCs/>
          <w:sz w:val="30"/>
          <w:szCs w:val="30"/>
          <w:lang w:eastAsia="en-US"/>
        </w:rPr>
        <w:t>и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 xml:space="preserve"> 22.5:</w:t>
      </w:r>
      <w:r w:rsidRPr="00296D23">
        <w:rPr>
          <w:rFonts w:eastAsia="Calibri"/>
          <w:sz w:val="30"/>
          <w:szCs w:val="30"/>
          <w:lang w:val="ru-BY" w:eastAsia="en-US"/>
        </w:rPr>
        <w:t> Эксплуатация объекта без документа, подтверждающего его приемку в эксплуатацию, влечет наложение штрафа в размере 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>от 2 до 10 базовых величин</w:t>
      </w:r>
      <w:r w:rsidRPr="00296D23">
        <w:rPr>
          <w:rFonts w:eastAsia="Calibri"/>
          <w:sz w:val="30"/>
          <w:szCs w:val="30"/>
          <w:lang w:val="ru-BY" w:eastAsia="en-US"/>
        </w:rPr>
        <w:t> (для физических лиц).</w:t>
      </w:r>
    </w:p>
    <w:p w14:paraId="7F711532" w14:textId="19E1BBF4" w:rsidR="00FD32BE" w:rsidRPr="00296D23" w:rsidRDefault="00FD32BE" w:rsidP="00FD32BE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Статья 22.</w:t>
      </w:r>
      <w:r>
        <w:rPr>
          <w:rFonts w:eastAsia="Calibri"/>
          <w:b/>
          <w:bCs/>
          <w:sz w:val="30"/>
          <w:szCs w:val="30"/>
          <w:lang w:eastAsia="en-US"/>
        </w:rPr>
        <w:t>8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>:</w:t>
      </w:r>
      <w:r w:rsidRPr="00296D23">
        <w:rPr>
          <w:rFonts w:eastAsia="Calibri"/>
          <w:sz w:val="30"/>
          <w:szCs w:val="30"/>
          <w:lang w:val="ru-BY" w:eastAsia="en-US"/>
        </w:rPr>
        <w:t> Непосредственно самовольное строительство (без разрешения или проекта) наказывается штрафом 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>от 5 до 30 базовых величин</w:t>
      </w:r>
      <w:r w:rsidRPr="00296D23">
        <w:rPr>
          <w:rFonts w:eastAsia="Calibri"/>
          <w:sz w:val="30"/>
          <w:szCs w:val="30"/>
          <w:lang w:val="ru-BY" w:eastAsia="en-US"/>
        </w:rPr>
        <w:t>.</w:t>
      </w:r>
    </w:p>
    <w:p w14:paraId="30471939" w14:textId="77777777" w:rsidR="00FD32BE" w:rsidRPr="00296D23" w:rsidRDefault="00FD32BE" w:rsidP="00FD32BE">
      <w:pPr>
        <w:jc w:val="both"/>
        <w:rPr>
          <w:rFonts w:eastAsia="Calibri"/>
          <w:b/>
          <w:bCs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2. Ограничение прав собственности</w:t>
      </w:r>
    </w:p>
    <w:p w14:paraId="329F7580" w14:textId="44255AE9" w:rsidR="00FD32BE" w:rsidRPr="00296D23" w:rsidRDefault="00FD32BE" w:rsidP="00FD32BE">
      <w:pPr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sz w:val="30"/>
          <w:szCs w:val="30"/>
          <w:lang w:val="ru-BY" w:eastAsia="en-US"/>
        </w:rPr>
        <w:t xml:space="preserve">Пока дом не введен в эксплуатацию и не зарегистрирован в </w:t>
      </w:r>
      <w:r w:rsidRPr="00CC5093">
        <w:rPr>
          <w:rFonts w:eastAsia="Calibri"/>
          <w:sz w:val="30"/>
          <w:szCs w:val="30"/>
          <w:lang w:val="ru-BY" w:eastAsia="en-US"/>
        </w:rPr>
        <w:t xml:space="preserve">в </w:t>
      </w:r>
      <w:r w:rsidRPr="00595543">
        <w:rPr>
          <w:rFonts w:eastAsia="Calibri"/>
          <w:sz w:val="30"/>
          <w:szCs w:val="30"/>
          <w:lang w:eastAsia="en-US"/>
        </w:rPr>
        <w:t xml:space="preserve">организацию по государственной регистрации недвижимого имущества, прав </w:t>
      </w:r>
      <w:r>
        <w:rPr>
          <w:rFonts w:eastAsia="Calibri"/>
          <w:sz w:val="30"/>
          <w:szCs w:val="30"/>
          <w:lang w:eastAsia="en-US"/>
        </w:rPr>
        <w:t xml:space="preserve">на него и </w:t>
      </w:r>
      <w:r w:rsidRPr="00595543">
        <w:rPr>
          <w:rFonts w:eastAsia="Calibri"/>
          <w:sz w:val="30"/>
          <w:szCs w:val="30"/>
          <w:lang w:eastAsia="en-US"/>
        </w:rPr>
        <w:t>сделок с ним за государственной регистрацией права собственности</w:t>
      </w:r>
      <w:r w:rsidRPr="00296D23">
        <w:rPr>
          <w:rFonts w:eastAsia="Calibri"/>
          <w:sz w:val="30"/>
          <w:szCs w:val="30"/>
          <w:lang w:val="ru-BY" w:eastAsia="en-US"/>
        </w:rPr>
        <w:t>, он юридически 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>не существует</w:t>
      </w:r>
      <w:r w:rsidRPr="00296D23">
        <w:rPr>
          <w:rFonts w:eastAsia="Calibri"/>
          <w:sz w:val="30"/>
          <w:szCs w:val="30"/>
          <w:lang w:val="ru-BY" w:eastAsia="en-US"/>
        </w:rPr>
        <w:t> как объект недвижимости. Это влечет за собой невозможность:</w:t>
      </w:r>
    </w:p>
    <w:p w14:paraId="2A6B8884" w14:textId="77777777" w:rsidR="00FD32BE" w:rsidRPr="00296D23" w:rsidRDefault="00FD32BE" w:rsidP="00FD32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Продажи, дарения или наследования:</w:t>
      </w:r>
      <w:r w:rsidRPr="00296D23">
        <w:rPr>
          <w:rFonts w:eastAsia="Calibri"/>
          <w:sz w:val="30"/>
          <w:szCs w:val="30"/>
          <w:lang w:val="ru-BY" w:eastAsia="en-US"/>
        </w:rPr>
        <w:t> Вы не сможете совершить ни одну сделку с этим имуществом.</w:t>
      </w:r>
    </w:p>
    <w:p w14:paraId="7A6101B2" w14:textId="77777777" w:rsidR="00FD32BE" w:rsidRPr="00296D23" w:rsidRDefault="00FD32BE" w:rsidP="00FD32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Залога:</w:t>
      </w:r>
      <w:r w:rsidRPr="00296D23">
        <w:rPr>
          <w:rFonts w:eastAsia="Calibri"/>
          <w:sz w:val="30"/>
          <w:szCs w:val="30"/>
          <w:lang w:val="ru-BY" w:eastAsia="en-US"/>
        </w:rPr>
        <w:t> Недостроенный или не введенный в эксплуатацию дом нельзя использовать в качестве залога для получения кредита.</w:t>
      </w:r>
    </w:p>
    <w:p w14:paraId="768B1062" w14:textId="77777777" w:rsidR="00FD32BE" w:rsidRPr="00296D23" w:rsidRDefault="00FD32BE" w:rsidP="00FD32BE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Разделения имущества:</w:t>
      </w:r>
      <w:r w:rsidRPr="00296D23">
        <w:rPr>
          <w:rFonts w:eastAsia="Calibri"/>
          <w:sz w:val="30"/>
          <w:szCs w:val="30"/>
          <w:lang w:val="ru-BY" w:eastAsia="en-US"/>
        </w:rPr>
        <w:t> В случае развода или раздела наследства возникнут сложности с определением долей в «несуществующем» объекте.</w:t>
      </w:r>
    </w:p>
    <w:p w14:paraId="50007038" w14:textId="77777777" w:rsidR="00FD32BE" w:rsidRPr="00296D23" w:rsidRDefault="00FD32BE" w:rsidP="00FD32BE">
      <w:pPr>
        <w:jc w:val="both"/>
        <w:rPr>
          <w:rFonts w:eastAsia="Calibri"/>
          <w:b/>
          <w:bCs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3. Проблемы с коммуникациями и регистрацией</w:t>
      </w:r>
    </w:p>
    <w:p w14:paraId="3BDDEE7C" w14:textId="77777777" w:rsidR="00FD32BE" w:rsidRPr="00296D23" w:rsidRDefault="00FD32BE" w:rsidP="00FD32B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Прописка (регистрация):</w:t>
      </w:r>
      <w:r w:rsidRPr="00296D23">
        <w:rPr>
          <w:rFonts w:eastAsia="Calibri"/>
          <w:sz w:val="30"/>
          <w:szCs w:val="30"/>
          <w:lang w:val="ru-BY" w:eastAsia="en-US"/>
        </w:rPr>
        <w:t> Зарегистрироваться по месту жительства («прописаться») в незарегистрированном строении невозможно.</w:t>
      </w:r>
    </w:p>
    <w:p w14:paraId="4C12D23A" w14:textId="77777777" w:rsidR="00FD32BE" w:rsidRPr="00296D23" w:rsidRDefault="00FD32BE" w:rsidP="00FD32BE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Тарифы на ЖКУ:</w:t>
      </w:r>
      <w:r w:rsidRPr="00296D23">
        <w:rPr>
          <w:rFonts w:eastAsia="Calibri"/>
          <w:sz w:val="30"/>
          <w:szCs w:val="30"/>
          <w:lang w:val="ru-BY" w:eastAsia="en-US"/>
        </w:rPr>
        <w:t> Газоснабжение и электроснабжение часто подключаются по временным схемам для строительства. Без ввода в эксплуатацию владельцу могут отказать в заключении договоров по субсидируемым тарифам для населения, что значительно увеличит стоимость коммунальных услуг.</w:t>
      </w:r>
    </w:p>
    <w:p w14:paraId="0917EA58" w14:textId="77777777" w:rsidR="00FD32BE" w:rsidRPr="00296D23" w:rsidRDefault="00FD32BE" w:rsidP="00FD32BE">
      <w:pPr>
        <w:jc w:val="both"/>
        <w:rPr>
          <w:rFonts w:eastAsia="Calibri"/>
          <w:b/>
          <w:bCs/>
          <w:sz w:val="30"/>
          <w:szCs w:val="30"/>
          <w:lang w:val="ru-BY" w:eastAsia="en-US"/>
        </w:rPr>
      </w:pPr>
      <w:r w:rsidRPr="00296D23">
        <w:rPr>
          <w:rFonts w:eastAsia="Calibri"/>
          <w:b/>
          <w:bCs/>
          <w:sz w:val="30"/>
          <w:szCs w:val="30"/>
          <w:lang w:val="ru-BY" w:eastAsia="en-US"/>
        </w:rPr>
        <w:t>4. Риск сноса или приведения в прежнее состояние</w:t>
      </w:r>
    </w:p>
    <w:p w14:paraId="7585DB54" w14:textId="77777777" w:rsidR="00FD32BE" w:rsidRPr="00296D23" w:rsidRDefault="00FD32BE" w:rsidP="00FD32BE">
      <w:pPr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sz w:val="30"/>
          <w:szCs w:val="30"/>
          <w:lang w:val="ru-BY" w:eastAsia="en-US"/>
        </w:rPr>
        <w:lastRenderedPageBreak/>
        <w:t>Если постройка нарушает градостроительные нормы, противопожарные или санитарные правила (например, стоит слишком близко к забору соседа или под линией электропередач), исполком имеет право:</w:t>
      </w:r>
    </w:p>
    <w:p w14:paraId="2B3C098C" w14:textId="77777777" w:rsidR="00FD32BE" w:rsidRPr="00296D23" w:rsidRDefault="00FD32BE" w:rsidP="00FD32BE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sz w:val="30"/>
          <w:szCs w:val="30"/>
          <w:lang w:val="ru-BY" w:eastAsia="en-US"/>
        </w:rPr>
        <w:t>Обязать владельца </w:t>
      </w:r>
      <w:r w:rsidRPr="00296D23">
        <w:rPr>
          <w:rFonts w:eastAsia="Calibri"/>
          <w:b/>
          <w:bCs/>
          <w:sz w:val="30"/>
          <w:szCs w:val="30"/>
          <w:lang w:val="ru-BY" w:eastAsia="en-US"/>
        </w:rPr>
        <w:t>снести</w:t>
      </w:r>
      <w:r w:rsidRPr="00296D23">
        <w:rPr>
          <w:rFonts w:eastAsia="Calibri"/>
          <w:sz w:val="30"/>
          <w:szCs w:val="30"/>
          <w:lang w:val="ru-BY" w:eastAsia="en-US"/>
        </w:rPr>
        <w:t> объект за собственный счет.</w:t>
      </w:r>
    </w:p>
    <w:p w14:paraId="39470638" w14:textId="77777777" w:rsidR="00FD32BE" w:rsidRPr="00296D23" w:rsidRDefault="00FD32BE" w:rsidP="00FD32BE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sz w:val="30"/>
          <w:szCs w:val="30"/>
          <w:lang w:val="ru-BY" w:eastAsia="en-US"/>
        </w:rPr>
        <w:t>Привести постройку в соответствие с нормами (например, демонтировать часть этажа или пристройки).</w:t>
      </w:r>
    </w:p>
    <w:p w14:paraId="74C65B52" w14:textId="77777777" w:rsidR="00FD32BE" w:rsidRPr="00296D23" w:rsidRDefault="00FD32BE" w:rsidP="00FD32BE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30"/>
          <w:szCs w:val="30"/>
          <w:lang w:val="ru-BY" w:eastAsia="en-US"/>
        </w:rPr>
      </w:pPr>
      <w:r w:rsidRPr="00296D23">
        <w:rPr>
          <w:rFonts w:eastAsia="Calibri"/>
          <w:sz w:val="30"/>
          <w:szCs w:val="30"/>
          <w:lang w:val="ru-BY" w:eastAsia="en-US"/>
        </w:rPr>
        <w:t>Изъять земельный участок в случае нецелевого использования.</w:t>
      </w:r>
    </w:p>
    <w:sectPr w:rsidR="00FD32BE" w:rsidRPr="00296D23" w:rsidSect="00FD32BE">
      <w:pgSz w:w="11909" w:h="16834"/>
      <w:pgMar w:top="1418" w:right="749" w:bottom="15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B4EEA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B7FCD"/>
    <w:multiLevelType w:val="multilevel"/>
    <w:tmpl w:val="822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01A2E"/>
    <w:multiLevelType w:val="multilevel"/>
    <w:tmpl w:val="331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EB00BD"/>
    <w:multiLevelType w:val="multilevel"/>
    <w:tmpl w:val="F70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BB420D"/>
    <w:multiLevelType w:val="multilevel"/>
    <w:tmpl w:val="6324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8179E"/>
    <w:multiLevelType w:val="hybridMultilevel"/>
    <w:tmpl w:val="7730D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3721F"/>
    <w:multiLevelType w:val="multilevel"/>
    <w:tmpl w:val="DC0E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C3F52"/>
    <w:multiLevelType w:val="hybridMultilevel"/>
    <w:tmpl w:val="6AA6BD4A"/>
    <w:lvl w:ilvl="0" w:tplc="410A8C5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E219B3"/>
    <w:multiLevelType w:val="hybridMultilevel"/>
    <w:tmpl w:val="2456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75300"/>
    <w:multiLevelType w:val="hybridMultilevel"/>
    <w:tmpl w:val="D45A014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A62193"/>
    <w:multiLevelType w:val="multilevel"/>
    <w:tmpl w:val="53C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47A1C"/>
    <w:multiLevelType w:val="multilevel"/>
    <w:tmpl w:val="B7F8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0E"/>
    <w:rsid w:val="000053EC"/>
    <w:rsid w:val="00005B70"/>
    <w:rsid w:val="00013953"/>
    <w:rsid w:val="00013BD8"/>
    <w:rsid w:val="00054759"/>
    <w:rsid w:val="00092CA1"/>
    <w:rsid w:val="000B1E94"/>
    <w:rsid w:val="000E688C"/>
    <w:rsid w:val="0011581B"/>
    <w:rsid w:val="001246C6"/>
    <w:rsid w:val="001352A1"/>
    <w:rsid w:val="001469ED"/>
    <w:rsid w:val="00147C67"/>
    <w:rsid w:val="001505F2"/>
    <w:rsid w:val="00167AA3"/>
    <w:rsid w:val="001B360E"/>
    <w:rsid w:val="001B570E"/>
    <w:rsid w:val="001D01BF"/>
    <w:rsid w:val="001D5D04"/>
    <w:rsid w:val="001F0DF1"/>
    <w:rsid w:val="00226392"/>
    <w:rsid w:val="00244047"/>
    <w:rsid w:val="0029710B"/>
    <w:rsid w:val="002A5EA8"/>
    <w:rsid w:val="002C2C75"/>
    <w:rsid w:val="002C5A3F"/>
    <w:rsid w:val="002E1A00"/>
    <w:rsid w:val="002F287A"/>
    <w:rsid w:val="003213C2"/>
    <w:rsid w:val="00334E1F"/>
    <w:rsid w:val="00370281"/>
    <w:rsid w:val="003834E7"/>
    <w:rsid w:val="0039682E"/>
    <w:rsid w:val="003A3FF5"/>
    <w:rsid w:val="003B31F4"/>
    <w:rsid w:val="003B5722"/>
    <w:rsid w:val="003C189F"/>
    <w:rsid w:val="003D21AB"/>
    <w:rsid w:val="003D475A"/>
    <w:rsid w:val="00415380"/>
    <w:rsid w:val="00415964"/>
    <w:rsid w:val="00451CC9"/>
    <w:rsid w:val="004E4520"/>
    <w:rsid w:val="005024ED"/>
    <w:rsid w:val="00507E67"/>
    <w:rsid w:val="005463B4"/>
    <w:rsid w:val="00556A82"/>
    <w:rsid w:val="00580259"/>
    <w:rsid w:val="00584418"/>
    <w:rsid w:val="005851A7"/>
    <w:rsid w:val="00595543"/>
    <w:rsid w:val="005B2DE9"/>
    <w:rsid w:val="005F0943"/>
    <w:rsid w:val="00603E67"/>
    <w:rsid w:val="0061277E"/>
    <w:rsid w:val="006371BB"/>
    <w:rsid w:val="00663E31"/>
    <w:rsid w:val="006774A9"/>
    <w:rsid w:val="0069683F"/>
    <w:rsid w:val="0069799F"/>
    <w:rsid w:val="006A335B"/>
    <w:rsid w:val="006A48E2"/>
    <w:rsid w:val="006C154E"/>
    <w:rsid w:val="006E3D12"/>
    <w:rsid w:val="00706A32"/>
    <w:rsid w:val="0071277B"/>
    <w:rsid w:val="00716FC5"/>
    <w:rsid w:val="00723EB2"/>
    <w:rsid w:val="00750106"/>
    <w:rsid w:val="00784A46"/>
    <w:rsid w:val="007B41E6"/>
    <w:rsid w:val="007B7BA4"/>
    <w:rsid w:val="007C7935"/>
    <w:rsid w:val="007F6981"/>
    <w:rsid w:val="0080012A"/>
    <w:rsid w:val="00802663"/>
    <w:rsid w:val="008057E5"/>
    <w:rsid w:val="00832BFA"/>
    <w:rsid w:val="00850FC1"/>
    <w:rsid w:val="008B17B7"/>
    <w:rsid w:val="008B6DD7"/>
    <w:rsid w:val="008C3D90"/>
    <w:rsid w:val="00901AE0"/>
    <w:rsid w:val="009A0321"/>
    <w:rsid w:val="009B16BB"/>
    <w:rsid w:val="009D335F"/>
    <w:rsid w:val="009E256A"/>
    <w:rsid w:val="009E4451"/>
    <w:rsid w:val="009E7824"/>
    <w:rsid w:val="009F7DE4"/>
    <w:rsid w:val="00A034C7"/>
    <w:rsid w:val="00A32D75"/>
    <w:rsid w:val="00A34AE0"/>
    <w:rsid w:val="00A464FD"/>
    <w:rsid w:val="00A76CF4"/>
    <w:rsid w:val="00A86318"/>
    <w:rsid w:val="00A970B2"/>
    <w:rsid w:val="00AB397D"/>
    <w:rsid w:val="00B00908"/>
    <w:rsid w:val="00B05634"/>
    <w:rsid w:val="00B35A42"/>
    <w:rsid w:val="00B45C1F"/>
    <w:rsid w:val="00B56A4D"/>
    <w:rsid w:val="00B80F70"/>
    <w:rsid w:val="00B876D6"/>
    <w:rsid w:val="00B914A2"/>
    <w:rsid w:val="00BA4D68"/>
    <w:rsid w:val="00BA78AE"/>
    <w:rsid w:val="00BB0645"/>
    <w:rsid w:val="00C0777E"/>
    <w:rsid w:val="00C119AE"/>
    <w:rsid w:val="00C56B22"/>
    <w:rsid w:val="00C82001"/>
    <w:rsid w:val="00CA070E"/>
    <w:rsid w:val="00CA5408"/>
    <w:rsid w:val="00CB24EC"/>
    <w:rsid w:val="00CD04A0"/>
    <w:rsid w:val="00CD61C9"/>
    <w:rsid w:val="00CE5B4C"/>
    <w:rsid w:val="00D116AD"/>
    <w:rsid w:val="00D2289F"/>
    <w:rsid w:val="00D41594"/>
    <w:rsid w:val="00D82F24"/>
    <w:rsid w:val="00DC6901"/>
    <w:rsid w:val="00DD0B2A"/>
    <w:rsid w:val="00DD7B3A"/>
    <w:rsid w:val="00DF3893"/>
    <w:rsid w:val="00E07D28"/>
    <w:rsid w:val="00E461ED"/>
    <w:rsid w:val="00E9415C"/>
    <w:rsid w:val="00E942FE"/>
    <w:rsid w:val="00E95E33"/>
    <w:rsid w:val="00EA065D"/>
    <w:rsid w:val="00EA4CE3"/>
    <w:rsid w:val="00F60B19"/>
    <w:rsid w:val="00F633CF"/>
    <w:rsid w:val="00F64C14"/>
    <w:rsid w:val="00FD126E"/>
    <w:rsid w:val="00FD32BE"/>
    <w:rsid w:val="00FE5FFB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6617"/>
  <w15:docId w15:val="{10ECA9DD-C03A-474F-9DEA-89782501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B3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7CA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05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057E5"/>
    <w:rPr>
      <w:rFonts w:ascii="Tahoma" w:eastAsia="Times New Roman" w:hAnsi="Tahoma" w:cs="Tahoma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334E1F"/>
    <w:pPr>
      <w:numPr>
        <w:numId w:val="1"/>
      </w:numPr>
      <w:contextualSpacing/>
    </w:pPr>
  </w:style>
  <w:style w:type="table" w:styleId="a6">
    <w:name w:val="Table Grid"/>
    <w:basedOn w:val="a2"/>
    <w:uiPriority w:val="59"/>
    <w:rsid w:val="00B8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0"/>
    <w:uiPriority w:val="99"/>
    <w:semiHidden/>
    <w:unhideWhenUsed/>
    <w:rsid w:val="0069683F"/>
    <w:rPr>
      <w:sz w:val="24"/>
      <w:szCs w:val="24"/>
    </w:rPr>
  </w:style>
  <w:style w:type="character" w:styleId="a8">
    <w:name w:val="Emphasis"/>
    <w:basedOn w:val="a1"/>
    <w:qFormat/>
    <w:rsid w:val="008C3D90"/>
    <w:rPr>
      <w:i/>
      <w:iCs/>
    </w:rPr>
  </w:style>
  <w:style w:type="character" w:customStyle="1" w:styleId="60">
    <w:name w:val="Заголовок 6 Знак"/>
    <w:basedOn w:val="a1"/>
    <w:link w:val="6"/>
    <w:uiPriority w:val="9"/>
    <w:semiHidden/>
    <w:rsid w:val="00FE7CA3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0"/>
    <w:uiPriority w:val="34"/>
    <w:qFormat/>
    <w:rsid w:val="00FE7C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Полякова Светлана Михайловна</cp:lastModifiedBy>
  <cp:revision>9</cp:revision>
  <cp:lastPrinted>2025-07-02T09:16:00Z</cp:lastPrinted>
  <dcterms:created xsi:type="dcterms:W3CDTF">2025-06-26T12:41:00Z</dcterms:created>
  <dcterms:modified xsi:type="dcterms:W3CDTF">2026-03-27T13:33:00Z</dcterms:modified>
</cp:coreProperties>
</file>