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435" w:rsidRDefault="00DB2435" w:rsidP="000228CF">
      <w:pPr>
        <w:autoSpaceDE w:val="0"/>
        <w:autoSpaceDN w:val="0"/>
        <w:adjustRightInd w:val="0"/>
        <w:spacing w:line="240" w:lineRule="exact"/>
        <w:ind w:right="278"/>
        <w:rPr>
          <w:rFonts w:cs="Times New Roman"/>
          <w:i/>
          <w:sz w:val="24"/>
          <w:szCs w:val="24"/>
        </w:rPr>
      </w:pPr>
      <w:bookmarkStart w:id="0" w:name="_GoBack"/>
      <w:bookmarkEnd w:id="0"/>
    </w:p>
    <w:p w:rsidR="00092485" w:rsidRPr="000E46FA" w:rsidRDefault="009464CA" w:rsidP="000228CF">
      <w:pPr>
        <w:autoSpaceDE w:val="0"/>
        <w:autoSpaceDN w:val="0"/>
        <w:adjustRightInd w:val="0"/>
        <w:spacing w:line="240" w:lineRule="exact"/>
        <w:ind w:right="278"/>
        <w:rPr>
          <w:rFonts w:cs="Times New Roman"/>
          <w:i/>
          <w:sz w:val="24"/>
          <w:szCs w:val="24"/>
        </w:rPr>
      </w:pPr>
      <w:r w:rsidRPr="000228CF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8C3AA" wp14:editId="4F674831">
                <wp:simplePos x="0" y="0"/>
                <wp:positionH relativeFrom="column">
                  <wp:posOffset>-43815</wp:posOffset>
                </wp:positionH>
                <wp:positionV relativeFrom="paragraph">
                  <wp:posOffset>2540</wp:posOffset>
                </wp:positionV>
                <wp:extent cx="4543425" cy="2085975"/>
                <wp:effectExtent l="0" t="0" r="28575" b="28575"/>
                <wp:wrapNone/>
                <wp:docPr id="5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085975"/>
                        </a:xfrm>
                        <a:prstGeom prst="horizontalScroll">
                          <a:avLst>
                            <a:gd name="adj" fmla="val 16693"/>
                          </a:avLst>
                        </a:prstGeom>
                        <a:solidFill>
                          <a:srgbClr val="E8A3FB">
                            <a:alpha val="47843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106B" w:rsidRPr="001760B4" w:rsidRDefault="0027106B" w:rsidP="000B325B">
                            <w:pPr>
                              <w:pStyle w:val="a6"/>
                              <w:spacing w:before="0" w:beforeAutospacing="0" w:after="0" w:afterAutospacing="0" w:line="220" w:lineRule="exact"/>
                              <w:ind w:firstLine="567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760B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Исходя из мировой практики любая деятельность на рынке ценных бумаг изначально является </w:t>
                            </w:r>
                            <w:r w:rsidRPr="001760B4">
                              <w:rPr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рискованной</w:t>
                            </w:r>
                            <w:r w:rsidRPr="001760B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. Это может быть риск потери дохода или риск потери инвестируемых средств. В некоторой степени риск может быть уменьшен путем диверсификации.</w:t>
                            </w:r>
                          </w:p>
                          <w:p w:rsidR="0027106B" w:rsidRPr="001760B4" w:rsidRDefault="0027106B" w:rsidP="000B325B">
                            <w:pPr>
                              <w:pStyle w:val="a6"/>
                              <w:spacing w:before="0" w:beforeAutospacing="0" w:after="0" w:afterAutospacing="0" w:line="220" w:lineRule="exact"/>
                              <w:ind w:firstLine="567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760B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До приобретения акций целесообразно получить информацию об акционерных обществах.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8C3A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26" type="#_x0000_t98" style="position:absolute;left:0;text-align:left;margin-left:-3.45pt;margin-top:.2pt;width:357.7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" adj="3606" fillcolor="#e8a3fb" strokecolor="#243f60 [1604]" strokeweight="2pt">
                <v:fill opacity="31354f"/>
                <v:textbox>
                  <w:txbxContent>
                    <w:p w:rsidR="0027106B" w:rsidRPr="001760B4" w:rsidRDefault="0027106B" w:rsidP="000B325B">
                      <w:pPr>
                        <w:pStyle w:val="a6"/>
                        <w:spacing w:before="0" w:beforeAutospacing="0" w:after="0" w:afterAutospacing="0" w:line="220" w:lineRule="exact"/>
                        <w:ind w:firstLine="567"/>
                        <w:jc w:val="both"/>
                        <w:rPr>
                          <w:color w:val="000000" w:themeColor="text1"/>
                        </w:rPr>
                      </w:pPr>
                      <w:r w:rsidRPr="001760B4">
                        <w:rPr>
                          <w:i/>
                          <w:iCs/>
                          <w:color w:val="000000" w:themeColor="text1"/>
                          <w:kern w:val="24"/>
                        </w:rPr>
                        <w:t xml:space="preserve">Исходя из мировой практики любая деятельность на рынке ценных бумаг изначально является </w:t>
                      </w:r>
                      <w:r w:rsidRPr="001760B4">
                        <w:rPr>
                          <w:b/>
                          <w:i/>
                          <w:iCs/>
                          <w:color w:val="000000" w:themeColor="text1"/>
                          <w:kern w:val="24"/>
                        </w:rPr>
                        <w:t>рискованной</w:t>
                      </w:r>
                      <w:r w:rsidRPr="001760B4">
                        <w:rPr>
                          <w:i/>
                          <w:iCs/>
                          <w:color w:val="000000" w:themeColor="text1"/>
                          <w:kern w:val="24"/>
                        </w:rPr>
                        <w:t>. Это может быть риск потери дохода или риск потери инвестируемых средств. В некоторой степени риск может быть уменьшен путем диверсификации.</w:t>
                      </w:r>
                    </w:p>
                    <w:p w:rsidR="0027106B" w:rsidRPr="001760B4" w:rsidRDefault="0027106B" w:rsidP="000B325B">
                      <w:pPr>
                        <w:pStyle w:val="a6"/>
                        <w:spacing w:before="0" w:beforeAutospacing="0" w:after="0" w:afterAutospacing="0" w:line="220" w:lineRule="exact"/>
                        <w:ind w:firstLine="567"/>
                        <w:jc w:val="both"/>
                        <w:rPr>
                          <w:color w:val="000000" w:themeColor="text1"/>
                        </w:rPr>
                      </w:pPr>
                      <w:r w:rsidRPr="001760B4">
                        <w:rPr>
                          <w:i/>
                          <w:iCs/>
                          <w:color w:val="000000" w:themeColor="text1"/>
                          <w:kern w:val="24"/>
                        </w:rPr>
                        <w:t xml:space="preserve">До приобретения акций целесообразно получить информацию об акционерных обществах. </w:t>
                      </w:r>
                    </w:p>
                  </w:txbxContent>
                </v:textbox>
              </v:shape>
            </w:pict>
          </mc:Fallback>
        </mc:AlternateContent>
      </w:r>
      <w:r w:rsidR="00092485" w:rsidRPr="000E46FA">
        <w:rPr>
          <w:rFonts w:cs="Times New Roman"/>
          <w:i/>
          <w:sz w:val="24"/>
          <w:szCs w:val="24"/>
        </w:rPr>
        <w:t xml:space="preserve"> </w:t>
      </w:r>
    </w:p>
    <w:p w:rsidR="00092485" w:rsidRPr="000E46FA" w:rsidRDefault="00092485" w:rsidP="000228CF">
      <w:pPr>
        <w:autoSpaceDE w:val="0"/>
        <w:autoSpaceDN w:val="0"/>
        <w:adjustRightInd w:val="0"/>
        <w:spacing w:before="120" w:line="240" w:lineRule="exact"/>
        <w:ind w:right="278" w:firstLine="0"/>
        <w:jc w:val="left"/>
        <w:rPr>
          <w:rFonts w:cs="Times New Roman"/>
          <w:i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E46FA" w:rsidRDefault="000E46FA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156486" w:rsidRPr="00156486" w:rsidRDefault="00156486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0B325B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092485" w:rsidRPr="00156486" w:rsidRDefault="00092485" w:rsidP="00156486">
      <w:pPr>
        <w:autoSpaceDE w:val="0"/>
        <w:autoSpaceDN w:val="0"/>
        <w:adjustRightInd w:val="0"/>
        <w:spacing w:before="120" w:line="260" w:lineRule="exact"/>
        <w:ind w:right="278" w:firstLine="0"/>
        <w:jc w:val="left"/>
        <w:rPr>
          <w:rFonts w:cs="Times New Roman"/>
          <w:sz w:val="24"/>
          <w:szCs w:val="24"/>
        </w:rPr>
      </w:pPr>
    </w:p>
    <w:p w:rsidR="001138D2" w:rsidRDefault="001138D2" w:rsidP="00156486">
      <w:pPr>
        <w:autoSpaceDE w:val="0"/>
        <w:autoSpaceDN w:val="0"/>
        <w:adjustRightInd w:val="0"/>
        <w:spacing w:before="120" w:line="260" w:lineRule="exact"/>
        <w:ind w:right="278" w:firstLine="0"/>
        <w:rPr>
          <w:rFonts w:cs="Times New Roman"/>
          <w:sz w:val="24"/>
          <w:szCs w:val="24"/>
        </w:rPr>
      </w:pPr>
    </w:p>
    <w:p w:rsidR="001138D2" w:rsidRDefault="001138D2" w:rsidP="00156486">
      <w:pPr>
        <w:autoSpaceDE w:val="0"/>
        <w:autoSpaceDN w:val="0"/>
        <w:adjustRightInd w:val="0"/>
        <w:spacing w:before="120" w:line="260" w:lineRule="exact"/>
        <w:ind w:right="278" w:firstLine="0"/>
        <w:rPr>
          <w:rFonts w:cs="Times New Roman"/>
          <w:sz w:val="24"/>
          <w:szCs w:val="24"/>
        </w:rPr>
      </w:pPr>
    </w:p>
    <w:p w:rsidR="001138D2" w:rsidRDefault="001138D2" w:rsidP="00156486">
      <w:pPr>
        <w:autoSpaceDE w:val="0"/>
        <w:autoSpaceDN w:val="0"/>
        <w:adjustRightInd w:val="0"/>
        <w:spacing w:before="120" w:line="260" w:lineRule="exact"/>
        <w:ind w:right="278" w:firstLine="0"/>
        <w:rPr>
          <w:rFonts w:cs="Times New Roman"/>
          <w:sz w:val="24"/>
          <w:szCs w:val="24"/>
        </w:rPr>
      </w:pPr>
    </w:p>
    <w:p w:rsidR="001138D2" w:rsidRDefault="001138D2" w:rsidP="00156486">
      <w:pPr>
        <w:autoSpaceDE w:val="0"/>
        <w:autoSpaceDN w:val="0"/>
        <w:adjustRightInd w:val="0"/>
        <w:spacing w:before="120" w:line="260" w:lineRule="exact"/>
        <w:ind w:right="278" w:firstLine="0"/>
        <w:rPr>
          <w:rFonts w:cs="Times New Roman"/>
          <w:sz w:val="24"/>
          <w:szCs w:val="24"/>
        </w:rPr>
      </w:pPr>
    </w:p>
    <w:p w:rsidR="0065041E" w:rsidRDefault="0065041E" w:rsidP="00156486">
      <w:pPr>
        <w:autoSpaceDE w:val="0"/>
        <w:autoSpaceDN w:val="0"/>
        <w:adjustRightInd w:val="0"/>
        <w:spacing w:before="120" w:line="260" w:lineRule="exact"/>
        <w:ind w:right="278" w:firstLine="0"/>
        <w:rPr>
          <w:rFonts w:cs="Times New Roman"/>
          <w:sz w:val="24"/>
          <w:szCs w:val="24"/>
        </w:rPr>
      </w:pPr>
    </w:p>
    <w:p w:rsidR="001138D2" w:rsidRDefault="001138D2" w:rsidP="00156486">
      <w:pPr>
        <w:autoSpaceDE w:val="0"/>
        <w:autoSpaceDN w:val="0"/>
        <w:adjustRightInd w:val="0"/>
        <w:spacing w:before="120" w:line="260" w:lineRule="exact"/>
        <w:ind w:right="278" w:firstLine="0"/>
        <w:rPr>
          <w:rFonts w:cs="Times New Roman"/>
          <w:sz w:val="24"/>
          <w:szCs w:val="24"/>
        </w:rPr>
      </w:pPr>
    </w:p>
    <w:p w:rsidR="00092485" w:rsidRPr="00156486" w:rsidRDefault="00BF0E94" w:rsidP="00156486">
      <w:pPr>
        <w:autoSpaceDE w:val="0"/>
        <w:autoSpaceDN w:val="0"/>
        <w:adjustRightInd w:val="0"/>
        <w:spacing w:before="120" w:line="260" w:lineRule="exact"/>
        <w:ind w:right="278" w:firstLine="0"/>
        <w:rPr>
          <w:rFonts w:cs="Times New Roman"/>
          <w:sz w:val="24"/>
          <w:szCs w:val="24"/>
        </w:rPr>
      </w:pPr>
      <w:r w:rsidRPr="00BF0E94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8496E52" wp14:editId="441A168E">
            <wp:simplePos x="0" y="0"/>
            <wp:positionH relativeFrom="column">
              <wp:posOffset>-177165</wp:posOffset>
            </wp:positionH>
            <wp:positionV relativeFrom="paragraph">
              <wp:posOffset>90805</wp:posOffset>
            </wp:positionV>
            <wp:extent cx="481330" cy="790575"/>
            <wp:effectExtent l="0" t="0" r="0" b="9525"/>
            <wp:wrapSquare wrapText="bothSides"/>
            <wp:docPr id="1028" name="Picture 4" descr="C:\Program Files (x86)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Program Files (x86)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90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85" w:rsidRPr="00156486">
        <w:rPr>
          <w:rFonts w:cs="Times New Roman"/>
          <w:sz w:val="24"/>
          <w:szCs w:val="24"/>
        </w:rPr>
        <w:t xml:space="preserve">Подробную информацию по вопросам использования </w:t>
      </w:r>
      <w:r>
        <w:rPr>
          <w:rFonts w:cs="Times New Roman"/>
          <w:sz w:val="24"/>
          <w:szCs w:val="24"/>
        </w:rPr>
        <w:br/>
      </w:r>
      <w:r w:rsidR="00092485" w:rsidRPr="00156486">
        <w:rPr>
          <w:rFonts w:cs="Times New Roman"/>
          <w:sz w:val="24"/>
          <w:szCs w:val="24"/>
        </w:rPr>
        <w:t xml:space="preserve">и обмена чеков «Имущество» можно получить в </w:t>
      </w:r>
      <w:r w:rsidR="00092485" w:rsidRPr="000228CF">
        <w:rPr>
          <w:rFonts w:cs="Times New Roman"/>
          <w:b/>
          <w:sz w:val="24"/>
          <w:szCs w:val="24"/>
        </w:rPr>
        <w:t>комитете государственного имущества Минского облисполкома</w:t>
      </w:r>
    </w:p>
    <w:p w:rsidR="00092485" w:rsidRPr="0027106B" w:rsidRDefault="00092485" w:rsidP="00156486">
      <w:pPr>
        <w:autoSpaceDE w:val="0"/>
        <w:autoSpaceDN w:val="0"/>
        <w:adjustRightInd w:val="0"/>
        <w:spacing w:line="228" w:lineRule="auto"/>
        <w:ind w:right="278" w:firstLine="0"/>
        <w:rPr>
          <w:rFonts w:cs="Times New Roman"/>
          <w:b/>
          <w:sz w:val="24"/>
          <w:szCs w:val="24"/>
        </w:rPr>
      </w:pPr>
      <w:r w:rsidRPr="00156486">
        <w:rPr>
          <w:rFonts w:cs="Times New Roman"/>
          <w:sz w:val="24"/>
          <w:szCs w:val="24"/>
        </w:rPr>
        <w:t xml:space="preserve">по телефонам </w:t>
      </w:r>
      <w:r w:rsidR="000228CF">
        <w:rPr>
          <w:rFonts w:cs="Times New Roman"/>
          <w:b/>
          <w:sz w:val="24"/>
          <w:szCs w:val="24"/>
        </w:rPr>
        <w:t>(8 017) 500-45-08</w:t>
      </w:r>
      <w:r w:rsidR="002C1DB4">
        <w:rPr>
          <w:rFonts w:cs="Times New Roman"/>
          <w:b/>
          <w:sz w:val="24"/>
          <w:szCs w:val="24"/>
        </w:rPr>
        <w:t>, 500-45-24</w:t>
      </w:r>
      <w:r w:rsidR="0027106B" w:rsidRPr="0027106B">
        <w:rPr>
          <w:rFonts w:cs="Times New Roman"/>
          <w:b/>
          <w:sz w:val="24"/>
          <w:szCs w:val="24"/>
        </w:rPr>
        <w:t xml:space="preserve"> </w:t>
      </w:r>
      <w:r w:rsidR="0027106B">
        <w:rPr>
          <w:rFonts w:cs="Times New Roman"/>
          <w:b/>
          <w:sz w:val="24"/>
          <w:szCs w:val="24"/>
        </w:rPr>
        <w:t>и по короткому номеру АСБ «Беларусбанк» 147</w:t>
      </w:r>
    </w:p>
    <w:p w:rsidR="00092485" w:rsidRPr="0027106B" w:rsidRDefault="0027106B" w:rsidP="0027106B">
      <w:pPr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b/>
          <w:sz w:val="26"/>
          <w:szCs w:val="26"/>
          <w:lang w:val="en-US"/>
        </w:rPr>
      </w:pPr>
      <w:r w:rsidRPr="0027106B">
        <w:rPr>
          <w:rFonts w:cs="Times New Roman"/>
          <w:b/>
          <w:sz w:val="24"/>
          <w:szCs w:val="24"/>
          <w:lang w:val="en-US"/>
        </w:rPr>
        <w:t xml:space="preserve">           </w:t>
      </w:r>
      <w:r w:rsidR="00092485" w:rsidRPr="00156486">
        <w:rPr>
          <w:rFonts w:cs="Times New Roman"/>
          <w:b/>
          <w:sz w:val="24"/>
          <w:szCs w:val="24"/>
          <w:lang w:val="en-US"/>
        </w:rPr>
        <w:t>e</w:t>
      </w:r>
      <w:r w:rsidR="00092485" w:rsidRPr="0027106B">
        <w:rPr>
          <w:rFonts w:cs="Times New Roman"/>
          <w:b/>
          <w:sz w:val="24"/>
          <w:szCs w:val="24"/>
          <w:lang w:val="en-US"/>
        </w:rPr>
        <w:t>-</w:t>
      </w:r>
      <w:r w:rsidR="00092485" w:rsidRPr="00156486">
        <w:rPr>
          <w:rFonts w:cs="Times New Roman"/>
          <w:b/>
          <w:sz w:val="24"/>
          <w:szCs w:val="24"/>
          <w:lang w:val="en-US"/>
        </w:rPr>
        <w:t>mail</w:t>
      </w:r>
      <w:r w:rsidR="00092485" w:rsidRPr="0027106B">
        <w:rPr>
          <w:rFonts w:cs="Times New Roman"/>
          <w:b/>
          <w:sz w:val="24"/>
          <w:szCs w:val="24"/>
          <w:lang w:val="en-US"/>
        </w:rPr>
        <w:t xml:space="preserve">: </w:t>
      </w:r>
      <w:hyperlink r:id="rId9" w:history="1">
        <w:r w:rsidRPr="00490F4D">
          <w:rPr>
            <w:rStyle w:val="a5"/>
            <w:rFonts w:cs="Times New Roman"/>
            <w:b/>
            <w:sz w:val="24"/>
            <w:szCs w:val="24"/>
            <w:lang w:val="en-US"/>
          </w:rPr>
          <w:t>minoblim@minsk-region.gov.by</w:t>
        </w:r>
      </w:hyperlink>
    </w:p>
    <w:p w:rsidR="00BF0E94" w:rsidRPr="0027106B" w:rsidRDefault="00BF0E94" w:rsidP="000228CF">
      <w:pPr>
        <w:autoSpaceDE w:val="0"/>
        <w:autoSpaceDN w:val="0"/>
        <w:adjustRightInd w:val="0"/>
        <w:spacing w:line="228" w:lineRule="auto"/>
        <w:ind w:right="566" w:firstLine="0"/>
        <w:jc w:val="right"/>
        <w:rPr>
          <w:rFonts w:cs="Times New Roman"/>
          <w:sz w:val="18"/>
          <w:szCs w:val="18"/>
          <w:lang w:val="en-US"/>
        </w:rPr>
      </w:pPr>
      <w:r w:rsidRPr="0027106B">
        <w:rPr>
          <w:rFonts w:cs="Times New Roman"/>
          <w:sz w:val="18"/>
          <w:szCs w:val="18"/>
          <w:lang w:val="en-US"/>
        </w:rPr>
        <w:t xml:space="preserve">  </w:t>
      </w:r>
    </w:p>
    <w:p w:rsidR="00C3250C" w:rsidRPr="0027106B" w:rsidRDefault="00C3250C" w:rsidP="00092485">
      <w:pPr>
        <w:autoSpaceDE w:val="0"/>
        <w:autoSpaceDN w:val="0"/>
        <w:adjustRightInd w:val="0"/>
        <w:ind w:firstLine="0"/>
        <w:jc w:val="left"/>
        <w:rPr>
          <w:rFonts w:cs="Times New Roman"/>
          <w:b/>
          <w:sz w:val="28"/>
          <w:szCs w:val="28"/>
          <w:shd w:val="clear" w:color="auto" w:fill="FFFFFF"/>
          <w:lang w:val="en-US"/>
        </w:rPr>
      </w:pPr>
    </w:p>
    <w:p w:rsidR="00092485" w:rsidRDefault="00C3250C" w:rsidP="00092485">
      <w:pPr>
        <w:autoSpaceDE w:val="0"/>
        <w:autoSpaceDN w:val="0"/>
        <w:adjustRightInd w:val="0"/>
        <w:ind w:firstLine="0"/>
        <w:jc w:val="left"/>
        <w:rPr>
          <w:rFonts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7E02C77" wp14:editId="2E1693C5">
            <wp:extent cx="4572000" cy="340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56" cy="34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85" w:rsidRDefault="00092485" w:rsidP="00092485">
      <w:pPr>
        <w:autoSpaceDE w:val="0"/>
        <w:autoSpaceDN w:val="0"/>
        <w:adjustRightInd w:val="0"/>
        <w:ind w:firstLine="0"/>
        <w:jc w:val="left"/>
        <w:rPr>
          <w:rFonts w:cs="Times New Roman"/>
          <w:b/>
          <w:sz w:val="28"/>
          <w:szCs w:val="28"/>
          <w:shd w:val="clear" w:color="auto" w:fill="FFFFFF"/>
        </w:rPr>
      </w:pPr>
    </w:p>
    <w:p w:rsidR="00C3250C" w:rsidRDefault="009709D0" w:rsidP="009709D0">
      <w:pPr>
        <w:autoSpaceDE w:val="0"/>
        <w:autoSpaceDN w:val="0"/>
        <w:adjustRightInd w:val="0"/>
        <w:ind w:firstLine="0"/>
        <w:rPr>
          <w:rFonts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32FAB6F" wp14:editId="46D08403">
            <wp:simplePos x="0" y="0"/>
            <wp:positionH relativeFrom="column">
              <wp:posOffset>-207644</wp:posOffset>
            </wp:positionH>
            <wp:positionV relativeFrom="paragraph">
              <wp:posOffset>593725</wp:posOffset>
            </wp:positionV>
            <wp:extent cx="5067300" cy="2124075"/>
            <wp:effectExtent l="0" t="0" r="0" b="9525"/>
            <wp:wrapNone/>
            <wp:docPr id="3" name="Рисунок 3" descr="https://oir.mobi/uploads/posts/2021-01/1611930588_32-p-krasivii-fon-dlya-teksta-gorizontalnii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ir.mobi/uploads/posts/2021-01/1611930588_32-p-krasivii-fon-dlya-teksta-gorizontalnii-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85" w:rsidRPr="000E46FA">
        <w:rPr>
          <w:rFonts w:cs="Times New Roman"/>
          <w:b/>
          <w:sz w:val="24"/>
          <w:szCs w:val="24"/>
          <w:shd w:val="clear" w:color="auto" w:fill="FFFFFF"/>
        </w:rPr>
        <w:t xml:space="preserve">В 1994 году в Республике Беларусь начата программа приватизации,  в соответствии с которой практически все граждане (старше 16 лет) могли получить </w:t>
      </w:r>
      <w:r w:rsidR="00092485" w:rsidRPr="000E46FA">
        <w:rPr>
          <w:rFonts w:cs="Times New Roman"/>
          <w:b/>
          <w:sz w:val="24"/>
          <w:szCs w:val="24"/>
          <w:shd w:val="clear" w:color="auto" w:fill="FFFFFF"/>
        </w:rPr>
        <w:br/>
        <w:t xml:space="preserve">чеки «Имущество» </w:t>
      </w:r>
    </w:p>
    <w:p w:rsidR="009709D0" w:rsidRDefault="009709D0" w:rsidP="009709D0">
      <w:pPr>
        <w:autoSpaceDE w:val="0"/>
        <w:autoSpaceDN w:val="0"/>
        <w:adjustRightInd w:val="0"/>
        <w:ind w:firstLine="0"/>
        <w:rPr>
          <w:rFonts w:cs="Times New Roman"/>
          <w:b/>
          <w:sz w:val="28"/>
          <w:szCs w:val="28"/>
          <w:shd w:val="clear" w:color="auto" w:fill="FFFFFF"/>
        </w:rPr>
      </w:pPr>
    </w:p>
    <w:p w:rsidR="00092485" w:rsidRPr="000B325B" w:rsidRDefault="00092485" w:rsidP="009709D0">
      <w:pPr>
        <w:autoSpaceDE w:val="0"/>
        <w:autoSpaceDN w:val="0"/>
        <w:adjustRightInd w:val="0"/>
        <w:spacing w:before="120" w:line="228" w:lineRule="auto"/>
        <w:ind w:left="851" w:right="992" w:firstLine="0"/>
        <w:rPr>
          <w:rFonts w:cs="Times New Roman"/>
          <w:b/>
          <w:color w:val="632423" w:themeColor="accent2" w:themeShade="80"/>
          <w:spacing w:val="-12"/>
          <w:sz w:val="22"/>
        </w:rPr>
      </w:pPr>
      <w:r w:rsidRPr="000B325B">
        <w:rPr>
          <w:rFonts w:cs="Times New Roman"/>
          <w:b/>
          <w:color w:val="632423" w:themeColor="accent2" w:themeShade="80"/>
          <w:sz w:val="22"/>
        </w:rPr>
        <w:t xml:space="preserve">Именной приватизационный чек свидетельствует о праве его владельца на долю в приватизируемой государственной собственности и выражает размер этой доли </w:t>
      </w:r>
      <w:r w:rsidRPr="000B325B">
        <w:rPr>
          <w:rFonts w:cs="Times New Roman"/>
          <w:b/>
          <w:color w:val="632423" w:themeColor="accent2" w:themeShade="80"/>
          <w:spacing w:val="-12"/>
          <w:sz w:val="22"/>
        </w:rPr>
        <w:t>(</w:t>
      </w:r>
      <w:r w:rsidRPr="000B325B">
        <w:rPr>
          <w:rFonts w:cs="Times New Roman"/>
          <w:b/>
          <w:i/>
          <w:color w:val="632423" w:themeColor="accent2" w:themeShade="80"/>
          <w:spacing w:val="-12"/>
          <w:sz w:val="22"/>
        </w:rPr>
        <w:t>Закон Республики Беларусь «Об именных приватизационных чеках Республики Беларусь»</w:t>
      </w:r>
      <w:r w:rsidRPr="000B325B">
        <w:rPr>
          <w:rFonts w:cs="Times New Roman"/>
          <w:b/>
          <w:color w:val="632423" w:themeColor="accent2" w:themeShade="80"/>
          <w:spacing w:val="-12"/>
          <w:sz w:val="22"/>
        </w:rPr>
        <w:t xml:space="preserve">). </w:t>
      </w:r>
    </w:p>
    <w:p w:rsidR="009709D0" w:rsidRPr="001760B4" w:rsidRDefault="00092485" w:rsidP="009709D0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left="1843" w:right="567" w:firstLine="0"/>
        <w:rPr>
          <w:rFonts w:cs="Times New Roman"/>
          <w:b/>
          <w:color w:val="auto"/>
          <w:sz w:val="24"/>
          <w:szCs w:val="24"/>
        </w:rPr>
      </w:pPr>
      <w:r w:rsidRPr="001760B4">
        <w:rPr>
          <w:rFonts w:cs="Times New Roman"/>
          <w:b/>
          <w:color w:val="auto"/>
          <w:sz w:val="24"/>
          <w:szCs w:val="24"/>
        </w:rPr>
        <w:t>Срок обращения чеков «Имущество» установлен</w:t>
      </w:r>
      <w:r w:rsidR="009709D0" w:rsidRPr="001760B4">
        <w:rPr>
          <w:rFonts w:cs="Times New Roman"/>
          <w:b/>
          <w:color w:val="auto"/>
          <w:sz w:val="24"/>
          <w:szCs w:val="24"/>
        </w:rPr>
        <w:t xml:space="preserve"> </w:t>
      </w:r>
      <w:r w:rsidRPr="001760B4">
        <w:rPr>
          <w:rFonts w:cs="Times New Roman"/>
          <w:b/>
          <w:color w:val="auto"/>
          <w:sz w:val="24"/>
          <w:szCs w:val="24"/>
        </w:rPr>
        <w:t>по</w:t>
      </w:r>
      <w:r w:rsidR="00C3250C" w:rsidRPr="001760B4">
        <w:rPr>
          <w:rFonts w:cs="Times New Roman"/>
          <w:b/>
          <w:color w:val="auto"/>
          <w:sz w:val="24"/>
          <w:szCs w:val="24"/>
        </w:rPr>
        <w:t xml:space="preserve"> </w:t>
      </w:r>
      <w:r w:rsidRPr="001760B4">
        <w:rPr>
          <w:rFonts w:cs="Times New Roman"/>
          <w:b/>
          <w:color w:val="auto"/>
          <w:sz w:val="24"/>
          <w:szCs w:val="24"/>
        </w:rPr>
        <w:t>31</w:t>
      </w:r>
      <w:r w:rsidR="009709D0" w:rsidRPr="001760B4">
        <w:rPr>
          <w:rFonts w:cs="Times New Roman"/>
          <w:b/>
          <w:color w:val="auto"/>
          <w:sz w:val="24"/>
          <w:szCs w:val="24"/>
        </w:rPr>
        <w:t xml:space="preserve"> декабря </w:t>
      </w:r>
      <w:r w:rsidRPr="001760B4">
        <w:rPr>
          <w:rFonts w:cs="Times New Roman"/>
          <w:b/>
          <w:color w:val="auto"/>
          <w:sz w:val="24"/>
          <w:szCs w:val="24"/>
        </w:rPr>
        <w:t>20</w:t>
      </w:r>
      <w:r w:rsidR="001760B4" w:rsidRPr="001760B4">
        <w:rPr>
          <w:rFonts w:cs="Times New Roman"/>
          <w:b/>
          <w:color w:val="auto"/>
          <w:sz w:val="24"/>
          <w:szCs w:val="24"/>
        </w:rPr>
        <w:t>30</w:t>
      </w:r>
      <w:r w:rsidRPr="001760B4">
        <w:rPr>
          <w:rFonts w:cs="Times New Roman"/>
          <w:b/>
          <w:color w:val="auto"/>
          <w:sz w:val="24"/>
          <w:szCs w:val="24"/>
        </w:rPr>
        <w:t xml:space="preserve"> г.</w:t>
      </w:r>
    </w:p>
    <w:p w:rsidR="00092485" w:rsidRPr="001760B4" w:rsidRDefault="00092485" w:rsidP="009709D0">
      <w:pPr>
        <w:tabs>
          <w:tab w:val="left" w:pos="6946"/>
        </w:tabs>
        <w:autoSpaceDE w:val="0"/>
        <w:autoSpaceDN w:val="0"/>
        <w:adjustRightInd w:val="0"/>
        <w:spacing w:line="228" w:lineRule="auto"/>
        <w:ind w:left="1843" w:right="567" w:firstLine="0"/>
        <w:rPr>
          <w:rFonts w:cs="Times New Roman"/>
          <w:i/>
          <w:color w:val="auto"/>
          <w:spacing w:val="-20"/>
          <w:sz w:val="24"/>
          <w:szCs w:val="24"/>
        </w:rPr>
      </w:pPr>
      <w:r w:rsidRPr="001760B4">
        <w:rPr>
          <w:rFonts w:cs="Times New Roman"/>
          <w:i/>
          <w:color w:val="auto"/>
          <w:spacing w:val="-20"/>
          <w:sz w:val="24"/>
          <w:szCs w:val="24"/>
        </w:rPr>
        <w:t xml:space="preserve">(постановление Правительства от </w:t>
      </w:r>
      <w:r w:rsidR="001760B4" w:rsidRPr="001760B4">
        <w:rPr>
          <w:rFonts w:cs="Times New Roman"/>
          <w:i/>
          <w:color w:val="auto"/>
          <w:spacing w:val="-20"/>
          <w:sz w:val="24"/>
          <w:szCs w:val="24"/>
        </w:rPr>
        <w:t xml:space="preserve">30 мая </w:t>
      </w:r>
      <w:r w:rsidR="00E7669D" w:rsidRPr="001760B4">
        <w:rPr>
          <w:rFonts w:cs="Times New Roman"/>
          <w:i/>
          <w:color w:val="auto"/>
          <w:spacing w:val="-20"/>
          <w:sz w:val="24"/>
          <w:szCs w:val="24"/>
        </w:rPr>
        <w:t>202</w:t>
      </w:r>
      <w:r w:rsidR="001760B4" w:rsidRPr="001760B4">
        <w:rPr>
          <w:rFonts w:cs="Times New Roman"/>
          <w:i/>
          <w:color w:val="auto"/>
          <w:spacing w:val="-20"/>
          <w:sz w:val="24"/>
          <w:szCs w:val="24"/>
        </w:rPr>
        <w:t>5</w:t>
      </w:r>
      <w:r w:rsidR="00E7669D" w:rsidRPr="001760B4">
        <w:rPr>
          <w:rFonts w:cs="Times New Roman"/>
          <w:i/>
          <w:color w:val="auto"/>
          <w:spacing w:val="-20"/>
          <w:sz w:val="24"/>
          <w:szCs w:val="24"/>
        </w:rPr>
        <w:t xml:space="preserve"> г. </w:t>
      </w:r>
      <w:r w:rsidR="001760B4" w:rsidRPr="001760B4">
        <w:rPr>
          <w:rFonts w:cs="Times New Roman"/>
          <w:i/>
          <w:color w:val="auto"/>
          <w:spacing w:val="-20"/>
          <w:sz w:val="24"/>
          <w:szCs w:val="24"/>
        </w:rPr>
        <w:br/>
      </w:r>
      <w:r w:rsidR="00E7669D" w:rsidRPr="001760B4">
        <w:rPr>
          <w:rFonts w:cs="Times New Roman"/>
          <w:i/>
          <w:color w:val="auto"/>
          <w:spacing w:val="-20"/>
          <w:sz w:val="24"/>
          <w:szCs w:val="24"/>
        </w:rPr>
        <w:t xml:space="preserve">№ </w:t>
      </w:r>
      <w:r w:rsidR="001760B4" w:rsidRPr="001760B4">
        <w:rPr>
          <w:rFonts w:cs="Times New Roman"/>
          <w:i/>
          <w:color w:val="auto"/>
          <w:spacing w:val="-20"/>
          <w:sz w:val="24"/>
          <w:szCs w:val="24"/>
        </w:rPr>
        <w:t>298</w:t>
      </w:r>
      <w:r w:rsidRPr="001760B4">
        <w:rPr>
          <w:rFonts w:cs="Times New Roman"/>
          <w:i/>
          <w:color w:val="auto"/>
          <w:spacing w:val="-20"/>
          <w:sz w:val="24"/>
          <w:szCs w:val="24"/>
        </w:rPr>
        <w:t xml:space="preserve">). </w:t>
      </w:r>
    </w:p>
    <w:p w:rsidR="000E46FA" w:rsidRDefault="000E46FA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b/>
          <w:sz w:val="24"/>
          <w:szCs w:val="24"/>
        </w:rPr>
      </w:pPr>
    </w:p>
    <w:p w:rsidR="0027106B" w:rsidRDefault="0027106B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b/>
          <w:sz w:val="24"/>
          <w:szCs w:val="24"/>
        </w:rPr>
      </w:pPr>
    </w:p>
    <w:p w:rsidR="0065041E" w:rsidRDefault="0065041E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b/>
          <w:sz w:val="24"/>
          <w:szCs w:val="24"/>
        </w:rPr>
      </w:pPr>
    </w:p>
    <w:p w:rsidR="0065041E" w:rsidRDefault="0065041E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b/>
          <w:sz w:val="24"/>
          <w:szCs w:val="24"/>
        </w:rPr>
      </w:pPr>
    </w:p>
    <w:p w:rsidR="00092485" w:rsidRPr="000E46FA" w:rsidRDefault="00092485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sz w:val="24"/>
          <w:szCs w:val="24"/>
        </w:rPr>
      </w:pPr>
      <w:r w:rsidRPr="000E46FA">
        <w:rPr>
          <w:rFonts w:cs="Times New Roman"/>
          <w:b/>
          <w:sz w:val="24"/>
          <w:szCs w:val="24"/>
        </w:rPr>
        <w:t>Наиболее оптимальным и сегодня единственным способом использования чеков</w:t>
      </w:r>
      <w:r w:rsidRPr="000E46FA">
        <w:rPr>
          <w:rFonts w:cs="Times New Roman"/>
          <w:sz w:val="24"/>
          <w:szCs w:val="24"/>
        </w:rPr>
        <w:t xml:space="preserve"> </w:t>
      </w:r>
      <w:r w:rsidRPr="001531E5">
        <w:rPr>
          <w:rFonts w:cs="Times New Roman"/>
          <w:b/>
          <w:sz w:val="24"/>
          <w:szCs w:val="24"/>
        </w:rPr>
        <w:t>по целевому назначению</w:t>
      </w:r>
      <w:r w:rsidRPr="000E46FA">
        <w:rPr>
          <w:rFonts w:cs="Times New Roman"/>
          <w:sz w:val="24"/>
          <w:szCs w:val="24"/>
        </w:rPr>
        <w:t xml:space="preserve"> </w:t>
      </w:r>
      <w:r w:rsidRPr="000E46FA">
        <w:rPr>
          <w:rFonts w:cs="Times New Roman"/>
          <w:b/>
          <w:sz w:val="24"/>
          <w:szCs w:val="24"/>
        </w:rPr>
        <w:t>является обмен на принадлежащие государству акции предприятий</w:t>
      </w:r>
      <w:r w:rsidRPr="000E46FA">
        <w:rPr>
          <w:rFonts w:cs="Times New Roman"/>
          <w:sz w:val="24"/>
          <w:szCs w:val="24"/>
        </w:rPr>
        <w:t xml:space="preserve">.  </w:t>
      </w:r>
    </w:p>
    <w:p w:rsidR="00092485" w:rsidRPr="000E46FA" w:rsidRDefault="00092485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sz w:val="24"/>
          <w:szCs w:val="24"/>
        </w:rPr>
      </w:pPr>
      <w:r w:rsidRPr="000E46FA">
        <w:rPr>
          <w:rFonts w:cs="Times New Roman"/>
          <w:sz w:val="24"/>
          <w:szCs w:val="24"/>
        </w:rPr>
        <w:t xml:space="preserve">Обмен чеков «Имущество» на акции производится гражданину </w:t>
      </w:r>
      <w:r w:rsidR="001760B4">
        <w:rPr>
          <w:rFonts w:cs="Times New Roman"/>
          <w:sz w:val="24"/>
          <w:szCs w:val="24"/>
        </w:rPr>
        <w:br/>
      </w:r>
      <w:r w:rsidRPr="000E46FA">
        <w:rPr>
          <w:rFonts w:cs="Times New Roman"/>
          <w:sz w:val="24"/>
          <w:szCs w:val="24"/>
        </w:rPr>
        <w:t>в обособленном подразделении АСБ «Беларусбанк»,  совершающем операции с чеками, при предъявлении паспорта гражданина Республики Беларусь и сертификата чеков.</w:t>
      </w:r>
    </w:p>
    <w:p w:rsidR="00092485" w:rsidRPr="000E46FA" w:rsidRDefault="00092485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sz w:val="24"/>
          <w:szCs w:val="24"/>
        </w:rPr>
      </w:pPr>
      <w:r w:rsidRPr="000E46FA">
        <w:rPr>
          <w:rFonts w:cs="Times New Roman"/>
          <w:sz w:val="24"/>
          <w:szCs w:val="24"/>
        </w:rPr>
        <w:t xml:space="preserve">При обмене чеков «Имущество» на акции открытых акционерных обществ граждане имеют право использовать чеки, выданные </w:t>
      </w:r>
      <w:r w:rsidR="0065041E">
        <w:rPr>
          <w:rFonts w:cs="Times New Roman"/>
          <w:sz w:val="24"/>
          <w:szCs w:val="24"/>
        </w:rPr>
        <w:br/>
      </w:r>
      <w:r w:rsidRPr="000E46FA">
        <w:rPr>
          <w:rFonts w:cs="Times New Roman"/>
          <w:sz w:val="24"/>
          <w:szCs w:val="24"/>
        </w:rPr>
        <w:t xml:space="preserve">им лично, полученные </w:t>
      </w:r>
      <w:r w:rsidR="00DB2435">
        <w:rPr>
          <w:rFonts w:cs="Times New Roman"/>
          <w:sz w:val="24"/>
          <w:szCs w:val="24"/>
        </w:rPr>
        <w:t xml:space="preserve">по </w:t>
      </w:r>
      <w:r w:rsidRPr="000E46FA">
        <w:rPr>
          <w:rFonts w:cs="Times New Roman"/>
          <w:sz w:val="24"/>
          <w:szCs w:val="24"/>
        </w:rPr>
        <w:t xml:space="preserve">наследству, а также переоформленные </w:t>
      </w:r>
      <w:r w:rsidR="0065041E">
        <w:rPr>
          <w:rFonts w:cs="Times New Roman"/>
          <w:sz w:val="24"/>
          <w:szCs w:val="24"/>
        </w:rPr>
        <w:br/>
      </w:r>
      <w:r w:rsidRPr="000E46FA">
        <w:rPr>
          <w:rFonts w:cs="Times New Roman"/>
          <w:sz w:val="24"/>
          <w:szCs w:val="24"/>
        </w:rPr>
        <w:t>от близких родственников (в сумме не более 250 штук)</w:t>
      </w:r>
      <w:r w:rsidRPr="000E46FA">
        <w:rPr>
          <w:rFonts w:cs="Times New Roman"/>
          <w:bCs/>
          <w:sz w:val="24"/>
          <w:szCs w:val="24"/>
        </w:rPr>
        <w:t>.</w:t>
      </w:r>
    </w:p>
    <w:p w:rsidR="00092485" w:rsidRPr="000E46FA" w:rsidRDefault="00092485" w:rsidP="00156486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sz w:val="24"/>
          <w:szCs w:val="24"/>
        </w:rPr>
      </w:pPr>
      <w:r w:rsidRPr="000E46FA">
        <w:rPr>
          <w:rFonts w:cs="Times New Roman"/>
          <w:sz w:val="24"/>
          <w:szCs w:val="24"/>
        </w:rPr>
        <w:t xml:space="preserve">Гражданин при обмене акций на чеки в банке оформляет соответствующий договор и платежное поручение </w:t>
      </w:r>
      <w:r w:rsidR="0065041E">
        <w:rPr>
          <w:rFonts w:cs="Times New Roman"/>
          <w:sz w:val="24"/>
          <w:szCs w:val="24"/>
        </w:rPr>
        <w:br/>
      </w:r>
      <w:r w:rsidRPr="000E46FA">
        <w:rPr>
          <w:rFonts w:cs="Times New Roman"/>
          <w:sz w:val="24"/>
          <w:szCs w:val="24"/>
        </w:rPr>
        <w:t xml:space="preserve">на перечисление чеков. </w:t>
      </w:r>
      <w:bookmarkStart w:id="1" w:name="Par9"/>
      <w:bookmarkEnd w:id="1"/>
      <w:r w:rsidRPr="000E46FA">
        <w:rPr>
          <w:rFonts w:cs="Times New Roman"/>
          <w:sz w:val="24"/>
          <w:szCs w:val="24"/>
        </w:rPr>
        <w:t xml:space="preserve">После поступления договора в депозитарий на имя гражданина открывается специальный накопительный </w:t>
      </w:r>
      <w:r w:rsidR="001531E5">
        <w:rPr>
          <w:rFonts w:cs="Times New Roman"/>
          <w:sz w:val="24"/>
          <w:szCs w:val="24"/>
        </w:rPr>
        <w:br/>
      </w:r>
      <w:r w:rsidRPr="000E46FA">
        <w:rPr>
          <w:rFonts w:cs="Times New Roman"/>
          <w:sz w:val="24"/>
          <w:szCs w:val="24"/>
        </w:rPr>
        <w:t xml:space="preserve">счет «депо», на который осуществляется зачисление приобретенных гражданином акций. Право собственности </w:t>
      </w:r>
      <w:r w:rsidR="0065041E">
        <w:rPr>
          <w:rFonts w:cs="Times New Roman"/>
          <w:sz w:val="24"/>
          <w:szCs w:val="24"/>
        </w:rPr>
        <w:br/>
      </w:r>
      <w:r w:rsidRPr="000E46FA">
        <w:rPr>
          <w:rFonts w:cs="Times New Roman"/>
          <w:sz w:val="24"/>
          <w:szCs w:val="24"/>
        </w:rPr>
        <w:t xml:space="preserve">на приобретенные ценные бумаги подтверждается выпиской </w:t>
      </w:r>
      <w:r w:rsidR="0065041E">
        <w:rPr>
          <w:rFonts w:cs="Times New Roman"/>
          <w:sz w:val="24"/>
          <w:szCs w:val="24"/>
        </w:rPr>
        <w:br/>
      </w:r>
      <w:r w:rsidRPr="000E46FA">
        <w:rPr>
          <w:rFonts w:cs="Times New Roman"/>
          <w:sz w:val="24"/>
          <w:szCs w:val="24"/>
        </w:rPr>
        <w:t xml:space="preserve">по счету «депо», направляемой депозитарием в адрес гражданина. </w:t>
      </w:r>
    </w:p>
    <w:p w:rsidR="00AD075A" w:rsidRDefault="001760B4" w:rsidP="009F6FA9">
      <w:pPr>
        <w:tabs>
          <w:tab w:val="left" w:pos="6946"/>
        </w:tabs>
        <w:autoSpaceDE w:val="0"/>
        <w:autoSpaceDN w:val="0"/>
        <w:adjustRightInd w:val="0"/>
        <w:spacing w:before="120" w:line="228" w:lineRule="auto"/>
        <w:ind w:right="278" w:firstLine="0"/>
        <w:rPr>
          <w:rFonts w:cs="Times New Roman"/>
          <w:spacing w:val="-6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настоящее время </w:t>
      </w:r>
      <w:r w:rsidR="00092485" w:rsidRPr="000B030A">
        <w:rPr>
          <w:rFonts w:cs="Times New Roman"/>
          <w:b/>
          <w:sz w:val="24"/>
          <w:szCs w:val="24"/>
        </w:rPr>
        <w:t xml:space="preserve">для обмена на чеки «Имущество» предлагаются акции </w:t>
      </w:r>
      <w:r w:rsidR="001531E5" w:rsidRPr="000B030A">
        <w:rPr>
          <w:rFonts w:cs="Times New Roman"/>
          <w:b/>
          <w:sz w:val="24"/>
          <w:szCs w:val="24"/>
        </w:rPr>
        <w:t xml:space="preserve">более </w:t>
      </w:r>
      <w:r w:rsidR="00092485" w:rsidRPr="000B030A">
        <w:rPr>
          <w:rFonts w:cs="Times New Roman"/>
          <w:b/>
          <w:sz w:val="24"/>
          <w:szCs w:val="24"/>
        </w:rPr>
        <w:t>1</w:t>
      </w:r>
      <w:r w:rsidRPr="000B030A">
        <w:rPr>
          <w:rFonts w:cs="Times New Roman"/>
          <w:b/>
          <w:sz w:val="24"/>
          <w:szCs w:val="24"/>
        </w:rPr>
        <w:t>5</w:t>
      </w:r>
      <w:r w:rsidR="001531E5" w:rsidRPr="000B030A">
        <w:rPr>
          <w:rFonts w:cs="Times New Roman"/>
          <w:b/>
          <w:sz w:val="24"/>
          <w:szCs w:val="24"/>
        </w:rPr>
        <w:t>0</w:t>
      </w:r>
      <w:r w:rsidR="00092485" w:rsidRPr="000B030A">
        <w:rPr>
          <w:rFonts w:cs="Times New Roman"/>
          <w:b/>
          <w:sz w:val="24"/>
          <w:szCs w:val="24"/>
        </w:rPr>
        <w:t xml:space="preserve"> </w:t>
      </w:r>
      <w:r w:rsidR="00DB2435" w:rsidRPr="000B030A">
        <w:rPr>
          <w:rFonts w:cs="Times New Roman"/>
          <w:b/>
          <w:sz w:val="24"/>
          <w:szCs w:val="24"/>
        </w:rPr>
        <w:t xml:space="preserve">открытых </w:t>
      </w:r>
      <w:r w:rsidR="00092485" w:rsidRPr="000B030A">
        <w:rPr>
          <w:rFonts w:cs="Times New Roman"/>
          <w:b/>
          <w:sz w:val="24"/>
          <w:szCs w:val="24"/>
        </w:rPr>
        <w:t>акционерных обществ</w:t>
      </w:r>
      <w:r w:rsidR="00092485" w:rsidRPr="000E46FA">
        <w:rPr>
          <w:rFonts w:cs="Times New Roman"/>
          <w:sz w:val="24"/>
          <w:szCs w:val="24"/>
        </w:rPr>
        <w:t xml:space="preserve"> республиканского и регионального значения, в числе </w:t>
      </w:r>
      <w:r w:rsidR="001531E5">
        <w:rPr>
          <w:rFonts w:cs="Times New Roman"/>
          <w:sz w:val="24"/>
          <w:szCs w:val="24"/>
        </w:rPr>
        <w:br/>
      </w:r>
      <w:r w:rsidR="00092485" w:rsidRPr="000E46FA">
        <w:rPr>
          <w:rFonts w:cs="Times New Roman"/>
          <w:sz w:val="24"/>
          <w:szCs w:val="24"/>
        </w:rPr>
        <w:t xml:space="preserve">которых предприятия промышленного, строительного </w:t>
      </w:r>
      <w:r w:rsidR="001531E5">
        <w:rPr>
          <w:rFonts w:cs="Times New Roman"/>
          <w:sz w:val="24"/>
          <w:szCs w:val="24"/>
        </w:rPr>
        <w:br/>
      </w:r>
      <w:r w:rsidR="00092485" w:rsidRPr="00736334">
        <w:rPr>
          <w:rFonts w:cs="Times New Roman"/>
          <w:spacing w:val="-6"/>
          <w:sz w:val="24"/>
          <w:szCs w:val="24"/>
        </w:rPr>
        <w:t>и агропромышленного комплексов, транспорта, торговли и иных</w:t>
      </w:r>
      <w:r w:rsidR="00194228">
        <w:rPr>
          <w:rFonts w:cs="Times New Roman"/>
          <w:spacing w:val="-6"/>
          <w:sz w:val="24"/>
          <w:szCs w:val="24"/>
        </w:rPr>
        <w:t xml:space="preserve"> </w:t>
      </w:r>
      <w:r w:rsidR="00DB2435" w:rsidRPr="00736334">
        <w:rPr>
          <w:rFonts w:cs="Times New Roman"/>
          <w:spacing w:val="-6"/>
          <w:sz w:val="24"/>
          <w:szCs w:val="24"/>
        </w:rPr>
        <w:t>о</w:t>
      </w:r>
      <w:r w:rsidR="00092485" w:rsidRPr="00736334">
        <w:rPr>
          <w:rFonts w:cs="Times New Roman"/>
          <w:spacing w:val="-6"/>
          <w:sz w:val="24"/>
          <w:szCs w:val="24"/>
        </w:rPr>
        <w:t>траслей</w:t>
      </w:r>
      <w:r w:rsidR="00AD075A">
        <w:rPr>
          <w:rFonts w:cs="Times New Roman"/>
          <w:spacing w:val="-6"/>
          <w:sz w:val="24"/>
          <w:szCs w:val="24"/>
        </w:rPr>
        <w:t>.</w:t>
      </w:r>
      <w:r w:rsidR="001531E5">
        <w:rPr>
          <w:rFonts w:cs="Times New Roman"/>
          <w:spacing w:val="-6"/>
          <w:sz w:val="24"/>
          <w:szCs w:val="24"/>
        </w:rPr>
        <w:t xml:space="preserve"> </w:t>
      </w:r>
      <w:r w:rsidR="00AD075A">
        <w:rPr>
          <w:rFonts w:cs="Times New Roman"/>
          <w:spacing w:val="-6"/>
          <w:sz w:val="24"/>
          <w:szCs w:val="24"/>
        </w:rPr>
        <w:t>П</w:t>
      </w:r>
      <w:r w:rsidR="00092485" w:rsidRPr="00736334">
        <w:rPr>
          <w:rFonts w:cs="Times New Roman"/>
          <w:spacing w:val="-6"/>
          <w:sz w:val="24"/>
          <w:szCs w:val="24"/>
        </w:rPr>
        <w:t>еречень</w:t>
      </w:r>
      <w:r>
        <w:rPr>
          <w:rFonts w:cs="Times New Roman"/>
          <w:spacing w:val="-6"/>
          <w:sz w:val="24"/>
          <w:szCs w:val="24"/>
        </w:rPr>
        <w:t xml:space="preserve"> </w:t>
      </w:r>
      <w:r w:rsidR="00092485" w:rsidRPr="00736334">
        <w:rPr>
          <w:rFonts w:cs="Times New Roman"/>
          <w:spacing w:val="-6"/>
          <w:sz w:val="24"/>
          <w:szCs w:val="24"/>
        </w:rPr>
        <w:t>обществ</w:t>
      </w:r>
      <w:r>
        <w:rPr>
          <w:rFonts w:cs="Times New Roman"/>
          <w:spacing w:val="-6"/>
          <w:sz w:val="24"/>
          <w:szCs w:val="24"/>
        </w:rPr>
        <w:t xml:space="preserve"> </w:t>
      </w:r>
      <w:r w:rsidR="00092485" w:rsidRPr="00736334">
        <w:rPr>
          <w:rFonts w:cs="Times New Roman"/>
          <w:spacing w:val="-6"/>
          <w:sz w:val="24"/>
          <w:szCs w:val="24"/>
        </w:rPr>
        <w:t>размещен</w:t>
      </w:r>
      <w:r>
        <w:rPr>
          <w:rFonts w:cs="Times New Roman"/>
          <w:spacing w:val="-6"/>
          <w:sz w:val="24"/>
          <w:szCs w:val="24"/>
        </w:rPr>
        <w:t xml:space="preserve"> </w:t>
      </w:r>
      <w:r w:rsidR="00092485" w:rsidRPr="00736334">
        <w:rPr>
          <w:rFonts w:cs="Times New Roman"/>
          <w:spacing w:val="-6"/>
          <w:sz w:val="24"/>
          <w:szCs w:val="24"/>
        </w:rPr>
        <w:t>на</w:t>
      </w:r>
      <w:r>
        <w:rPr>
          <w:rFonts w:cs="Times New Roman"/>
          <w:spacing w:val="-6"/>
          <w:sz w:val="24"/>
          <w:szCs w:val="24"/>
        </w:rPr>
        <w:t xml:space="preserve"> </w:t>
      </w:r>
      <w:r w:rsidR="00092485" w:rsidRPr="00736334">
        <w:rPr>
          <w:rFonts w:cs="Times New Roman"/>
          <w:spacing w:val="-6"/>
          <w:sz w:val="24"/>
          <w:szCs w:val="24"/>
        </w:rPr>
        <w:t>сайте</w:t>
      </w:r>
      <w:r>
        <w:rPr>
          <w:rFonts w:cs="Times New Roman"/>
          <w:spacing w:val="-6"/>
          <w:sz w:val="24"/>
          <w:szCs w:val="24"/>
        </w:rPr>
        <w:t xml:space="preserve"> </w:t>
      </w:r>
      <w:r w:rsidR="00092485" w:rsidRPr="00736334">
        <w:rPr>
          <w:rFonts w:cs="Times New Roman"/>
          <w:spacing w:val="-6"/>
          <w:sz w:val="24"/>
          <w:szCs w:val="24"/>
        </w:rPr>
        <w:t>АСБ</w:t>
      </w:r>
      <w:r w:rsidR="00194228">
        <w:rPr>
          <w:rFonts w:cs="Times New Roman"/>
          <w:spacing w:val="-6"/>
          <w:sz w:val="24"/>
          <w:szCs w:val="24"/>
        </w:rPr>
        <w:t xml:space="preserve"> «</w:t>
      </w:r>
      <w:r w:rsidR="00092485" w:rsidRPr="00736334">
        <w:rPr>
          <w:rFonts w:cs="Times New Roman"/>
          <w:spacing w:val="-6"/>
          <w:sz w:val="24"/>
          <w:szCs w:val="24"/>
        </w:rPr>
        <w:t>Беларусбанк</w:t>
      </w:r>
      <w:r w:rsidR="00DB2435" w:rsidRPr="00736334">
        <w:rPr>
          <w:rFonts w:cs="Times New Roman"/>
          <w:spacing w:val="-6"/>
          <w:sz w:val="24"/>
          <w:szCs w:val="24"/>
        </w:rPr>
        <w:t>»</w:t>
      </w:r>
    </w:p>
    <w:p w:rsidR="009F6FA9" w:rsidRPr="00AD075A" w:rsidRDefault="009F6FA9" w:rsidP="00AD075A">
      <w:pPr>
        <w:tabs>
          <w:tab w:val="left" w:pos="6946"/>
        </w:tabs>
        <w:autoSpaceDE w:val="0"/>
        <w:autoSpaceDN w:val="0"/>
        <w:adjustRightInd w:val="0"/>
        <w:spacing w:line="228" w:lineRule="auto"/>
        <w:ind w:right="278" w:firstLine="0"/>
        <w:rPr>
          <w:rFonts w:cs="Times New Roman"/>
          <w:spacing w:val="-6"/>
          <w:sz w:val="24"/>
          <w:szCs w:val="24"/>
        </w:rPr>
      </w:pPr>
      <w:r w:rsidRPr="009F6FA9">
        <w:rPr>
          <w:rFonts w:cs="Times New Roman"/>
          <w:b/>
          <w:sz w:val="24"/>
          <w:szCs w:val="24"/>
        </w:rPr>
        <w:t>https://belarusbank.by/site_ru/10148/Limit140923.docx</w:t>
      </w:r>
    </w:p>
    <w:p w:rsidR="00092485" w:rsidRDefault="0027106B" w:rsidP="00DB2435">
      <w:pPr>
        <w:spacing w:before="120" w:line="228" w:lineRule="auto"/>
        <w:ind w:right="284" w:firstLine="0"/>
        <w:rPr>
          <w:rFonts w:cs="Times New Roman"/>
          <w:i/>
          <w:sz w:val="24"/>
          <w:szCs w:val="24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5D3E2A" wp14:editId="3D26991D">
            <wp:simplePos x="0" y="0"/>
            <wp:positionH relativeFrom="column">
              <wp:posOffset>-28575</wp:posOffset>
            </wp:positionH>
            <wp:positionV relativeFrom="paragraph">
              <wp:posOffset>25400</wp:posOffset>
            </wp:positionV>
            <wp:extent cx="69532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8" name="Рисунок 8" descr="C:\Users\NagorniyAU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gorniyAU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34" w:rsidRDefault="00736334" w:rsidP="00DB2435">
      <w:pPr>
        <w:spacing w:before="120" w:line="228" w:lineRule="auto"/>
        <w:ind w:right="284" w:firstLine="0"/>
        <w:rPr>
          <w:rFonts w:cs="Times New Roman"/>
          <w:i/>
          <w:sz w:val="24"/>
          <w:szCs w:val="24"/>
        </w:rPr>
      </w:pPr>
    </w:p>
    <w:p w:rsidR="001531E5" w:rsidRPr="000E46FA" w:rsidRDefault="001531E5" w:rsidP="00DB2435">
      <w:pPr>
        <w:spacing w:before="120" w:line="228" w:lineRule="auto"/>
        <w:ind w:right="284" w:firstLine="0"/>
        <w:rPr>
          <w:rFonts w:cs="Times New Roman"/>
          <w:i/>
          <w:sz w:val="24"/>
          <w:szCs w:val="24"/>
        </w:rPr>
      </w:pPr>
    </w:p>
    <w:p w:rsidR="0065041E" w:rsidRDefault="0065041E" w:rsidP="001531E5">
      <w:pPr>
        <w:tabs>
          <w:tab w:val="left" w:pos="6946"/>
        </w:tabs>
        <w:autoSpaceDE w:val="0"/>
        <w:autoSpaceDN w:val="0"/>
        <w:adjustRightInd w:val="0"/>
        <w:spacing w:before="120" w:line="240" w:lineRule="exact"/>
        <w:ind w:right="278" w:firstLine="0"/>
        <w:rPr>
          <w:rFonts w:cs="Times New Roman"/>
          <w:b/>
          <w:sz w:val="24"/>
          <w:szCs w:val="24"/>
        </w:rPr>
      </w:pPr>
    </w:p>
    <w:p w:rsidR="00092485" w:rsidRPr="000E46FA" w:rsidRDefault="00092485" w:rsidP="001531E5">
      <w:pPr>
        <w:tabs>
          <w:tab w:val="left" w:pos="6946"/>
        </w:tabs>
        <w:autoSpaceDE w:val="0"/>
        <w:autoSpaceDN w:val="0"/>
        <w:adjustRightInd w:val="0"/>
        <w:spacing w:before="120" w:line="240" w:lineRule="exact"/>
        <w:ind w:right="278" w:firstLine="0"/>
        <w:rPr>
          <w:rFonts w:cs="Times New Roman"/>
          <w:sz w:val="24"/>
          <w:szCs w:val="24"/>
        </w:rPr>
      </w:pPr>
      <w:r w:rsidRPr="00D05D52">
        <w:rPr>
          <w:rFonts w:cs="Times New Roman"/>
          <w:b/>
          <w:sz w:val="24"/>
          <w:szCs w:val="24"/>
        </w:rPr>
        <w:t xml:space="preserve">Информация о финансовых результатах хозяйственной деятельности акционерных обществ </w:t>
      </w:r>
      <w:r w:rsidR="00042B2B" w:rsidRPr="00042B2B">
        <w:rPr>
          <w:rFonts w:cs="Times New Roman"/>
          <w:b/>
          <w:sz w:val="24"/>
          <w:szCs w:val="24"/>
        </w:rPr>
        <w:t xml:space="preserve">и о выплачиваемых дивидендах </w:t>
      </w:r>
      <w:r w:rsidRPr="00D05D52">
        <w:rPr>
          <w:rFonts w:cs="Times New Roman"/>
          <w:b/>
          <w:sz w:val="24"/>
          <w:szCs w:val="24"/>
        </w:rPr>
        <w:t>размещается</w:t>
      </w:r>
      <w:r w:rsidRPr="000E46FA">
        <w:rPr>
          <w:rFonts w:cs="Times New Roman"/>
          <w:sz w:val="24"/>
          <w:szCs w:val="24"/>
        </w:rPr>
        <w:t xml:space="preserve"> на</w:t>
      </w:r>
      <w:r w:rsidR="001531E5">
        <w:rPr>
          <w:rFonts w:cs="Times New Roman"/>
          <w:sz w:val="24"/>
          <w:szCs w:val="24"/>
        </w:rPr>
        <w:t xml:space="preserve"> специализированном </w:t>
      </w:r>
      <w:r w:rsidR="003F37D4">
        <w:rPr>
          <w:rFonts w:cs="Times New Roman"/>
          <w:sz w:val="24"/>
          <w:szCs w:val="24"/>
        </w:rPr>
        <w:t>ресурсе</w:t>
      </w:r>
      <w:r w:rsidR="001531E5">
        <w:rPr>
          <w:rFonts w:cs="Times New Roman"/>
          <w:sz w:val="24"/>
          <w:szCs w:val="24"/>
        </w:rPr>
        <w:t xml:space="preserve"> Министерства финансов </w:t>
      </w:r>
      <w:r w:rsidR="003F37D4">
        <w:rPr>
          <w:rFonts w:cs="Times New Roman"/>
          <w:sz w:val="24"/>
          <w:szCs w:val="24"/>
        </w:rPr>
        <w:t xml:space="preserve">в глобальной компьютерной системе Интернет – </w:t>
      </w:r>
      <w:r w:rsidRPr="00D05D52">
        <w:rPr>
          <w:rFonts w:cs="Times New Roman"/>
          <w:b/>
          <w:sz w:val="24"/>
          <w:szCs w:val="24"/>
        </w:rPr>
        <w:t>Един</w:t>
      </w:r>
      <w:r w:rsidR="003F37D4" w:rsidRPr="00D05D52">
        <w:rPr>
          <w:rFonts w:cs="Times New Roman"/>
          <w:b/>
          <w:sz w:val="24"/>
          <w:szCs w:val="24"/>
        </w:rPr>
        <w:t>ом</w:t>
      </w:r>
      <w:r w:rsidRPr="00D05D52">
        <w:rPr>
          <w:rFonts w:cs="Times New Roman"/>
          <w:b/>
          <w:sz w:val="24"/>
          <w:szCs w:val="24"/>
        </w:rPr>
        <w:t xml:space="preserve"> портал</w:t>
      </w:r>
      <w:r w:rsidR="00D05D52" w:rsidRPr="00D05D52">
        <w:rPr>
          <w:rFonts w:cs="Times New Roman"/>
          <w:b/>
          <w:sz w:val="24"/>
          <w:szCs w:val="24"/>
        </w:rPr>
        <w:t>е</w:t>
      </w:r>
      <w:r w:rsidRPr="00D05D52">
        <w:rPr>
          <w:rFonts w:cs="Times New Roman"/>
          <w:b/>
          <w:sz w:val="24"/>
          <w:szCs w:val="24"/>
        </w:rPr>
        <w:t xml:space="preserve"> финансового рынка</w:t>
      </w:r>
      <w:r w:rsidRPr="000E46FA">
        <w:rPr>
          <w:rFonts w:cs="Times New Roman"/>
          <w:sz w:val="24"/>
          <w:szCs w:val="24"/>
        </w:rPr>
        <w:t xml:space="preserve"> (</w:t>
      </w:r>
      <w:r w:rsidRPr="000E46FA">
        <w:rPr>
          <w:rFonts w:cs="Times New Roman"/>
          <w:b/>
          <w:sz w:val="24"/>
          <w:szCs w:val="24"/>
        </w:rPr>
        <w:t>www.portal.gov.by</w:t>
      </w:r>
      <w:r w:rsidRPr="000E46FA">
        <w:rPr>
          <w:rFonts w:cs="Times New Roman"/>
          <w:sz w:val="24"/>
          <w:szCs w:val="24"/>
        </w:rPr>
        <w:t>).</w:t>
      </w:r>
    </w:p>
    <w:p w:rsidR="0065041E" w:rsidRDefault="0065041E" w:rsidP="0027106B">
      <w:pPr>
        <w:widowControl w:val="0"/>
        <w:autoSpaceDE w:val="0"/>
        <w:autoSpaceDN w:val="0"/>
        <w:spacing w:before="240" w:after="240"/>
        <w:ind w:firstLine="0"/>
        <w:rPr>
          <w:rFonts w:cs="Times New Roman"/>
          <w:b/>
          <w:i/>
          <w:spacing w:val="-12"/>
          <w:sz w:val="24"/>
          <w:szCs w:val="24"/>
        </w:rPr>
      </w:pPr>
    </w:p>
    <w:p w:rsidR="0027106B" w:rsidRPr="0027106B" w:rsidRDefault="0027106B" w:rsidP="0027106B">
      <w:pPr>
        <w:widowControl w:val="0"/>
        <w:autoSpaceDE w:val="0"/>
        <w:autoSpaceDN w:val="0"/>
        <w:spacing w:before="240" w:after="240"/>
        <w:ind w:firstLine="0"/>
        <w:rPr>
          <w:rFonts w:cs="Times New Roman"/>
          <w:b/>
          <w:i/>
          <w:spacing w:val="-12"/>
          <w:sz w:val="24"/>
          <w:szCs w:val="24"/>
        </w:rPr>
      </w:pPr>
      <w:r w:rsidRPr="0027106B">
        <w:rPr>
          <w:rFonts w:cs="Times New Roman"/>
          <w:b/>
          <w:i/>
          <w:spacing w:val="-12"/>
          <w:sz w:val="24"/>
          <w:szCs w:val="24"/>
        </w:rPr>
        <w:t xml:space="preserve">Акционерные общества с местом нахождения на территории Минской области, акции которых обмениваются на чеки «Имущество»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7"/>
        <w:gridCol w:w="1588"/>
        <w:gridCol w:w="1404"/>
      </w:tblGrid>
      <w:tr w:rsidR="0027106B" w:rsidRPr="0027106B" w:rsidTr="0027106B">
        <w:trPr>
          <w:jc w:val="center"/>
        </w:trPr>
        <w:tc>
          <w:tcPr>
            <w:tcW w:w="6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120" w:line="240" w:lineRule="exact"/>
              <w:ind w:firstLine="0"/>
              <w:jc w:val="center"/>
              <w:rPr>
                <w:rFonts w:cs="Times New Roman"/>
                <w:spacing w:val="-12"/>
                <w:sz w:val="24"/>
                <w:szCs w:val="24"/>
              </w:rPr>
            </w:pPr>
            <w:r w:rsidRPr="0027106B">
              <w:rPr>
                <w:rFonts w:cs="Times New Roman"/>
                <w:spacing w:val="-12"/>
                <w:sz w:val="24"/>
                <w:szCs w:val="24"/>
              </w:rPr>
              <w:t>Наименование акционерного общества,</w:t>
            </w:r>
          </w:p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120" w:line="240" w:lineRule="exact"/>
              <w:ind w:firstLine="0"/>
              <w:jc w:val="center"/>
              <w:rPr>
                <w:rFonts w:cs="Times New Roman"/>
                <w:spacing w:val="-12"/>
                <w:sz w:val="24"/>
                <w:szCs w:val="24"/>
              </w:rPr>
            </w:pPr>
            <w:r w:rsidRPr="0027106B">
              <w:rPr>
                <w:rFonts w:cs="Times New Roman"/>
                <w:spacing w:val="-12"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120" w:line="240" w:lineRule="exact"/>
              <w:ind w:firstLine="0"/>
              <w:jc w:val="center"/>
              <w:rPr>
                <w:rFonts w:cs="Times New Roman"/>
                <w:spacing w:val="-12"/>
                <w:sz w:val="24"/>
                <w:szCs w:val="24"/>
              </w:rPr>
            </w:pPr>
            <w:r w:rsidRPr="0027106B">
              <w:rPr>
                <w:rFonts w:cs="Times New Roman"/>
                <w:spacing w:val="-12"/>
                <w:sz w:val="24"/>
                <w:szCs w:val="24"/>
              </w:rPr>
              <w:t xml:space="preserve">Соотношение обмена </w:t>
            </w:r>
          </w:p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120" w:line="240" w:lineRule="exact"/>
              <w:ind w:firstLine="0"/>
              <w:jc w:val="center"/>
              <w:rPr>
                <w:rFonts w:cs="Times New Roman"/>
                <w:spacing w:val="-12"/>
                <w:sz w:val="24"/>
                <w:szCs w:val="24"/>
              </w:rPr>
            </w:pPr>
            <w:r w:rsidRPr="0027106B">
              <w:rPr>
                <w:rFonts w:cs="Times New Roman"/>
                <w:spacing w:val="-12"/>
                <w:sz w:val="24"/>
                <w:szCs w:val="24"/>
              </w:rPr>
              <w:t>кол-во чеков / кол-во акций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120" w:after="120" w:line="240" w:lineRule="exact"/>
              <w:ind w:firstLine="0"/>
              <w:jc w:val="center"/>
              <w:rPr>
                <w:rFonts w:cs="Times New Roman"/>
                <w:spacing w:val="-12"/>
                <w:sz w:val="24"/>
                <w:szCs w:val="24"/>
              </w:rPr>
            </w:pPr>
            <w:r w:rsidRPr="0027106B">
              <w:rPr>
                <w:rFonts w:cs="Times New Roman"/>
                <w:spacing w:val="-12"/>
                <w:sz w:val="24"/>
                <w:szCs w:val="24"/>
              </w:rPr>
              <w:t xml:space="preserve">Размер дивиденда </w:t>
            </w:r>
            <w:r w:rsidRPr="0027106B">
              <w:rPr>
                <w:rFonts w:cs="Times New Roman"/>
                <w:spacing w:val="-12"/>
                <w:sz w:val="24"/>
                <w:szCs w:val="24"/>
              </w:rPr>
              <w:br/>
              <w:t xml:space="preserve">на акцию </w:t>
            </w:r>
            <w:r>
              <w:rPr>
                <w:rFonts w:cs="Times New Roman"/>
                <w:spacing w:val="-12"/>
                <w:sz w:val="24"/>
                <w:szCs w:val="24"/>
              </w:rPr>
              <w:br/>
            </w:r>
            <w:r w:rsidRPr="0027106B">
              <w:rPr>
                <w:rFonts w:cs="Times New Roman"/>
                <w:spacing w:val="-12"/>
                <w:sz w:val="24"/>
                <w:szCs w:val="24"/>
              </w:rPr>
              <w:t xml:space="preserve">по итогам работы общества </w:t>
            </w:r>
            <w:r>
              <w:rPr>
                <w:rFonts w:cs="Times New Roman"/>
                <w:spacing w:val="-12"/>
                <w:sz w:val="24"/>
                <w:szCs w:val="24"/>
              </w:rPr>
              <w:br/>
            </w:r>
            <w:r w:rsidRPr="0027106B">
              <w:rPr>
                <w:rFonts w:cs="Times New Roman"/>
                <w:spacing w:val="-12"/>
                <w:sz w:val="24"/>
                <w:szCs w:val="24"/>
              </w:rPr>
              <w:t>за 2024 год, руб.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12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«Агростройфирма ПМК-74-Налибоки», Столбцовский р-н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12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3 / 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12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0,082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«БАТЭ» – управляющая компания холдинга «Автокомпоненты», г. Борисов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11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0,064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«Белхудожкерамика», г.п. Радошковичи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10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0,0804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i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 xml:space="preserve">ОАО «Борисовский авторемонтный завод»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3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0,00225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20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20"/>
                <w:sz w:val="24"/>
                <w:szCs w:val="24"/>
                <w:lang w:eastAsia="ru-RU" w:bidi="ru-RU"/>
              </w:rPr>
              <w:t>ОАО «Борисовский шпалопропиточный завод»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1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0,06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«Машпищепрод», г. М. Горка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2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0,02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«Минскоблагросервис», Минский р-н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2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0,0005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«Минское производственное кожевенное объединение»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4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0,002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«Передвижная механизированная колонна № 69», г. Узда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3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18"/>
                <w:szCs w:val="18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18"/>
                <w:szCs w:val="18"/>
                <w:lang w:eastAsia="ru-RU" w:bidi="ru-RU"/>
              </w:rPr>
              <w:t xml:space="preserve">дивиденды </w:t>
            </w:r>
            <w:r w:rsidR="0065041E">
              <w:rPr>
                <w:rFonts w:eastAsia="Arial Unicode MS" w:cs="Times New Roman"/>
                <w:color w:val="000000"/>
                <w:spacing w:val="-4"/>
                <w:sz w:val="18"/>
                <w:szCs w:val="18"/>
                <w:lang w:eastAsia="ru-RU" w:bidi="ru-RU"/>
              </w:rPr>
              <w:br/>
            </w:r>
            <w:r w:rsidRPr="0027106B">
              <w:rPr>
                <w:rFonts w:eastAsia="Arial Unicode MS" w:cs="Times New Roman"/>
                <w:color w:val="000000"/>
                <w:spacing w:val="-4"/>
                <w:sz w:val="18"/>
                <w:szCs w:val="18"/>
                <w:lang w:eastAsia="ru-RU" w:bidi="ru-RU"/>
              </w:rPr>
              <w:t>не начислялись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«ПМК – 73», г. Старые Дороги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4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0,27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«Радошковичский керамический завод»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3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0,03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«Рыбхоз «Волма», Червенский р-н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1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0,00059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«Солигорскводстрой», г. Солигорск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4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1,034</w:t>
            </w:r>
          </w:p>
        </w:tc>
      </w:tr>
      <w:tr w:rsidR="0027106B" w:rsidRPr="0027106B" w:rsidTr="0027106B">
        <w:trPr>
          <w:jc w:val="center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65041E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left"/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16"/>
                <w:sz w:val="24"/>
                <w:szCs w:val="24"/>
                <w:lang w:eastAsia="ru-RU" w:bidi="ru-RU"/>
              </w:rPr>
              <w:t>ОАО «УПТК-Заславль»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3 / 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7106B" w:rsidRPr="0027106B" w:rsidRDefault="0027106B" w:rsidP="0027106B">
            <w:pPr>
              <w:widowControl w:val="0"/>
              <w:autoSpaceDE w:val="0"/>
              <w:autoSpaceDN w:val="0"/>
              <w:spacing w:before="60" w:after="60" w:line="240" w:lineRule="exact"/>
              <w:ind w:firstLine="0"/>
              <w:jc w:val="center"/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27106B">
              <w:rPr>
                <w:rFonts w:eastAsia="Arial Unicode MS" w:cs="Times New Roman"/>
                <w:color w:val="000000"/>
                <w:spacing w:val="-4"/>
                <w:sz w:val="24"/>
                <w:szCs w:val="24"/>
                <w:lang w:eastAsia="ru-RU" w:bidi="ru-RU"/>
              </w:rPr>
              <w:t>0,55</w:t>
            </w:r>
          </w:p>
        </w:tc>
      </w:tr>
    </w:tbl>
    <w:p w:rsidR="0099484D" w:rsidRPr="004336B5" w:rsidRDefault="0099484D" w:rsidP="0027106B">
      <w:pPr>
        <w:spacing w:line="240" w:lineRule="exact"/>
        <w:ind w:firstLine="0"/>
        <w:jc w:val="left"/>
        <w:rPr>
          <w:rFonts w:eastAsia="Times New Roman" w:cs="Times New Roman"/>
          <w:spacing w:val="-6"/>
          <w:sz w:val="26"/>
          <w:szCs w:val="26"/>
          <w:lang w:eastAsia="ru-RU"/>
        </w:rPr>
      </w:pPr>
    </w:p>
    <w:sectPr w:rsidR="0099484D" w:rsidRPr="004336B5" w:rsidSect="0065041E">
      <w:type w:val="continuous"/>
      <w:pgSz w:w="16838" w:h="11906" w:orient="landscape"/>
      <w:pgMar w:top="426" w:right="536" w:bottom="709" w:left="1134" w:header="0" w:footer="0" w:gutter="0"/>
      <w:cols w:num="2" w:space="709"/>
      <w:noEndnote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C77" w:rsidRDefault="00A76C77" w:rsidP="007B22FF">
      <w:r>
        <w:separator/>
      </w:r>
    </w:p>
  </w:endnote>
  <w:endnote w:type="continuationSeparator" w:id="0">
    <w:p w:rsidR="00A76C77" w:rsidRDefault="00A76C77" w:rsidP="007B2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C77" w:rsidRDefault="00A76C77" w:rsidP="007B22FF">
      <w:r>
        <w:separator/>
      </w:r>
    </w:p>
  </w:footnote>
  <w:footnote w:type="continuationSeparator" w:id="0">
    <w:p w:rsidR="00A76C77" w:rsidRDefault="00A76C77" w:rsidP="007B2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B27BA"/>
    <w:multiLevelType w:val="hybridMultilevel"/>
    <w:tmpl w:val="6322A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66F6F"/>
    <w:multiLevelType w:val="hybridMultilevel"/>
    <w:tmpl w:val="6F207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85BDC"/>
    <w:multiLevelType w:val="hybridMultilevel"/>
    <w:tmpl w:val="B31CC0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7318" w:hanging="360"/>
      </w:pPr>
    </w:lvl>
    <w:lvl w:ilvl="2" w:tplc="0419001B" w:tentative="1">
      <w:start w:val="1"/>
      <w:numFmt w:val="lowerRoman"/>
      <w:lvlText w:val="%3."/>
      <w:lvlJc w:val="right"/>
      <w:pPr>
        <w:ind w:left="8038" w:hanging="180"/>
      </w:pPr>
    </w:lvl>
    <w:lvl w:ilvl="3" w:tplc="0419000F" w:tentative="1">
      <w:start w:val="1"/>
      <w:numFmt w:val="decimal"/>
      <w:lvlText w:val="%4."/>
      <w:lvlJc w:val="left"/>
      <w:pPr>
        <w:ind w:left="8758" w:hanging="360"/>
      </w:pPr>
    </w:lvl>
    <w:lvl w:ilvl="4" w:tplc="04190019" w:tentative="1">
      <w:start w:val="1"/>
      <w:numFmt w:val="lowerLetter"/>
      <w:lvlText w:val="%5."/>
      <w:lvlJc w:val="left"/>
      <w:pPr>
        <w:ind w:left="9478" w:hanging="360"/>
      </w:pPr>
    </w:lvl>
    <w:lvl w:ilvl="5" w:tplc="0419001B" w:tentative="1">
      <w:start w:val="1"/>
      <w:numFmt w:val="lowerRoman"/>
      <w:lvlText w:val="%6."/>
      <w:lvlJc w:val="right"/>
      <w:pPr>
        <w:ind w:left="10198" w:hanging="180"/>
      </w:pPr>
    </w:lvl>
    <w:lvl w:ilvl="6" w:tplc="0419000F" w:tentative="1">
      <w:start w:val="1"/>
      <w:numFmt w:val="decimal"/>
      <w:lvlText w:val="%7."/>
      <w:lvlJc w:val="left"/>
      <w:pPr>
        <w:ind w:left="10918" w:hanging="360"/>
      </w:pPr>
    </w:lvl>
    <w:lvl w:ilvl="7" w:tplc="04190019" w:tentative="1">
      <w:start w:val="1"/>
      <w:numFmt w:val="lowerLetter"/>
      <w:lvlText w:val="%8."/>
      <w:lvlJc w:val="left"/>
      <w:pPr>
        <w:ind w:left="11638" w:hanging="360"/>
      </w:pPr>
    </w:lvl>
    <w:lvl w:ilvl="8" w:tplc="0419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3" w15:restartNumberingAfterBreak="0">
    <w:nsid w:val="38F121DC"/>
    <w:multiLevelType w:val="hybridMultilevel"/>
    <w:tmpl w:val="3F1ECECA"/>
    <w:lvl w:ilvl="0" w:tplc="38F2F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05E36"/>
    <w:multiLevelType w:val="hybridMultilevel"/>
    <w:tmpl w:val="27569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52B62"/>
    <w:multiLevelType w:val="hybridMultilevel"/>
    <w:tmpl w:val="02E21298"/>
    <w:lvl w:ilvl="0" w:tplc="0419000F">
      <w:start w:val="1"/>
      <w:numFmt w:val="decimal"/>
      <w:lvlText w:val="%1."/>
      <w:lvlJc w:val="left"/>
      <w:pPr>
        <w:ind w:left="6739" w:hanging="360"/>
      </w:pPr>
    </w:lvl>
    <w:lvl w:ilvl="1" w:tplc="04190019" w:tentative="1">
      <w:start w:val="1"/>
      <w:numFmt w:val="lowerLetter"/>
      <w:lvlText w:val="%2."/>
      <w:lvlJc w:val="left"/>
      <w:pPr>
        <w:ind w:left="7394" w:hanging="360"/>
      </w:pPr>
    </w:lvl>
    <w:lvl w:ilvl="2" w:tplc="0419001B" w:tentative="1">
      <w:start w:val="1"/>
      <w:numFmt w:val="lowerRoman"/>
      <w:lvlText w:val="%3."/>
      <w:lvlJc w:val="right"/>
      <w:pPr>
        <w:ind w:left="8114" w:hanging="180"/>
      </w:pPr>
    </w:lvl>
    <w:lvl w:ilvl="3" w:tplc="0419000F" w:tentative="1">
      <w:start w:val="1"/>
      <w:numFmt w:val="decimal"/>
      <w:lvlText w:val="%4."/>
      <w:lvlJc w:val="left"/>
      <w:pPr>
        <w:ind w:left="8834" w:hanging="360"/>
      </w:pPr>
    </w:lvl>
    <w:lvl w:ilvl="4" w:tplc="04190019" w:tentative="1">
      <w:start w:val="1"/>
      <w:numFmt w:val="lowerLetter"/>
      <w:lvlText w:val="%5."/>
      <w:lvlJc w:val="left"/>
      <w:pPr>
        <w:ind w:left="9554" w:hanging="360"/>
      </w:pPr>
    </w:lvl>
    <w:lvl w:ilvl="5" w:tplc="0419001B" w:tentative="1">
      <w:start w:val="1"/>
      <w:numFmt w:val="lowerRoman"/>
      <w:lvlText w:val="%6."/>
      <w:lvlJc w:val="right"/>
      <w:pPr>
        <w:ind w:left="10274" w:hanging="180"/>
      </w:pPr>
    </w:lvl>
    <w:lvl w:ilvl="6" w:tplc="0419000F" w:tentative="1">
      <w:start w:val="1"/>
      <w:numFmt w:val="decimal"/>
      <w:lvlText w:val="%7."/>
      <w:lvlJc w:val="left"/>
      <w:pPr>
        <w:ind w:left="10994" w:hanging="360"/>
      </w:pPr>
    </w:lvl>
    <w:lvl w:ilvl="7" w:tplc="04190019" w:tentative="1">
      <w:start w:val="1"/>
      <w:numFmt w:val="lowerLetter"/>
      <w:lvlText w:val="%8."/>
      <w:lvlJc w:val="left"/>
      <w:pPr>
        <w:ind w:left="11714" w:hanging="360"/>
      </w:pPr>
    </w:lvl>
    <w:lvl w:ilvl="8" w:tplc="0419001B" w:tentative="1">
      <w:start w:val="1"/>
      <w:numFmt w:val="lowerRoman"/>
      <w:lvlText w:val="%9."/>
      <w:lvlJc w:val="right"/>
      <w:pPr>
        <w:ind w:left="12434" w:hanging="180"/>
      </w:pPr>
    </w:lvl>
  </w:abstractNum>
  <w:abstractNum w:abstractNumId="6" w15:restartNumberingAfterBreak="0">
    <w:nsid w:val="6D1464BF"/>
    <w:multiLevelType w:val="hybridMultilevel"/>
    <w:tmpl w:val="7D9C4810"/>
    <w:lvl w:ilvl="0" w:tplc="38F2F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45620"/>
    <w:multiLevelType w:val="hybridMultilevel"/>
    <w:tmpl w:val="85D25364"/>
    <w:lvl w:ilvl="0" w:tplc="38F2F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B7B"/>
    <w:rsid w:val="000228CF"/>
    <w:rsid w:val="00042B2B"/>
    <w:rsid w:val="00076994"/>
    <w:rsid w:val="00092485"/>
    <w:rsid w:val="000B030A"/>
    <w:rsid w:val="000B325B"/>
    <w:rsid w:val="000D365F"/>
    <w:rsid w:val="000D790B"/>
    <w:rsid w:val="000E46FA"/>
    <w:rsid w:val="000F65D2"/>
    <w:rsid w:val="001138D2"/>
    <w:rsid w:val="00117EDB"/>
    <w:rsid w:val="001531E5"/>
    <w:rsid w:val="00156486"/>
    <w:rsid w:val="001760B4"/>
    <w:rsid w:val="00194228"/>
    <w:rsid w:val="001971F5"/>
    <w:rsid w:val="001A3AE0"/>
    <w:rsid w:val="001F12D9"/>
    <w:rsid w:val="0023748E"/>
    <w:rsid w:val="00265978"/>
    <w:rsid w:val="00267C10"/>
    <w:rsid w:val="0027106B"/>
    <w:rsid w:val="002A1943"/>
    <w:rsid w:val="002C1DB4"/>
    <w:rsid w:val="002D4911"/>
    <w:rsid w:val="00336EB6"/>
    <w:rsid w:val="00381E0E"/>
    <w:rsid w:val="003A04FD"/>
    <w:rsid w:val="003A4FAF"/>
    <w:rsid w:val="003F37D4"/>
    <w:rsid w:val="00415B97"/>
    <w:rsid w:val="004336B5"/>
    <w:rsid w:val="00456F76"/>
    <w:rsid w:val="004F366F"/>
    <w:rsid w:val="00510503"/>
    <w:rsid w:val="0053485B"/>
    <w:rsid w:val="00624EDB"/>
    <w:rsid w:val="0065041E"/>
    <w:rsid w:val="006616A6"/>
    <w:rsid w:val="00682EFB"/>
    <w:rsid w:val="006F4126"/>
    <w:rsid w:val="00711CBF"/>
    <w:rsid w:val="00736334"/>
    <w:rsid w:val="00747567"/>
    <w:rsid w:val="007528BB"/>
    <w:rsid w:val="007750F9"/>
    <w:rsid w:val="00784B29"/>
    <w:rsid w:val="007B22FF"/>
    <w:rsid w:val="007C272D"/>
    <w:rsid w:val="00822E93"/>
    <w:rsid w:val="00880436"/>
    <w:rsid w:val="00884063"/>
    <w:rsid w:val="00897B1F"/>
    <w:rsid w:val="00910B7B"/>
    <w:rsid w:val="00914D01"/>
    <w:rsid w:val="009464CA"/>
    <w:rsid w:val="00947EDF"/>
    <w:rsid w:val="009709D0"/>
    <w:rsid w:val="0099484D"/>
    <w:rsid w:val="009F6FA9"/>
    <w:rsid w:val="00A12743"/>
    <w:rsid w:val="00A30E90"/>
    <w:rsid w:val="00A36D80"/>
    <w:rsid w:val="00A66722"/>
    <w:rsid w:val="00A76C77"/>
    <w:rsid w:val="00AD075A"/>
    <w:rsid w:val="00B006C4"/>
    <w:rsid w:val="00B455A7"/>
    <w:rsid w:val="00B56DC1"/>
    <w:rsid w:val="00B968A6"/>
    <w:rsid w:val="00BF0E94"/>
    <w:rsid w:val="00C03313"/>
    <w:rsid w:val="00C3250C"/>
    <w:rsid w:val="00C32BE9"/>
    <w:rsid w:val="00C97B11"/>
    <w:rsid w:val="00CE3164"/>
    <w:rsid w:val="00CE7BE8"/>
    <w:rsid w:val="00D05D52"/>
    <w:rsid w:val="00D869AB"/>
    <w:rsid w:val="00DB2435"/>
    <w:rsid w:val="00DE4991"/>
    <w:rsid w:val="00E615C7"/>
    <w:rsid w:val="00E7669D"/>
    <w:rsid w:val="00E84C87"/>
    <w:rsid w:val="00E97459"/>
    <w:rsid w:val="00ED0E74"/>
    <w:rsid w:val="00F25372"/>
    <w:rsid w:val="00F2562D"/>
    <w:rsid w:val="00F27FE0"/>
    <w:rsid w:val="00FB11B6"/>
    <w:rsid w:val="00FC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CE5E79-3803-4A13-92D9-FA79E085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color w:val="000000" w:themeColor="text1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B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B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2E9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47EDF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6F7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B22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B22FF"/>
  </w:style>
  <w:style w:type="paragraph" w:styleId="aa">
    <w:name w:val="footer"/>
    <w:basedOn w:val="a"/>
    <w:link w:val="ab"/>
    <w:uiPriority w:val="99"/>
    <w:unhideWhenUsed/>
    <w:rsid w:val="007B22F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B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inoblim@minsk-region.gov.b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39FF8-F216-4816-9C2B-7004F48C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Нагорный Андрей Юрьевич</dc:creator>
  <cp:lastModifiedBy>Nik</cp:lastModifiedBy>
  <cp:revision>2</cp:revision>
  <cp:lastPrinted>2025-08-06T13:15:00Z</cp:lastPrinted>
  <dcterms:created xsi:type="dcterms:W3CDTF">2025-08-11T08:29:00Z</dcterms:created>
  <dcterms:modified xsi:type="dcterms:W3CDTF">2025-08-11T08:29:00Z</dcterms:modified>
</cp:coreProperties>
</file>