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A2AB0" w14:textId="014E24F6" w:rsidR="00821FDD" w:rsidRDefault="00B17AD0">
      <w:pPr>
        <w:pStyle w:val="a3"/>
        <w:spacing w:before="0" w:beforeAutospacing="0"/>
        <w:jc w:val="both"/>
        <w:rPr>
          <w:b/>
          <w:bCs/>
          <w:color w:val="222222"/>
          <w:sz w:val="30"/>
          <w:szCs w:val="30"/>
        </w:rPr>
      </w:pPr>
      <w:r>
        <w:rPr>
          <w:b/>
          <w:bCs/>
          <w:color w:val="222222"/>
          <w:sz w:val="30"/>
          <w:szCs w:val="30"/>
        </w:rPr>
        <w:t>Госавтоинспекция Пуховичского РОВД напоминает автолюбителям о необходимости своевременной оплаты штрафов за нару</w:t>
      </w:r>
      <w:r w:rsidR="00A5528B">
        <w:rPr>
          <w:b/>
          <w:bCs/>
          <w:color w:val="222222"/>
          <w:sz w:val="30"/>
          <w:szCs w:val="30"/>
        </w:rPr>
        <w:t>шения правил дорожного движения</w:t>
      </w:r>
      <w:bookmarkStart w:id="0" w:name="_GoBack"/>
      <w:bookmarkEnd w:id="0"/>
    </w:p>
    <w:p w14:paraId="3484757C" w14:textId="77777777" w:rsidR="00821FDD" w:rsidRDefault="00B17AD0">
      <w:pPr>
        <w:pStyle w:val="a3"/>
        <w:spacing w:before="0" w:before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Нарушения ПДД влекут за собой административную ответственность. За незначительные проступки может быть вынесено предупреждение, однако более серьезные нарушения или повторные случаи влекут за собой штрафы – наиболее распространенную меру наказания.</w:t>
      </w:r>
    </w:p>
    <w:p w14:paraId="589BDDD4" w14:textId="77777777" w:rsidR="00821FDD" w:rsidRDefault="00B17AD0">
      <w:pPr>
        <w:pStyle w:val="a3"/>
        <w:spacing w:before="0" w:beforeAutospacing="0"/>
        <w:jc w:val="both"/>
        <w:rPr>
          <w:color w:val="222222"/>
          <w:sz w:val="30"/>
          <w:szCs w:val="30"/>
        </w:rPr>
      </w:pPr>
      <w:r>
        <w:rPr>
          <w:rStyle w:val="a4"/>
          <w:color w:val="222222"/>
          <w:sz w:val="30"/>
          <w:szCs w:val="30"/>
        </w:rPr>
        <w:t>Последствия неуплаты штрафов</w:t>
      </w:r>
    </w:p>
    <w:p w14:paraId="6E99E84D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Большинство граждан ответственно подходят к оплате штрафов, однако в некоторых случаях это может потребовать принудительных мер. Неуплата штрафа в установленный срок, даже если сумма незначительная, может привести к серьезным последствиям. Согласно действующему законодательству, штраф должен быть уплачен не позднее одного месяца со дня вступления в законную силу постановления. </w:t>
      </w:r>
    </w:p>
    <w:p w14:paraId="2171CD75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Как только заканчивается установленный срок и отсутствуют сведения об уплате штрафа, электронная система базы данных автоматически добавляет к задолженности две базовые величины.</w:t>
      </w:r>
    </w:p>
    <w:p w14:paraId="25E3C22B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Далее постановление о взыскании штрафа может быть отправлено на место получения зарплаты и других доходов, которые приравниваются к ней. В случае отсутствия официального дохода, к должнику придет судебный исполнитель. Он имеет право наложить арест на имущество, арестовать (эвакуировать) транспортное средство, отключить мобильную связь, ограничить в праве на управление транспортом или маломерным судном, временно запретить охотиться, сделать неплательщика «невыездным» и т.д.</w:t>
      </w:r>
    </w:p>
    <w:p w14:paraId="2D9CBC18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Кроме этого, нарушитель будет должен государству еще и 10% от суммы штрафа (размер принудительного сбора). Однако эта цифра не должна быть меньше половины одной базовой величины.</w:t>
      </w:r>
    </w:p>
    <w:p w14:paraId="70E8C1B4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С 15 июля 2021 года были внесены изменения в закон «Об исполнительном производстве», расширяющие полномочия судебных исполнителей. Теперь у них имеется возможность выдать постановление, в результате которого водитель-должник автоматически перейдет в разряд пешеходов.</w:t>
      </w:r>
    </w:p>
    <w:p w14:paraId="2C5C0031" w14:textId="77777777" w:rsidR="00821FDD" w:rsidRDefault="00B17AD0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     Госавтоинспекция Пуховичского района напоминает, чтобы избежать дополнительных расходов и сэкономить свое время, штраф за нарушение правил дорожного движения должен быть уплачен в отведенный срок.</w:t>
      </w:r>
    </w:p>
    <w:p w14:paraId="60801D8F" w14:textId="77777777" w:rsidR="00821FDD" w:rsidRDefault="00821FDD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</w:p>
    <w:p w14:paraId="2DFAD4E9" w14:textId="77777777" w:rsidR="00821FDD" w:rsidRDefault="00821FDD">
      <w:pPr>
        <w:pStyle w:val="a3"/>
        <w:spacing w:before="0" w:beforeAutospacing="0" w:after="0" w:afterAutospacing="0"/>
        <w:jc w:val="both"/>
        <w:rPr>
          <w:color w:val="222222"/>
          <w:sz w:val="30"/>
          <w:szCs w:val="30"/>
        </w:rPr>
      </w:pPr>
    </w:p>
    <w:p w14:paraId="0AC6BFF2" w14:textId="77777777" w:rsidR="00821FDD" w:rsidRDefault="00B17AD0">
      <w:pPr>
        <w:pStyle w:val="a3"/>
        <w:spacing w:before="0" w:beforeAutospacing="0" w:after="0" w:afterAutospacing="0"/>
        <w:jc w:val="both"/>
        <w:rPr>
          <w:rFonts w:eastAsia="Times New Roman"/>
        </w:rPr>
      </w:pPr>
      <w:r>
        <w:rPr>
          <w:b/>
          <w:bCs/>
          <w:color w:val="222222"/>
        </w:rPr>
        <w:lastRenderedPageBreak/>
        <w:t>ОГАИ Пуховичского РОВД</w:t>
      </w:r>
    </w:p>
    <w:sectPr w:rsidR="00821F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7AD0"/>
    <w:rsid w:val="00821FDD"/>
    <w:rsid w:val="00A5528B"/>
    <w:rsid w:val="00B1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45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Сипач В.А.</dc:creator>
  <cp:keywords/>
  <dc:description/>
  <cp:lastModifiedBy>Nik</cp:lastModifiedBy>
  <cp:revision>3</cp:revision>
  <cp:lastPrinted>2025-06-26T16:48:00Z</cp:lastPrinted>
  <dcterms:created xsi:type="dcterms:W3CDTF">2025-06-26T16:55:00Z</dcterms:created>
  <dcterms:modified xsi:type="dcterms:W3CDTF">2025-06-30T11:49:00Z</dcterms:modified>
</cp:coreProperties>
</file>