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D4E" w:rsidRPr="00F226F8" w:rsidRDefault="00F226F8" w:rsidP="00F226F8">
      <w:pPr>
        <w:jc w:val="center"/>
        <w:rPr>
          <w:u w:val="single"/>
        </w:rPr>
      </w:pPr>
      <w:bookmarkStart w:id="0" w:name="_GoBack"/>
      <w:r w:rsidRPr="00F226F8">
        <w:rPr>
          <w:u w:val="single"/>
        </w:rPr>
        <w:t xml:space="preserve">Вопрос-ответ: </w:t>
      </w:r>
      <w:r w:rsidR="00C90E0C" w:rsidRPr="00F226F8">
        <w:rPr>
          <w:u w:val="single"/>
        </w:rPr>
        <w:t xml:space="preserve">Предусмотрена ли административная ответственность </w:t>
      </w:r>
      <w:r w:rsidRPr="00F226F8">
        <w:rPr>
          <w:u w:val="single"/>
        </w:rPr>
        <w:t>индивидуальных предпринимателей за несвоевременную постановку на учет за наёмных лиц</w:t>
      </w:r>
      <w:bookmarkEnd w:id="0"/>
    </w:p>
    <w:p w:rsidR="00F226F8" w:rsidRDefault="00F226F8">
      <w:pPr>
        <w:jc w:val="both"/>
        <w:rPr>
          <w:b/>
          <w:u w:val="single"/>
        </w:rPr>
      </w:pPr>
    </w:p>
    <w:p w:rsidR="00584F07" w:rsidRPr="00FA3F5B" w:rsidRDefault="00F94ED9" w:rsidP="00C300F5">
      <w:pPr>
        <w:ind w:firstLine="720"/>
        <w:jc w:val="both"/>
        <w:rPr>
          <w:szCs w:val="30"/>
        </w:rPr>
      </w:pPr>
      <w:r w:rsidRPr="00C90E0C">
        <w:rPr>
          <w:b/>
        </w:rPr>
        <w:t>Вопрос?</w:t>
      </w:r>
      <w:r w:rsidRPr="00F94ED9">
        <w:t xml:space="preserve"> </w:t>
      </w:r>
      <w:r w:rsidR="00224F8A">
        <w:t>На основании</w:t>
      </w:r>
      <w:r w:rsidR="00C300F5">
        <w:rPr>
          <w:szCs w:val="30"/>
        </w:rPr>
        <w:t xml:space="preserve"> информации</w:t>
      </w:r>
      <w:r w:rsidR="001A42EA">
        <w:rPr>
          <w:szCs w:val="30"/>
        </w:rPr>
        <w:t xml:space="preserve"> </w:t>
      </w:r>
      <w:r w:rsidR="00224F8A">
        <w:rPr>
          <w:szCs w:val="30"/>
        </w:rPr>
        <w:t xml:space="preserve">полученной органами Фонда </w:t>
      </w:r>
      <w:r w:rsidR="001A42EA">
        <w:rPr>
          <w:szCs w:val="30"/>
        </w:rPr>
        <w:t xml:space="preserve">от </w:t>
      </w:r>
      <w:r w:rsidR="00C300F5">
        <w:rPr>
          <w:szCs w:val="30"/>
        </w:rPr>
        <w:t xml:space="preserve"> </w:t>
      </w:r>
      <w:r w:rsidR="006E3847">
        <w:rPr>
          <w:szCs w:val="30"/>
        </w:rPr>
        <w:t>уполномоченных государственных органов по резу</w:t>
      </w:r>
      <w:r w:rsidR="006D4B6D">
        <w:rPr>
          <w:szCs w:val="30"/>
        </w:rPr>
        <w:t>льтатам проведенных ими проверок</w:t>
      </w:r>
      <w:r w:rsidR="00570292">
        <w:rPr>
          <w:szCs w:val="30"/>
        </w:rPr>
        <w:t xml:space="preserve"> установлено, что индивидуальный предприниматель</w:t>
      </w:r>
      <w:r w:rsidR="00F8325C">
        <w:rPr>
          <w:szCs w:val="30"/>
        </w:rPr>
        <w:t xml:space="preserve"> привлекал к осуществлению предпринимательской деятельности физических лиц и выплачивал им заработную плату без отражения в  бух</w:t>
      </w:r>
      <w:r w:rsidR="006D4B6D">
        <w:rPr>
          <w:szCs w:val="30"/>
        </w:rPr>
        <w:t>галтерском учете. В связи с этим</w:t>
      </w:r>
      <w:r w:rsidR="00F8325C">
        <w:rPr>
          <w:szCs w:val="30"/>
        </w:rPr>
        <w:t>,</w:t>
      </w:r>
      <w:r w:rsidR="001A42EA">
        <w:t xml:space="preserve"> </w:t>
      </w:r>
      <w:r w:rsidR="00F8325C">
        <w:t>о</w:t>
      </w:r>
      <w:r w:rsidR="001A42EA">
        <w:t xml:space="preserve">рганом Фонда  осуществлена  постановка данного </w:t>
      </w:r>
      <w:r w:rsidR="00482C17">
        <w:t xml:space="preserve"> </w:t>
      </w:r>
      <w:r w:rsidR="007F33D8">
        <w:t xml:space="preserve">ИП </w:t>
      </w:r>
      <w:r w:rsidR="001A42EA">
        <w:t xml:space="preserve">на учет </w:t>
      </w:r>
      <w:r w:rsidR="007F33D8">
        <w:t>в качестве плательщика</w:t>
      </w:r>
      <w:r w:rsidR="00482C17">
        <w:t xml:space="preserve"> </w:t>
      </w:r>
      <w:r w:rsidR="00FA3F5B">
        <w:t>уплачивающего обязательные страховые взносы</w:t>
      </w:r>
      <w:r w:rsidR="00482C17">
        <w:t xml:space="preserve"> за наемных лиц</w:t>
      </w:r>
      <w:r w:rsidR="00482C17">
        <w:rPr>
          <w:szCs w:val="30"/>
        </w:rPr>
        <w:t>.</w:t>
      </w:r>
      <w:r w:rsidR="00F8325C">
        <w:rPr>
          <w:szCs w:val="30"/>
        </w:rPr>
        <w:t xml:space="preserve"> </w:t>
      </w:r>
      <w:r w:rsidR="00482C17">
        <w:rPr>
          <w:szCs w:val="30"/>
        </w:rPr>
        <w:t>Предусмотрена ли административная ответственность за данное нарушение</w:t>
      </w:r>
      <w:r w:rsidR="001A42EA">
        <w:rPr>
          <w:szCs w:val="30"/>
        </w:rPr>
        <w:t xml:space="preserve">, за что </w:t>
      </w:r>
      <w:r w:rsidR="006E3847">
        <w:rPr>
          <w:szCs w:val="30"/>
        </w:rPr>
        <w:t xml:space="preserve"> и к кому</w:t>
      </w:r>
      <w:r w:rsidR="00482C17" w:rsidRPr="00482C17">
        <w:rPr>
          <w:szCs w:val="30"/>
        </w:rPr>
        <w:t>?</w:t>
      </w:r>
      <w:r w:rsidR="00482C17">
        <w:rPr>
          <w:szCs w:val="30"/>
        </w:rPr>
        <w:t xml:space="preserve"> </w:t>
      </w:r>
    </w:p>
    <w:p w:rsidR="000F63C1" w:rsidRDefault="00482C17" w:rsidP="000F63C1">
      <w:pPr>
        <w:jc w:val="both"/>
      </w:pPr>
      <w:r w:rsidRPr="00C90E0C">
        <w:rPr>
          <w:b/>
        </w:rPr>
        <w:t>Ответ.</w:t>
      </w:r>
      <w:r w:rsidR="00010CBB">
        <w:t xml:space="preserve"> </w:t>
      </w:r>
      <w:r w:rsidR="00F94ED9">
        <w:t>Да</w:t>
      </w:r>
      <w:r w:rsidR="000F63C1">
        <w:t>.</w:t>
      </w:r>
      <w:r w:rsidR="000F63C1" w:rsidRPr="000F63C1">
        <w:t xml:space="preserve"> </w:t>
      </w:r>
      <w:r w:rsidR="000F63C1">
        <w:t>Статьей 24.11 Кодекса Республики Беларусь об административных правонарушениях за непредставление должностным или иным уполномоченным лицом или индивидуальным предпринимателем в установленные сроки</w:t>
      </w:r>
      <w:r w:rsidR="000F63C1">
        <w:rPr>
          <w:szCs w:val="30"/>
        </w:rPr>
        <w:t xml:space="preserve">  в органы Фонда документов, необходимых для регистрации в качестве плательщика обязательных страховых взносов за наемных лиц предусмотрена административная ответственность </w:t>
      </w:r>
      <w:r w:rsidR="000F63C1">
        <w:t xml:space="preserve"> и влечет наложение штрафа в размере до двадцати базовых величин.</w:t>
      </w:r>
    </w:p>
    <w:p w:rsidR="00EE066E" w:rsidRDefault="00F8325C" w:rsidP="00B15C81">
      <w:pPr>
        <w:ind w:firstLine="720"/>
        <w:jc w:val="both"/>
        <w:rPr>
          <w:szCs w:val="30"/>
        </w:rPr>
      </w:pPr>
      <w:proofErr w:type="gramStart"/>
      <w:r>
        <w:rPr>
          <w:szCs w:val="30"/>
        </w:rPr>
        <w:t xml:space="preserve">Согласно статье 7 </w:t>
      </w:r>
      <w:r>
        <w:t xml:space="preserve">Закона Республики Беларусь от 15.07.2021 </w:t>
      </w:r>
      <w:r>
        <w:br/>
        <w:t xml:space="preserve">№ 118-З «О взносах в бюджет государственного внебюджетного фонда социальной защиты населения Республики Беларусь» </w:t>
      </w:r>
      <w:r>
        <w:rPr>
          <w:szCs w:val="30"/>
        </w:rPr>
        <w:t>н</w:t>
      </w:r>
      <w:r w:rsidR="00EE066E">
        <w:rPr>
          <w:szCs w:val="30"/>
        </w:rPr>
        <w:t xml:space="preserve">а учет в органах Фонда </w:t>
      </w:r>
      <w:r w:rsidR="00EE066E">
        <w:t>по месту нахождения (жительства)</w:t>
      </w:r>
      <w:r w:rsidR="00EE066E" w:rsidRPr="00EE066E">
        <w:rPr>
          <w:szCs w:val="30"/>
        </w:rPr>
        <w:t xml:space="preserve"> </w:t>
      </w:r>
      <w:r w:rsidR="00EE066E">
        <w:rPr>
          <w:szCs w:val="30"/>
        </w:rPr>
        <w:t>индивидуальные предприниматели, предоставляющие работу гражданам по трудовым и (или) гражданско-правовым договорам обязаны стать не позднее 10 рабочих дней со дня заключения этих договоров</w:t>
      </w:r>
      <w:r>
        <w:rPr>
          <w:szCs w:val="30"/>
        </w:rPr>
        <w:t>.</w:t>
      </w:r>
      <w:proofErr w:type="gramEnd"/>
    </w:p>
    <w:p w:rsidR="00FA3F5B" w:rsidRPr="00C300F5" w:rsidRDefault="003E3691" w:rsidP="00B15C81">
      <w:pPr>
        <w:ind w:firstLine="720"/>
        <w:jc w:val="both"/>
        <w:rPr>
          <w:szCs w:val="30"/>
        </w:rPr>
      </w:pPr>
      <w:r>
        <w:rPr>
          <w:szCs w:val="30"/>
        </w:rPr>
        <w:t>Для  постановки на учет</w:t>
      </w:r>
      <w:r w:rsidR="00253F65">
        <w:rPr>
          <w:szCs w:val="30"/>
        </w:rPr>
        <w:t xml:space="preserve"> в органах Фонда индивидуальные предприниматели, предоставляющие работу гражданам по трудовым и (или) гражданско-правовым договорам, предметом которых являются</w:t>
      </w:r>
      <w:r w:rsidR="00FA3F5B">
        <w:rPr>
          <w:szCs w:val="30"/>
        </w:rPr>
        <w:t xml:space="preserve"> выполнение работ, оказание услуг и создание объектов интеллектуальной собственности представляют в органы Фонда заявление о постановке на учет по форме</w:t>
      </w:r>
      <w:r w:rsidR="00A24CA7">
        <w:rPr>
          <w:szCs w:val="30"/>
        </w:rPr>
        <w:t>, определяемой правлением Фонда</w:t>
      </w:r>
      <w:r w:rsidR="00FA3F5B">
        <w:rPr>
          <w:szCs w:val="30"/>
        </w:rPr>
        <w:t xml:space="preserve"> и следующие документы</w:t>
      </w:r>
      <w:r w:rsidR="00570292">
        <w:rPr>
          <w:szCs w:val="30"/>
        </w:rPr>
        <w:t xml:space="preserve">, предусмотренные пунктом  </w:t>
      </w:r>
      <w:r w:rsidR="00570292">
        <w:t>3 Положения о порядке постановки на учет и снятия с учета плательщиков обязательных страховых взносов, утвержденного  постановлением  Совета Министров Республики Беларусь от 10.07.2009г. № 917 (с изменениями и дополнениями)</w:t>
      </w:r>
      <w:r w:rsidR="00FA3F5B" w:rsidRPr="00FA3F5B">
        <w:rPr>
          <w:szCs w:val="30"/>
        </w:rPr>
        <w:t>:</w:t>
      </w:r>
    </w:p>
    <w:p w:rsidR="00FA3F5B" w:rsidRDefault="00FA3F5B" w:rsidP="00B15C81">
      <w:pPr>
        <w:ind w:firstLine="720"/>
        <w:jc w:val="both"/>
        <w:rPr>
          <w:szCs w:val="30"/>
        </w:rPr>
      </w:pPr>
      <w:r>
        <w:rPr>
          <w:szCs w:val="30"/>
        </w:rPr>
        <w:t>документ, удостоверяющий личность,</w:t>
      </w:r>
    </w:p>
    <w:p w:rsidR="00FA3F5B" w:rsidRDefault="00FA3F5B" w:rsidP="00B15C81">
      <w:pPr>
        <w:ind w:firstLine="720"/>
        <w:jc w:val="both"/>
        <w:rPr>
          <w:szCs w:val="30"/>
        </w:rPr>
      </w:pPr>
      <w:r>
        <w:rPr>
          <w:szCs w:val="30"/>
        </w:rPr>
        <w:t>трудовые и (или) гражданско-правовые договоры</w:t>
      </w:r>
      <w:r w:rsidR="00526630">
        <w:rPr>
          <w:szCs w:val="30"/>
        </w:rPr>
        <w:t>.</w:t>
      </w:r>
    </w:p>
    <w:p w:rsidR="00C90E0C" w:rsidRDefault="00C90E0C" w:rsidP="00C90E0C">
      <w:pPr>
        <w:ind w:firstLine="0"/>
        <w:jc w:val="both"/>
        <w:rPr>
          <w:szCs w:val="30"/>
        </w:rPr>
      </w:pPr>
      <w:r w:rsidRPr="00F72861">
        <w:rPr>
          <w:szCs w:val="30"/>
        </w:rPr>
        <w:t>Телефоны для справок: 8 (0713) 35787, 35882, 60810, 35060, 35559, 60809</w:t>
      </w:r>
      <w:r>
        <w:rPr>
          <w:szCs w:val="30"/>
        </w:rPr>
        <w:t>.</w:t>
      </w:r>
    </w:p>
    <w:p w:rsidR="00C90E0C" w:rsidRDefault="00C90E0C" w:rsidP="00C90E0C">
      <w:pPr>
        <w:ind w:left="3540" w:firstLine="12"/>
        <w:jc w:val="both"/>
        <w:rPr>
          <w:szCs w:val="30"/>
        </w:rPr>
      </w:pPr>
      <w:r w:rsidRPr="00F72861">
        <w:rPr>
          <w:szCs w:val="30"/>
        </w:rPr>
        <w:t>Пуховичский районный отдел Минского областного управления Фонда социальной защиты населения</w:t>
      </w:r>
    </w:p>
    <w:sectPr w:rsidR="00C90E0C" w:rsidSect="00C90E0C">
      <w:headerReference w:type="even" r:id="rId7"/>
      <w:headerReference w:type="default" r:id="rId8"/>
      <w:pgSz w:w="11906" w:h="16838"/>
      <w:pgMar w:top="567" w:right="567"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39F" w:rsidRDefault="0070139F">
      <w:r>
        <w:separator/>
      </w:r>
    </w:p>
  </w:endnote>
  <w:endnote w:type="continuationSeparator" w:id="0">
    <w:p w:rsidR="0070139F" w:rsidRDefault="0070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39F" w:rsidRDefault="0070139F">
      <w:r>
        <w:separator/>
      </w:r>
    </w:p>
  </w:footnote>
  <w:footnote w:type="continuationSeparator" w:id="0">
    <w:p w:rsidR="0070139F" w:rsidRDefault="00701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D34" w:rsidRDefault="00846F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06D34" w:rsidRDefault="00606D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D34" w:rsidRDefault="00846F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226F8">
      <w:rPr>
        <w:rStyle w:val="a4"/>
        <w:noProof/>
      </w:rPr>
      <w:t>2</w:t>
    </w:r>
    <w:r>
      <w:rPr>
        <w:rStyle w:val="a4"/>
      </w:rPr>
      <w:fldChar w:fldCharType="end"/>
    </w:r>
  </w:p>
  <w:p w:rsidR="00606D34" w:rsidRDefault="00606D3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39F"/>
    <w:rsid w:val="00010CBB"/>
    <w:rsid w:val="000A65A4"/>
    <w:rsid w:val="000E3544"/>
    <w:rsid w:val="000F63C1"/>
    <w:rsid w:val="001144F6"/>
    <w:rsid w:val="001166AD"/>
    <w:rsid w:val="001A20FE"/>
    <w:rsid w:val="001A42EA"/>
    <w:rsid w:val="001C18CB"/>
    <w:rsid w:val="00224F8A"/>
    <w:rsid w:val="00253F65"/>
    <w:rsid w:val="0027203A"/>
    <w:rsid w:val="002F2D2E"/>
    <w:rsid w:val="003E3691"/>
    <w:rsid w:val="00482C17"/>
    <w:rsid w:val="004A3B1F"/>
    <w:rsid w:val="004B57DF"/>
    <w:rsid w:val="004D422C"/>
    <w:rsid w:val="0050153F"/>
    <w:rsid w:val="00526630"/>
    <w:rsid w:val="00570292"/>
    <w:rsid w:val="00584F07"/>
    <w:rsid w:val="00606D34"/>
    <w:rsid w:val="006D4B6D"/>
    <w:rsid w:val="006E3847"/>
    <w:rsid w:val="0070139F"/>
    <w:rsid w:val="007A2974"/>
    <w:rsid w:val="007F33D8"/>
    <w:rsid w:val="00846F90"/>
    <w:rsid w:val="008D7F49"/>
    <w:rsid w:val="009504B5"/>
    <w:rsid w:val="00A128C1"/>
    <w:rsid w:val="00A24CA7"/>
    <w:rsid w:val="00B15C81"/>
    <w:rsid w:val="00B42522"/>
    <w:rsid w:val="00BB7476"/>
    <w:rsid w:val="00C300F5"/>
    <w:rsid w:val="00C90E0C"/>
    <w:rsid w:val="00E60AC3"/>
    <w:rsid w:val="00EB4D4E"/>
    <w:rsid w:val="00EC26E8"/>
    <w:rsid w:val="00EE066E"/>
    <w:rsid w:val="00F226F8"/>
    <w:rsid w:val="00F25B71"/>
    <w:rsid w:val="00F8325C"/>
    <w:rsid w:val="00F94ED9"/>
    <w:rsid w:val="00FA3F5B"/>
    <w:rsid w:val="00FA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List Paragraph"/>
    <w:basedOn w:val="a"/>
    <w:uiPriority w:val="34"/>
    <w:qFormat/>
    <w:rsid w:val="00EB4D4E"/>
    <w:pPr>
      <w:ind w:left="720"/>
      <w:contextualSpacing/>
    </w:pPr>
  </w:style>
  <w:style w:type="paragraph" w:styleId="a6">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7"/>
    <w:rsid w:val="003E3691"/>
    <w:pPr>
      <w:ind w:firstLine="0"/>
    </w:pPr>
    <w:rPr>
      <w:sz w:val="20"/>
      <w:szCs w:val="20"/>
    </w:rPr>
  </w:style>
  <w:style w:type="character" w:customStyle="1" w:styleId="a7">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6"/>
    <w:rsid w:val="003E3691"/>
  </w:style>
  <w:style w:type="character" w:styleId="a8">
    <w:name w:val="footnote reference"/>
    <w:rsid w:val="003E3691"/>
    <w:rPr>
      <w:vertAlign w:val="superscript"/>
    </w:rPr>
  </w:style>
  <w:style w:type="paragraph" w:styleId="a9">
    <w:name w:val="Balloon Text"/>
    <w:basedOn w:val="a"/>
    <w:link w:val="aa"/>
    <w:uiPriority w:val="99"/>
    <w:semiHidden/>
    <w:unhideWhenUsed/>
    <w:rsid w:val="008D7F49"/>
    <w:rPr>
      <w:rFonts w:ascii="Tahoma" w:hAnsi="Tahoma" w:cs="Tahoma"/>
      <w:sz w:val="16"/>
      <w:szCs w:val="16"/>
    </w:rPr>
  </w:style>
  <w:style w:type="character" w:customStyle="1" w:styleId="aa">
    <w:name w:val="Текст выноски Знак"/>
    <w:basedOn w:val="a0"/>
    <w:link w:val="a9"/>
    <w:uiPriority w:val="99"/>
    <w:semiHidden/>
    <w:rsid w:val="008D7F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List Paragraph"/>
    <w:basedOn w:val="a"/>
    <w:uiPriority w:val="34"/>
    <w:qFormat/>
    <w:rsid w:val="00EB4D4E"/>
    <w:pPr>
      <w:ind w:left="720"/>
      <w:contextualSpacing/>
    </w:pPr>
  </w:style>
  <w:style w:type="paragraph" w:styleId="a6">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7"/>
    <w:rsid w:val="003E3691"/>
    <w:pPr>
      <w:ind w:firstLine="0"/>
    </w:pPr>
    <w:rPr>
      <w:sz w:val="20"/>
      <w:szCs w:val="20"/>
    </w:rPr>
  </w:style>
  <w:style w:type="character" w:customStyle="1" w:styleId="a7">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6"/>
    <w:rsid w:val="003E3691"/>
  </w:style>
  <w:style w:type="character" w:styleId="a8">
    <w:name w:val="footnote reference"/>
    <w:rsid w:val="003E3691"/>
    <w:rPr>
      <w:vertAlign w:val="superscript"/>
    </w:rPr>
  </w:style>
  <w:style w:type="paragraph" w:styleId="a9">
    <w:name w:val="Balloon Text"/>
    <w:basedOn w:val="a"/>
    <w:link w:val="aa"/>
    <w:uiPriority w:val="99"/>
    <w:semiHidden/>
    <w:unhideWhenUsed/>
    <w:rsid w:val="008D7F49"/>
    <w:rPr>
      <w:rFonts w:ascii="Tahoma" w:hAnsi="Tahoma" w:cs="Tahoma"/>
      <w:sz w:val="16"/>
      <w:szCs w:val="16"/>
    </w:rPr>
  </w:style>
  <w:style w:type="character" w:customStyle="1" w:styleId="aa">
    <w:name w:val="Текст выноски Знак"/>
    <w:basedOn w:val="a0"/>
    <w:link w:val="a9"/>
    <w:uiPriority w:val="99"/>
    <w:semiHidden/>
    <w:rsid w:val="008D7F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299</Words>
  <Characters>2187</Characters>
  <Application>Microsoft Office Word</Application>
  <DocSecurity>0</DocSecurity>
  <Lines>18</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Гурманчук Светлана Станиславовна</dc:creator>
  <cp:lastModifiedBy>Ильницкая Татьяна Геннадьевна</cp:lastModifiedBy>
  <cp:revision>3</cp:revision>
  <cp:lastPrinted>2023-12-11T04:53:00Z</cp:lastPrinted>
  <dcterms:created xsi:type="dcterms:W3CDTF">2023-12-11T04:54:00Z</dcterms:created>
  <dcterms:modified xsi:type="dcterms:W3CDTF">2023-12-15T11:10:00Z</dcterms:modified>
</cp:coreProperties>
</file>