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E07" w:rsidRPr="00543E07" w:rsidRDefault="00AD3680" w:rsidP="00543E07">
      <w:pPr>
        <w:spacing w:after="0"/>
        <w:jc w:val="both"/>
        <w:rPr>
          <w:rFonts w:ascii="Times New Roman" w:hAnsi="Times New Roman" w:cs="Times New Roman"/>
          <w:b/>
          <w:sz w:val="30"/>
          <w:szCs w:val="30"/>
        </w:rPr>
      </w:pPr>
      <w:r w:rsidRPr="00543E07">
        <w:rPr>
          <w:rFonts w:ascii="Times New Roman" w:hAnsi="Times New Roman" w:cs="Times New Roman"/>
          <w:b/>
          <w:sz w:val="30"/>
          <w:szCs w:val="30"/>
        </w:rPr>
        <w:tab/>
      </w:r>
      <w:r w:rsidR="00543E07" w:rsidRPr="00543E07">
        <w:rPr>
          <w:rFonts w:ascii="Times New Roman" w:hAnsi="Times New Roman" w:cs="Times New Roman"/>
          <w:b/>
          <w:sz w:val="30"/>
          <w:szCs w:val="30"/>
        </w:rPr>
        <w:t>Что грозит за участие в несанкционированных массовых мероприятиях</w:t>
      </w:r>
    </w:p>
    <w:p w:rsidR="00543E07" w:rsidRDefault="00543E07" w:rsidP="00195D6E">
      <w:pPr>
        <w:spacing w:after="0"/>
        <w:jc w:val="both"/>
        <w:rPr>
          <w:rFonts w:ascii="Times New Roman" w:hAnsi="Times New Roman" w:cs="Times New Roman"/>
          <w:sz w:val="30"/>
          <w:szCs w:val="30"/>
        </w:rPr>
      </w:pPr>
    </w:p>
    <w:p w:rsidR="00E4575C" w:rsidRDefault="00AD3680" w:rsidP="00195D6E">
      <w:pPr>
        <w:spacing w:after="0"/>
        <w:jc w:val="both"/>
        <w:rPr>
          <w:rFonts w:ascii="Times New Roman" w:hAnsi="Times New Roman" w:cs="Times New Roman"/>
          <w:sz w:val="30"/>
          <w:szCs w:val="30"/>
        </w:rPr>
      </w:pPr>
      <w:r>
        <w:rPr>
          <w:rFonts w:ascii="Times New Roman" w:hAnsi="Times New Roman" w:cs="Times New Roman"/>
          <w:sz w:val="30"/>
          <w:szCs w:val="30"/>
        </w:rPr>
        <w:t xml:space="preserve">В настоящее время правоохранительные органы </w:t>
      </w:r>
      <w:r w:rsidRPr="00AD3680">
        <w:rPr>
          <w:rFonts w:ascii="Times New Roman" w:hAnsi="Times New Roman" w:cs="Times New Roman"/>
          <w:sz w:val="30"/>
          <w:szCs w:val="30"/>
        </w:rPr>
        <w:t>продолжа</w:t>
      </w:r>
      <w:r>
        <w:rPr>
          <w:rFonts w:ascii="Times New Roman" w:hAnsi="Times New Roman" w:cs="Times New Roman"/>
          <w:sz w:val="30"/>
          <w:szCs w:val="30"/>
        </w:rPr>
        <w:t>ю</w:t>
      </w:r>
      <w:r w:rsidRPr="00AD3680">
        <w:rPr>
          <w:rFonts w:ascii="Times New Roman" w:hAnsi="Times New Roman" w:cs="Times New Roman"/>
          <w:sz w:val="30"/>
          <w:szCs w:val="30"/>
        </w:rPr>
        <w:t>т устанавливать лиц, причастных к участию в массовых беспорядках и действиях, грубо нару</w:t>
      </w:r>
      <w:bookmarkStart w:id="0" w:name="_GoBack"/>
      <w:bookmarkEnd w:id="0"/>
      <w:r w:rsidRPr="00AD3680">
        <w:rPr>
          <w:rFonts w:ascii="Times New Roman" w:hAnsi="Times New Roman" w:cs="Times New Roman"/>
          <w:sz w:val="30"/>
          <w:szCs w:val="30"/>
        </w:rPr>
        <w:t>шающих общественный порядо</w:t>
      </w:r>
      <w:r>
        <w:rPr>
          <w:rFonts w:ascii="Times New Roman" w:hAnsi="Times New Roman" w:cs="Times New Roman"/>
          <w:sz w:val="30"/>
          <w:szCs w:val="30"/>
        </w:rPr>
        <w:t xml:space="preserve">к в 2020 году. Каждый причастный к массовым беспорядкам </w:t>
      </w:r>
      <w:r w:rsidRPr="00AD3680">
        <w:rPr>
          <w:rFonts w:ascii="Times New Roman" w:hAnsi="Times New Roman" w:cs="Times New Roman"/>
          <w:sz w:val="30"/>
          <w:szCs w:val="30"/>
        </w:rPr>
        <w:t xml:space="preserve"> будет установлен и привлечен к ответственности. Работа </w:t>
      </w:r>
      <w:r>
        <w:rPr>
          <w:rFonts w:ascii="Times New Roman" w:hAnsi="Times New Roman" w:cs="Times New Roman"/>
          <w:sz w:val="30"/>
          <w:szCs w:val="30"/>
        </w:rPr>
        <w:t xml:space="preserve">в </w:t>
      </w:r>
      <w:r w:rsidRPr="00AD3680">
        <w:rPr>
          <w:rFonts w:ascii="Times New Roman" w:hAnsi="Times New Roman" w:cs="Times New Roman"/>
          <w:sz w:val="30"/>
          <w:szCs w:val="30"/>
        </w:rPr>
        <w:t xml:space="preserve"> этом направлени</w:t>
      </w:r>
      <w:r>
        <w:rPr>
          <w:rFonts w:ascii="Times New Roman" w:hAnsi="Times New Roman" w:cs="Times New Roman"/>
          <w:sz w:val="30"/>
          <w:szCs w:val="30"/>
        </w:rPr>
        <w:t>и</w:t>
      </w:r>
      <w:r w:rsidRPr="00AD3680">
        <w:rPr>
          <w:rFonts w:ascii="Times New Roman" w:hAnsi="Times New Roman" w:cs="Times New Roman"/>
          <w:sz w:val="30"/>
          <w:szCs w:val="30"/>
        </w:rPr>
        <w:t xml:space="preserve"> не прекратится до установления последнего причастного.</w:t>
      </w:r>
    </w:p>
    <w:p w:rsidR="00E4575C" w:rsidRPr="00E4575C" w:rsidRDefault="00E4575C" w:rsidP="00195D6E">
      <w:pPr>
        <w:spacing w:after="0"/>
        <w:ind w:firstLine="708"/>
        <w:jc w:val="both"/>
        <w:rPr>
          <w:rFonts w:ascii="Times New Roman" w:hAnsi="Times New Roman" w:cs="Times New Roman"/>
          <w:sz w:val="30"/>
          <w:szCs w:val="30"/>
        </w:rPr>
      </w:pPr>
      <w:r w:rsidRPr="00E4575C">
        <w:rPr>
          <w:rFonts w:ascii="Times New Roman" w:hAnsi="Times New Roman" w:cs="Times New Roman"/>
          <w:sz w:val="30"/>
          <w:szCs w:val="30"/>
        </w:rPr>
        <w:t>К массовым мероприятиям относятся собрания, митинги, уличные шествия, демонстрации и пикетирование. Порядок проведения таких мероприятий определен Законом Республики Беларусь «О массовых мероприятиях в Республике Беларусь». Любое несоблюдение установленных требований</w:t>
      </w:r>
      <w:r>
        <w:rPr>
          <w:rFonts w:ascii="Times New Roman" w:hAnsi="Times New Roman" w:cs="Times New Roman"/>
          <w:sz w:val="30"/>
          <w:szCs w:val="30"/>
        </w:rPr>
        <w:t xml:space="preserve"> закона </w:t>
      </w:r>
      <w:r w:rsidRPr="00E4575C">
        <w:rPr>
          <w:rFonts w:ascii="Times New Roman" w:hAnsi="Times New Roman" w:cs="Times New Roman"/>
          <w:sz w:val="30"/>
          <w:szCs w:val="30"/>
        </w:rPr>
        <w:t xml:space="preserve"> влечет административную или уголовную ответственность</w:t>
      </w:r>
    </w:p>
    <w:p w:rsidR="00E4575C" w:rsidRPr="00E4575C" w:rsidRDefault="00E4575C" w:rsidP="00195D6E">
      <w:pPr>
        <w:spacing w:after="0"/>
        <w:ind w:firstLine="708"/>
        <w:jc w:val="both"/>
        <w:rPr>
          <w:rFonts w:ascii="Times New Roman" w:hAnsi="Times New Roman" w:cs="Times New Roman"/>
          <w:sz w:val="30"/>
          <w:szCs w:val="30"/>
        </w:rPr>
      </w:pPr>
      <w:r w:rsidRPr="00E4575C">
        <w:rPr>
          <w:rFonts w:ascii="Times New Roman" w:hAnsi="Times New Roman" w:cs="Times New Roman"/>
          <w:sz w:val="30"/>
          <w:szCs w:val="30"/>
        </w:rPr>
        <w:t>За нарушение порядка организации или проведения массовых мероприятий предусмотрена административная ответственность по статье 24.23 Кодекса Республики Беларусь об административных правонарушениях</w:t>
      </w:r>
      <w:r w:rsidR="005F6808">
        <w:rPr>
          <w:rFonts w:ascii="Times New Roman" w:hAnsi="Times New Roman" w:cs="Times New Roman"/>
          <w:sz w:val="30"/>
          <w:szCs w:val="30"/>
        </w:rPr>
        <w:t xml:space="preserve"> </w:t>
      </w:r>
      <w:r w:rsidR="005F6808" w:rsidRPr="005F6808">
        <w:rPr>
          <w:rFonts w:ascii="Times New Roman" w:hAnsi="Times New Roman" w:cs="Times New Roman"/>
          <w:i/>
          <w:sz w:val="30"/>
          <w:szCs w:val="30"/>
        </w:rPr>
        <w:t>(наложение штрафа в размере до ста базовых величин, или общественные работы, или административный арест</w:t>
      </w:r>
      <w:r w:rsidR="005F6808">
        <w:rPr>
          <w:rFonts w:ascii="Times New Roman" w:hAnsi="Times New Roman" w:cs="Times New Roman"/>
          <w:sz w:val="30"/>
          <w:szCs w:val="30"/>
        </w:rPr>
        <w:t>)</w:t>
      </w:r>
      <w:r w:rsidR="005F6808" w:rsidRPr="005F6808">
        <w:rPr>
          <w:rFonts w:ascii="Times New Roman" w:hAnsi="Times New Roman" w:cs="Times New Roman"/>
          <w:sz w:val="30"/>
          <w:szCs w:val="30"/>
        </w:rPr>
        <w:t>.</w:t>
      </w:r>
    </w:p>
    <w:p w:rsidR="00E4575C" w:rsidRPr="005F6808" w:rsidRDefault="00AD3680" w:rsidP="00195D6E">
      <w:pPr>
        <w:spacing w:after="0"/>
        <w:ind w:firstLine="708"/>
        <w:jc w:val="both"/>
        <w:rPr>
          <w:rFonts w:ascii="Times New Roman" w:hAnsi="Times New Roman" w:cs="Times New Roman"/>
          <w:i/>
          <w:sz w:val="30"/>
          <w:szCs w:val="30"/>
        </w:rPr>
      </w:pPr>
      <w:proofErr w:type="gramStart"/>
      <w:r>
        <w:rPr>
          <w:rFonts w:ascii="Times New Roman" w:hAnsi="Times New Roman" w:cs="Times New Roman"/>
          <w:sz w:val="30"/>
          <w:szCs w:val="30"/>
        </w:rPr>
        <w:t>Также ч</w:t>
      </w:r>
      <w:r w:rsidR="00E4575C" w:rsidRPr="00E4575C">
        <w:rPr>
          <w:rFonts w:ascii="Times New Roman" w:hAnsi="Times New Roman" w:cs="Times New Roman"/>
          <w:sz w:val="30"/>
          <w:szCs w:val="30"/>
        </w:rPr>
        <w:t>астью 1 статьи 24.26 Кодекса Республики Беларусь об административных правонарушениях предусмотрена административная ответственности за использование запрещенных законодательными актами флагов, вымпелов, плакатов, эмблем или символов, а равно их изготовление с целью  распространения</w:t>
      </w:r>
      <w:r w:rsidR="005F6808" w:rsidRPr="005F6808">
        <w:t xml:space="preserve"> </w:t>
      </w:r>
      <w:r w:rsidR="005F6808">
        <w:t>(</w:t>
      </w:r>
      <w:r w:rsidR="005F6808" w:rsidRPr="005F6808">
        <w:rPr>
          <w:rFonts w:ascii="Times New Roman" w:hAnsi="Times New Roman" w:cs="Times New Roman"/>
          <w:i/>
          <w:sz w:val="30"/>
          <w:szCs w:val="30"/>
        </w:rPr>
        <w:t>наложение штрафа от пяти до двадцати базовых величин, на индивидуального предпринимателя – от десяти до сорока базовых величин, а на юридическое лицо – от двадцати до шестидесяти базовых величин).</w:t>
      </w:r>
      <w:proofErr w:type="gramEnd"/>
    </w:p>
    <w:p w:rsidR="00E4575C" w:rsidRPr="00E4575C" w:rsidRDefault="00E4575C" w:rsidP="00195D6E">
      <w:pPr>
        <w:spacing w:after="0"/>
        <w:ind w:firstLine="708"/>
        <w:jc w:val="both"/>
        <w:rPr>
          <w:rFonts w:ascii="Times New Roman" w:hAnsi="Times New Roman" w:cs="Times New Roman"/>
          <w:sz w:val="30"/>
          <w:szCs w:val="30"/>
        </w:rPr>
      </w:pPr>
      <w:r w:rsidRPr="00E4575C">
        <w:rPr>
          <w:rFonts w:ascii="Times New Roman" w:hAnsi="Times New Roman" w:cs="Times New Roman"/>
          <w:sz w:val="30"/>
          <w:szCs w:val="30"/>
        </w:rPr>
        <w:t xml:space="preserve">Следует отметить, что за совершение преступлений против государства, порядка управления и общественной безопасности предусмотрены строгие меры ответственности, в том числе в виде лишения свободы. </w:t>
      </w:r>
      <w:proofErr w:type="gramStart"/>
      <w:r w:rsidRPr="00E4575C">
        <w:rPr>
          <w:rFonts w:ascii="Times New Roman" w:hAnsi="Times New Roman" w:cs="Times New Roman"/>
          <w:sz w:val="30"/>
          <w:szCs w:val="30"/>
        </w:rPr>
        <w:t xml:space="preserve">Так, за организацию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участие в таких мероприятиях, обучение или иную подготовку лиц для участия в таких мероприятиях предусмотрена </w:t>
      </w:r>
      <w:r w:rsidRPr="00E4575C">
        <w:rPr>
          <w:rFonts w:ascii="Times New Roman" w:hAnsi="Times New Roman" w:cs="Times New Roman"/>
          <w:sz w:val="30"/>
          <w:szCs w:val="30"/>
        </w:rPr>
        <w:lastRenderedPageBreak/>
        <w:t>уголовная ответственность по статье 293 Уголовного кодекса Республики Беларусь</w:t>
      </w:r>
      <w:r w:rsidR="005F6808" w:rsidRPr="005F6808">
        <w:t xml:space="preserve"> </w:t>
      </w:r>
      <w:r w:rsidR="005F6808">
        <w:t xml:space="preserve"> (</w:t>
      </w:r>
      <w:r w:rsidR="005F6808" w:rsidRPr="005F6808">
        <w:rPr>
          <w:rFonts w:ascii="Times New Roman" w:hAnsi="Times New Roman" w:cs="Times New Roman"/>
          <w:i/>
          <w:sz w:val="30"/>
          <w:szCs w:val="30"/>
        </w:rPr>
        <w:t>наказывается лишением свободы на срок от пяти до пятнадцати лет со штрафом или без штрафа</w:t>
      </w:r>
      <w:r w:rsidR="005F6808">
        <w:rPr>
          <w:rFonts w:ascii="Times New Roman" w:hAnsi="Times New Roman" w:cs="Times New Roman"/>
          <w:sz w:val="30"/>
          <w:szCs w:val="30"/>
        </w:rPr>
        <w:t>)</w:t>
      </w:r>
      <w:r w:rsidR="005F6808" w:rsidRPr="005F6808">
        <w:rPr>
          <w:rFonts w:ascii="Times New Roman" w:hAnsi="Times New Roman" w:cs="Times New Roman"/>
          <w:sz w:val="30"/>
          <w:szCs w:val="30"/>
        </w:rPr>
        <w:t>.</w:t>
      </w:r>
      <w:proofErr w:type="gramEnd"/>
    </w:p>
    <w:p w:rsidR="00E4575C" w:rsidRPr="005F6808" w:rsidRDefault="00E4575C" w:rsidP="00195D6E">
      <w:pPr>
        <w:spacing w:after="0"/>
        <w:ind w:firstLine="708"/>
        <w:jc w:val="both"/>
        <w:rPr>
          <w:rFonts w:ascii="Times New Roman" w:hAnsi="Times New Roman" w:cs="Times New Roman"/>
          <w:i/>
          <w:sz w:val="30"/>
          <w:szCs w:val="30"/>
        </w:rPr>
      </w:pPr>
      <w:proofErr w:type="gramStart"/>
      <w:r w:rsidRPr="00E4575C">
        <w:rPr>
          <w:rFonts w:ascii="Times New Roman" w:hAnsi="Times New Roman" w:cs="Times New Roman"/>
          <w:sz w:val="30"/>
          <w:szCs w:val="30"/>
        </w:rPr>
        <w:t>За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 ответственность наступит в соответствии с санкцией статьи 369-3 Уголовного кодекса Республики Беларусь</w:t>
      </w:r>
      <w:r w:rsidR="005F6808">
        <w:rPr>
          <w:rFonts w:ascii="Times New Roman" w:hAnsi="Times New Roman" w:cs="Times New Roman"/>
          <w:sz w:val="30"/>
          <w:szCs w:val="30"/>
        </w:rPr>
        <w:t xml:space="preserve"> </w:t>
      </w:r>
      <w:r w:rsidR="005F6808" w:rsidRPr="005F6808">
        <w:rPr>
          <w:rFonts w:ascii="Times New Roman" w:hAnsi="Times New Roman" w:cs="Times New Roman"/>
          <w:i/>
          <w:sz w:val="30"/>
          <w:szCs w:val="30"/>
        </w:rPr>
        <w:t>(наказывается штрафом, или арестом, или ограничением свободы на срок до трех лет, или лишением свободы на тот же срок)</w:t>
      </w:r>
      <w:r w:rsidRPr="005F6808">
        <w:rPr>
          <w:rFonts w:ascii="Times New Roman" w:hAnsi="Times New Roman" w:cs="Times New Roman"/>
          <w:i/>
          <w:sz w:val="30"/>
          <w:szCs w:val="30"/>
        </w:rPr>
        <w:t>.</w:t>
      </w:r>
      <w:proofErr w:type="gramEnd"/>
    </w:p>
    <w:p w:rsidR="00E4575C" w:rsidRPr="00E4575C" w:rsidRDefault="00E4575C" w:rsidP="00195D6E">
      <w:pPr>
        <w:spacing w:after="0"/>
        <w:ind w:firstLine="708"/>
        <w:jc w:val="both"/>
        <w:rPr>
          <w:rFonts w:ascii="Times New Roman" w:hAnsi="Times New Roman" w:cs="Times New Roman"/>
          <w:sz w:val="30"/>
          <w:szCs w:val="30"/>
        </w:rPr>
      </w:pPr>
      <w:r w:rsidRPr="00E4575C">
        <w:rPr>
          <w:rFonts w:ascii="Times New Roman" w:hAnsi="Times New Roman" w:cs="Times New Roman"/>
          <w:sz w:val="30"/>
          <w:szCs w:val="30"/>
        </w:rPr>
        <w:t>За организацию и подготовку действий, грубо нарушающих общественный порядок, либо активное участие в них грозит ответственность по статье 342 Уголовного кодекса Республики Беларусь</w:t>
      </w:r>
      <w:r w:rsidR="005F6808">
        <w:rPr>
          <w:rFonts w:ascii="Times New Roman" w:hAnsi="Times New Roman" w:cs="Times New Roman"/>
          <w:sz w:val="30"/>
          <w:szCs w:val="30"/>
        </w:rPr>
        <w:t xml:space="preserve"> </w:t>
      </w:r>
      <w:r w:rsidR="005F6808" w:rsidRPr="005F6808">
        <w:rPr>
          <w:rFonts w:ascii="Times New Roman" w:hAnsi="Times New Roman" w:cs="Times New Roman"/>
          <w:i/>
          <w:sz w:val="30"/>
          <w:szCs w:val="30"/>
        </w:rPr>
        <w:t>(наказыва</w:t>
      </w:r>
      <w:r w:rsidR="005F6808">
        <w:rPr>
          <w:rFonts w:ascii="Times New Roman" w:hAnsi="Times New Roman" w:cs="Times New Roman"/>
          <w:i/>
          <w:sz w:val="30"/>
          <w:szCs w:val="30"/>
        </w:rPr>
        <w:t>ется</w:t>
      </w:r>
      <w:r w:rsidR="005F6808" w:rsidRPr="005F6808">
        <w:rPr>
          <w:rFonts w:ascii="Times New Roman" w:hAnsi="Times New Roman" w:cs="Times New Roman"/>
          <w:i/>
          <w:sz w:val="30"/>
          <w:szCs w:val="30"/>
        </w:rPr>
        <w:t xml:space="preserve"> арестом, или ограничением свободы на срок от двух до пяти лет, или лишением свободы на срок до четырех лет)</w:t>
      </w:r>
      <w:r w:rsidRPr="005F6808">
        <w:rPr>
          <w:rFonts w:ascii="Times New Roman" w:hAnsi="Times New Roman" w:cs="Times New Roman"/>
          <w:i/>
          <w:sz w:val="30"/>
          <w:szCs w:val="30"/>
        </w:rPr>
        <w:t>.</w:t>
      </w:r>
    </w:p>
    <w:p w:rsidR="00E4575C" w:rsidRPr="009E3BBB" w:rsidRDefault="00E4575C" w:rsidP="00195D6E">
      <w:pPr>
        <w:spacing w:after="0"/>
        <w:ind w:firstLine="708"/>
        <w:jc w:val="both"/>
        <w:rPr>
          <w:rFonts w:ascii="Times New Roman" w:hAnsi="Times New Roman" w:cs="Times New Roman"/>
          <w:i/>
          <w:sz w:val="30"/>
          <w:szCs w:val="30"/>
        </w:rPr>
      </w:pPr>
      <w:proofErr w:type="gramStart"/>
      <w:r w:rsidRPr="00E4575C">
        <w:rPr>
          <w:rFonts w:ascii="Times New Roman" w:hAnsi="Times New Roman" w:cs="Times New Roman"/>
          <w:sz w:val="30"/>
          <w:szCs w:val="30"/>
        </w:rPr>
        <w:t>Совершение публичных призывов к захвату государственной власти, насильственному изменению конституционного строя Республики Беларусь, измене государству, совершению акта терроризма или диверсии, осуществление действий, направленных на нарушение территориальной целостности Республики Беларусь, совершению иных действий, направленных на причинение вреда национальной безопасности Республики Беларусь, либо распространение материалов, содержащих такие призывы, призывов, обращенных к иностранным государствам, иностранной или международной организации, а также совершение указанных действий</w:t>
      </w:r>
      <w:proofErr w:type="gramEnd"/>
      <w:r w:rsidRPr="00E4575C">
        <w:rPr>
          <w:rFonts w:ascii="Times New Roman" w:hAnsi="Times New Roman" w:cs="Times New Roman"/>
          <w:sz w:val="30"/>
          <w:szCs w:val="30"/>
        </w:rPr>
        <w:t xml:space="preserve"> </w:t>
      </w:r>
      <w:proofErr w:type="gramStart"/>
      <w:r w:rsidRPr="00E4575C">
        <w:rPr>
          <w:rFonts w:ascii="Times New Roman" w:hAnsi="Times New Roman" w:cs="Times New Roman"/>
          <w:sz w:val="30"/>
          <w:szCs w:val="30"/>
        </w:rPr>
        <w:t>с использованием средств массовой информации или глобальной компьютерной сети Интернет либо должностным лицом с использованием своих служебных полномочий, являются основаниями для привлечения к уголовной ответственности по статье 361 Уголовного кодекса Республики Беларусь</w:t>
      </w:r>
      <w:r w:rsidR="009E3BBB">
        <w:rPr>
          <w:rFonts w:ascii="Times New Roman" w:hAnsi="Times New Roman" w:cs="Times New Roman"/>
          <w:sz w:val="30"/>
          <w:szCs w:val="30"/>
        </w:rPr>
        <w:t xml:space="preserve"> (</w:t>
      </w:r>
      <w:r w:rsidR="005F6808" w:rsidRPr="009E3BBB">
        <w:rPr>
          <w:rFonts w:ascii="Times New Roman" w:hAnsi="Times New Roman" w:cs="Times New Roman"/>
          <w:i/>
          <w:sz w:val="30"/>
          <w:szCs w:val="30"/>
        </w:rPr>
        <w:t>наказыва</w:t>
      </w:r>
      <w:r w:rsidR="009E3BBB" w:rsidRPr="009E3BBB">
        <w:rPr>
          <w:rFonts w:ascii="Times New Roman" w:hAnsi="Times New Roman" w:cs="Times New Roman"/>
          <w:i/>
          <w:sz w:val="30"/>
          <w:szCs w:val="30"/>
        </w:rPr>
        <w:t>е</w:t>
      </w:r>
      <w:r w:rsidR="005F6808" w:rsidRPr="009E3BBB">
        <w:rPr>
          <w:rFonts w:ascii="Times New Roman" w:hAnsi="Times New Roman" w:cs="Times New Roman"/>
          <w:i/>
          <w:sz w:val="30"/>
          <w:szCs w:val="30"/>
        </w:rPr>
        <w:t>тся ограничением свободы на срок до пяти лет или лишением свободы на срок до шести лет со штрафом или без штрафа</w:t>
      </w:r>
      <w:r w:rsidR="009E3BBB" w:rsidRPr="009E3BBB">
        <w:rPr>
          <w:rFonts w:ascii="Times New Roman" w:hAnsi="Times New Roman" w:cs="Times New Roman"/>
          <w:i/>
          <w:sz w:val="30"/>
          <w:szCs w:val="30"/>
        </w:rPr>
        <w:t>)</w:t>
      </w:r>
      <w:r w:rsidR="005F6808" w:rsidRPr="009E3BBB">
        <w:rPr>
          <w:rFonts w:ascii="Times New Roman" w:hAnsi="Times New Roman" w:cs="Times New Roman"/>
          <w:i/>
          <w:sz w:val="30"/>
          <w:szCs w:val="30"/>
        </w:rPr>
        <w:t>.</w:t>
      </w:r>
      <w:proofErr w:type="gramEnd"/>
    </w:p>
    <w:p w:rsidR="00E4575C" w:rsidRPr="00E4575C" w:rsidRDefault="00E4575C" w:rsidP="00195D6E">
      <w:pPr>
        <w:spacing w:after="0"/>
        <w:ind w:firstLine="708"/>
        <w:jc w:val="both"/>
        <w:rPr>
          <w:rFonts w:ascii="Times New Roman" w:hAnsi="Times New Roman" w:cs="Times New Roman"/>
          <w:sz w:val="30"/>
          <w:szCs w:val="30"/>
        </w:rPr>
      </w:pPr>
      <w:r w:rsidRPr="00E4575C">
        <w:rPr>
          <w:rFonts w:ascii="Times New Roman" w:hAnsi="Times New Roman" w:cs="Times New Roman"/>
          <w:sz w:val="30"/>
          <w:szCs w:val="30"/>
        </w:rPr>
        <w:t xml:space="preserve">Кроме уголовной и административной ответственности, законодательством </w:t>
      </w:r>
      <w:r w:rsidR="002464CD">
        <w:rPr>
          <w:rFonts w:ascii="Times New Roman" w:hAnsi="Times New Roman" w:cs="Times New Roman"/>
          <w:sz w:val="30"/>
          <w:szCs w:val="30"/>
        </w:rPr>
        <w:t xml:space="preserve"> </w:t>
      </w:r>
      <w:r w:rsidRPr="00E4575C">
        <w:rPr>
          <w:rFonts w:ascii="Times New Roman" w:hAnsi="Times New Roman" w:cs="Times New Roman"/>
          <w:sz w:val="30"/>
          <w:szCs w:val="30"/>
        </w:rPr>
        <w:t>установлено, что всякий, кто причинил вред гражданам и организациям во время проведения массовых мероприятий, обязан его возместить.</w:t>
      </w:r>
    </w:p>
    <w:p w:rsidR="00E4575C" w:rsidRPr="00E4575C" w:rsidRDefault="00E4575C" w:rsidP="00195D6E">
      <w:pPr>
        <w:spacing w:after="0"/>
        <w:ind w:firstLine="708"/>
        <w:jc w:val="both"/>
        <w:rPr>
          <w:rFonts w:ascii="Times New Roman" w:hAnsi="Times New Roman" w:cs="Times New Roman"/>
          <w:sz w:val="30"/>
          <w:szCs w:val="30"/>
        </w:rPr>
      </w:pPr>
      <w:r w:rsidRPr="00E4575C">
        <w:rPr>
          <w:rFonts w:ascii="Times New Roman" w:hAnsi="Times New Roman" w:cs="Times New Roman"/>
          <w:sz w:val="30"/>
          <w:szCs w:val="30"/>
        </w:rPr>
        <w:lastRenderedPageBreak/>
        <w:t>Предупреждаем о недопустимости участия в несанкционированных массовых мероприятиях и вовлечения несовершеннолетних в указанные действия.</w:t>
      </w:r>
    </w:p>
    <w:sectPr w:rsidR="00E4575C" w:rsidRPr="00E45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6A2"/>
    <w:rsid w:val="00195D6E"/>
    <w:rsid w:val="002464CD"/>
    <w:rsid w:val="004472D3"/>
    <w:rsid w:val="00543E07"/>
    <w:rsid w:val="005F6808"/>
    <w:rsid w:val="00763FBC"/>
    <w:rsid w:val="009D46A2"/>
    <w:rsid w:val="009E3BBB"/>
    <w:rsid w:val="00AD3680"/>
    <w:rsid w:val="00BC008A"/>
    <w:rsid w:val="00D373B3"/>
    <w:rsid w:val="00E45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B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B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3B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B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2023-06-07T06:11:00Z</cp:lastPrinted>
  <dcterms:created xsi:type="dcterms:W3CDTF">2023-06-05T07:19:00Z</dcterms:created>
  <dcterms:modified xsi:type="dcterms:W3CDTF">2023-06-12T09:58:00Z</dcterms:modified>
</cp:coreProperties>
</file>