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54" w:rsidRDefault="00B142F3">
      <w:pPr>
        <w:spacing w:line="558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392430</wp:posOffset>
                </wp:positionH>
                <wp:positionV relativeFrom="paragraph">
                  <wp:posOffset>1270</wp:posOffset>
                </wp:positionV>
                <wp:extent cx="1547495" cy="392430"/>
                <wp:effectExtent l="1905" t="1270" r="3175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749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854" w:rsidRDefault="00850854">
                            <w:pPr>
                              <w:pStyle w:val="2"/>
                              <w:shd w:val="clear" w:color="auto" w:fill="auto"/>
                              <w:ind w:left="120" w:right="120" w:firstLine="4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9pt;margin-top:.1pt;width:121.85pt;height:30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63rAIAAKk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" filled="f" stroked="f">
                <v:textbox style="mso-fit-shape-to-text:t" inset="0,0,0,0">
                  <w:txbxContent>
                    <w:p w:rsidR="00850854" w:rsidRDefault="00850854">
                      <w:pPr>
                        <w:pStyle w:val="2"/>
                        <w:shd w:val="clear" w:color="auto" w:fill="auto"/>
                        <w:ind w:left="120" w:right="120" w:firstLine="4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4089400</wp:posOffset>
                </wp:positionH>
                <wp:positionV relativeFrom="paragraph">
                  <wp:posOffset>1270</wp:posOffset>
                </wp:positionV>
                <wp:extent cx="1611630" cy="392430"/>
                <wp:effectExtent l="3175" t="1270" r="4445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854" w:rsidRDefault="00850854">
                            <w:pPr>
                              <w:pStyle w:val="2"/>
                              <w:shd w:val="clear" w:color="auto" w:fill="auto"/>
                              <w:ind w:left="100" w:righ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2pt;margin-top:.1pt;width:126.9pt;height:30.9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U3yrQIAALA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" filled="f" stroked="f">
                <v:textbox style="mso-fit-shape-to-text:t" inset="0,0,0,0">
                  <w:txbxContent>
                    <w:p w:rsidR="00850854" w:rsidRDefault="00850854">
                      <w:pPr>
                        <w:pStyle w:val="2"/>
                        <w:shd w:val="clear" w:color="auto" w:fill="auto"/>
                        <w:ind w:left="100" w:right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0854" w:rsidRDefault="00850854">
      <w:pPr>
        <w:rPr>
          <w:sz w:val="2"/>
          <w:szCs w:val="2"/>
        </w:rPr>
        <w:sectPr w:rsidR="00850854">
          <w:headerReference w:type="default" r:id="rId7"/>
          <w:type w:val="continuous"/>
          <w:pgSz w:w="11909" w:h="16838"/>
          <w:pgMar w:top="1235" w:right="1104" w:bottom="1235" w:left="1104" w:header="0" w:footer="3" w:gutter="0"/>
          <w:cols w:space="720"/>
          <w:noEndnote/>
          <w:titlePg/>
          <w:docGrid w:linePitch="360"/>
        </w:sectPr>
      </w:pPr>
    </w:p>
    <w:p w:rsidR="00151BAB" w:rsidRPr="00151BAB" w:rsidRDefault="00151BAB" w:rsidP="00151B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151BAB">
        <w:rPr>
          <w:rFonts w:ascii="Times New Roman" w:hAnsi="Times New Roman" w:cs="Times New Roman"/>
          <w:snapToGrid w:val="0"/>
          <w:sz w:val="30"/>
          <w:szCs w:val="30"/>
        </w:rPr>
        <w:lastRenderedPageBreak/>
        <w:t xml:space="preserve">Вопросы и ответы по применению (не применению) кассового оборудования. </w:t>
      </w:r>
    </w:p>
    <w:p w:rsidR="00151BAB" w:rsidRDefault="00151BAB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Инспекция Министерства по налогам и сборам Республики Беларусь по </w:t>
      </w:r>
      <w:proofErr w:type="spellStart"/>
      <w:r w:rsidR="00005811">
        <w:t>Пуховичскому</w:t>
      </w:r>
      <w:proofErr w:type="spellEnd"/>
      <w:r w:rsidR="00005811">
        <w:t xml:space="preserve"> району</w:t>
      </w:r>
      <w:r>
        <w:t xml:space="preserve"> </w:t>
      </w:r>
      <w:r w:rsidR="00B90746">
        <w:t xml:space="preserve">информирует об </w:t>
      </w:r>
      <w:r>
        <w:t xml:space="preserve"> актуальны</w:t>
      </w:r>
      <w:r w:rsidR="00B90746">
        <w:t>х</w:t>
      </w:r>
      <w:r>
        <w:t xml:space="preserve"> вопрос</w:t>
      </w:r>
      <w:r w:rsidR="00B90746">
        <w:t>ах</w:t>
      </w:r>
      <w:r>
        <w:t xml:space="preserve"> и ответ</w:t>
      </w:r>
      <w:r w:rsidR="00B90746">
        <w:t>ах</w:t>
      </w:r>
      <w:bookmarkStart w:id="0" w:name="_GoBack"/>
      <w:bookmarkEnd w:id="0"/>
      <w:r w:rsidR="00711957">
        <w:t>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Вопрос 1. Субъект хозяйствования выращивает и продает сельскохозяйственную продукцию и саженцы в сезон на ярмарках и на торговых </w:t>
      </w:r>
      <w:proofErr w:type="gramStart"/>
      <w:r>
        <w:t>местах</w:t>
      </w:r>
      <w:proofErr w:type="gramEnd"/>
      <w:r>
        <w:t xml:space="preserve"> на рынках. Можно ли принимать наличные денежные средства за выращенную продукцию по квитанциям?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Ответ. </w:t>
      </w:r>
      <w:proofErr w:type="gramStart"/>
      <w:r>
        <w:t>В соответствии с подпунктом 35.4 Положения об использовании кассового и иного оборудования при приеме средств платежа (далее - Положение № 924/16), утвержденного постановлением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- Постановление № 924/16) при осуществлении розничной торговли продовольственными товарами,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сельскохозяйственной продукцией, на ярмарках, торговых местах денежные средства можно принимать без использования кассового оборудования.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Вместе с тем, 14.05.2022 Советом Министров Республики Беларусь и Национальным банком Республики Беларусь принято постановление № 304/12 «Об изменении постановления Совета Министров Республики Беларусь и Национального банка Республики Беларусь от 15.11.2021 № 647/11» (далее - постановление № 304/12), предусматривающее продление срока обязательного использования субъектами хозяйствования кассового оборудования при приеме денежных средств при продаже продовольственных товаров на ярмарках, торговых местах.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Данным постановлением срок обязательного использования кассового оборудования для приема наличных денежных сре</w:t>
      </w:r>
      <w:proofErr w:type="gramStart"/>
      <w:r>
        <w:t>дств пр</w:t>
      </w:r>
      <w:proofErr w:type="gramEnd"/>
      <w:r>
        <w:t>и осуществлении розничной торговли продовольственными товарами, в том числе сельскохозяйственной продукцией, на ярмарках, торговых местах установлен с 1 января 2023 года.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Справочно. Ранее такой срок был установлен постановлением Совета Министров Республики Беларусь и Национального банка Республики Беларусь от 15.11.2021 № 647/11 - с 18 мая 2022 года.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proofErr w:type="gramStart"/>
      <w:r>
        <w:t xml:space="preserve">Обращаем внимание, что в силу норм пункта 41 Положения № 924/16 на субъекты хозяйствования, которые до 18 мая 2022 года приобрели и используют кассовое оборудование со средством контроля налоговых органов или программную кассу при реализации продовольственных товаров на ярмарках, торговых местах, возможность осуществлять прием </w:t>
      </w:r>
      <w:r>
        <w:lastRenderedPageBreak/>
        <w:t>наличных денежных средств без применения кассового оборудования, предусмотренная постановлением № 304/12, не распространяется.</w:t>
      </w:r>
      <w:proofErr w:type="gramEnd"/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Таким образом, до 31.12.2022 субъекты хозяйствования, реализующие сельхозпродукцию, саженцы на ярмарках, на торговых местах на рынках могут принимать денежные средства по квитанциям при условии отсутствия кассового оборудования, приобретенного и установленного ранее. При наличии кассового оборудования его использование обязательно.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Вопрос 2. Организация в определенные дни осуществляет розничную торговлю в деревнях. При этом товары в места продажи доставляются с использованием автомобиля, в качестве витрины используется выносной стол, на который выкладывается товар, предлагаемый к реализации. Нужно ли использовать кассовое оборудование?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Ответ. В соответствии с пунктом 35.5 Положения № 924/16 при осуществлении разносной торговли (за исключением продажи плодоовощной продукции) денежные средства можно принимать без использования кассового оборудования.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Разносная торговля - это форма розничной торговли, при которой продажа товаров осуществляется с использованием передвижных средств разносной торговли (подпункт 1.20 пункта 1 статьи 1 Закона Республики Беларусь от 08.01.2014 № 128-З «О государственном регулировании торговли и общественного питания», далее - Закон № 128-З).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В соответствии с классификацией, определенной пунктом 4 приложения к постановлению Министерства антимонопольного регулирования и торговли Республики Беларусь от 09.03.2021 № 14 «О классификации форм торговли» разносная торговля - форма розничной торговли, при которой продажа товаров осуществляется с использованием палаток, тележек, лотков, корзин, торговых автоматов, иных приспособлений (далее - передвижные средства разносной торговли).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Развозная торговля - форма розничной торговли, при которой продажа товаров осуществляется с использованием специально оборудованного для продажи товаров транспортного средства (подпункт 1.19 пункта 1 статьи 1 Закона № 128-З).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Справочно: Вопрос определения формы торговли находится в компетенции Министерства антимонопольного регулирования и торговли и его территориальных органах.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Таким образом, если стол является передвижным средством разносной торговли, то кассовое оборудование можно не использовать.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При осуществлении развозной торговли прием наличных денежных средств необходимо осуществлять с использованием кассового оборудования.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 xml:space="preserve">Вопрос 3. Фермерское хозяйство реализует собственную продукцию (животноводства, растениеводства, пчеловодства) на территории, где </w:t>
      </w:r>
      <w:r>
        <w:lastRenderedPageBreak/>
        <w:t>производит вышеуказанную продукцию. Кроме того, на территории фермерского хозяйства расположено озеро и фермерским хозяйством оказываются услуги, связанные с организацией рыболовства и денежные средства принимаются в кассе организации. Можно ли принимать денежные средства за реализацию продукции и оказываемые услуги в кассу фермерского хозяйства по квитанции?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firstLine="700"/>
        <w:jc w:val="both"/>
      </w:pPr>
      <w:r>
        <w:t>Ответ. Нет, нельзя.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Согласно подпункту 2.8 пункта 2 Постановления № 924/16 юридические лица и индивидуальные предприниматели, реализующие товары, выполняющие работы, оказывающие услуги в объектах и (или) при осуществлении видов деятельности согласно приложению 1, обязаны установить и использовать платежные терминалы.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В соответствии с пунктом 2.8.1 подпункта 2.8 пункта 2 Постановления № 924/16 количество используемых в объектах и (или) при осуществлении видов деятельности согласно Приложению 1 платежных терминалов должно соответствовать количеству единиц кассового оборудования.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Так согласно пункту 19 Приложения 1 к таким объектам относятся объекты оказания услуг, связанные с организацией рыболовства, осуществляемого рыболовами для удовлетворения потребности в активном отдыхе и (или) получения продукции рыболовства без цели извлечения дохода, включая подводную охоту.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00"/>
        <w:jc w:val="both"/>
      </w:pPr>
      <w:r>
        <w:t>Таким образом, при использовании платежного терминала и в соответствии с пунктом 4 Положения № 924/16 при приеме денежных средств кассир обязан также использовать кассовое оборудование.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proofErr w:type="gramStart"/>
      <w:r>
        <w:t>Вместе с тем, согласно подпункту 35.20 Положения № 924/16 при продаже (за исключением продажи в торговых объектах) продукции животноводства, растениеводства, пчеловодства и рыболовства, оказания платных услуг населению юридическим лицом или индивидуальным предпринимателем, осуществляющими деятельность по производству сельскохозяйственной продукции, при этом расчет за реализованную продукцию и оказанные услуги производится наличными денежными средствами непосредственно в кассу юридического лица или индивидуального предпринимателя можно</w:t>
      </w:r>
      <w:proofErr w:type="gramEnd"/>
      <w:r>
        <w:t xml:space="preserve"> осуществлять без использования кассового оборудования.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Учитывая изложенное, в связи с необходимостью использовать кассовое оборудование при оказании услуг, связанных с организацией рыболовства, принимать денежные средства за реализованную продукцию растениеводства, животноводства, пчеловодства без использования кассового оборудования нельзя (с учетом пункта 41 Положения № 924/16).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proofErr w:type="gramStart"/>
      <w:r>
        <w:t xml:space="preserve">Так, в соответствии с пунктом 41 Положения № 924/16 юридические лица и индивидуальные предприниматели вправе принимать наличные денежные средства при продаже товаров, выполнении работ, оказании услуг </w:t>
      </w:r>
      <w:r>
        <w:lastRenderedPageBreak/>
        <w:t>и осуществлении лотерейной деятельности без применения кассового оборудования и (или) платежных терминалов в случаях, определенных в главе 35 Положения № 924/16, при условии, если этими юридическими лицами и индивидуальными предпринимателями не используется кассовый аппарат</w:t>
      </w:r>
      <w:proofErr w:type="gramEnd"/>
      <w:r>
        <w:t xml:space="preserve"> с установленным средством контроля налогового органа, программная касса в случаях, перечисленных в пункте 35 Положения № 924/16.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Вопрос 4. Субъект хозяйствования оказывает услуги по изготовлению изделий из бетона (тротуарная плитка) по имеющимся образцам в объекте, расположенном на территории сельской местности, с количеством работников, непосредственно оказывающих такие услуги, не более трех человек в одну смену. Можно ли субъекту хозяйствования принимать наличные денежные средства за изготовленные и реализованные изделия из бетона с оформлением квитанций?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 xml:space="preserve">Ответ. </w:t>
      </w:r>
      <w:proofErr w:type="gramStart"/>
      <w:r>
        <w:t>В соответствии с подпунктом 35.16 пункта 35 Положения № 924/16 юридические лица и индивидуальные предприниматели при оказании бытовых услуг (за исключением технического обслуживания и ремонта транспортных средств, машин и оборудования, хранения автотранспортных средств) в объектах, расположенных в сельских населенных пунктах, с количеством работников, непосредственно оказывающих такие услуги, не более трех человек в одну смену, вправе принимать наличные денежные средства без</w:t>
      </w:r>
      <w:proofErr w:type="gramEnd"/>
      <w:r>
        <w:t xml:space="preserve"> использования кассового оборудования.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 xml:space="preserve">Для целей Положения № 924/16 к бытовым услугам относятся бытовые услуги, определенные законодательством о ведении государственного информационного ресурса «Реестр бытовых услуг Республики Беларусь», </w:t>
      </w:r>
      <w:proofErr w:type="gramStart"/>
      <w:r>
        <w:t>создание</w:t>
      </w:r>
      <w:proofErr w:type="gramEnd"/>
      <w:r>
        <w:t xml:space="preserve"> которого регламентировано Указом Президента Республики Беларусь от 24 июля 2014 г. № 371 «О создании государственного информационного ресурса «Реестр бытовых услуг Республики Беларусь». </w:t>
      </w:r>
      <w:proofErr w:type="gramStart"/>
      <w:r>
        <w:t>Согласно пункту 2 Положения о государственном информационном ресурсе «Реестр бытовых услуг Республики Беларусь, утвержденного постановлением Совета Министров Республики Беларусь от 28 ноября 2014 г. № 1108, бытовая услуга — действия субъекта, оказывающего бытовые услуги (выполняющего отдельные виды работ) по индивидуальным заказам потребителей по удовлетворению их личных, бытовых, семейных и иных нужд, не связанных с осуществлением предпринимательской деятельности, классифицируемые в соответствии с перечнем</w:t>
      </w:r>
      <w:proofErr w:type="gramEnd"/>
      <w:r>
        <w:t xml:space="preserve"> видов бытовых услуг, подлежащих включению в государственный информационный ресурс «Реестр бытовых услуг Республики Беларусь».</w:t>
      </w:r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proofErr w:type="gramStart"/>
      <w:r>
        <w:t xml:space="preserve">Обращаем внимание, что согласно подпункту 2.1 пункта 2 Указа Президента Республики Беларусь от 24 июля 2014 г. № 371 «О создании государственного информационного ресурса «Реестр бытовых услуг Республики Беларусь» деятельность в сфере бытового обслуживания </w:t>
      </w:r>
      <w:r>
        <w:lastRenderedPageBreak/>
        <w:t>населения вправе осуществлять только юридические лица и индивидуальные предприниматели, включенные Министерством антимонопольного регулирования и торговли Республики Беларусь в Реестр бытовых услуг.</w:t>
      </w:r>
      <w:proofErr w:type="gramEnd"/>
    </w:p>
    <w:p w:rsidR="00850854" w:rsidRDefault="007D2A96">
      <w:pPr>
        <w:pStyle w:val="1"/>
        <w:shd w:val="clear" w:color="auto" w:fill="auto"/>
        <w:spacing w:after="0" w:line="341" w:lineRule="exact"/>
        <w:ind w:left="20" w:right="20" w:firstLine="720"/>
        <w:jc w:val="both"/>
      </w:pPr>
      <w:r>
        <w:t>Так, согласно общегосударственному классификатору Республики Беларусь ОКРБ 007-2012 «Классификатор продукции по видам экономической деятельности» код деятельности 23.69.99 относится к услугам в области производства изделий из гипса, бетона или цемента и включен в государственный информационный ресурс «Реестр бытовых услуг Республики Беларусь».</w:t>
      </w:r>
    </w:p>
    <w:p w:rsidR="00850854" w:rsidRDefault="007D2A96">
      <w:pPr>
        <w:pStyle w:val="1"/>
        <w:shd w:val="clear" w:color="auto" w:fill="auto"/>
        <w:spacing w:after="461" w:line="341" w:lineRule="exact"/>
        <w:ind w:left="20" w:right="20" w:firstLine="720"/>
        <w:jc w:val="both"/>
      </w:pPr>
      <w:r>
        <w:t xml:space="preserve">Учитывая </w:t>
      </w:r>
      <w:proofErr w:type="gramStart"/>
      <w:r>
        <w:t>вышеизложенное</w:t>
      </w:r>
      <w:proofErr w:type="gramEnd"/>
      <w:r>
        <w:t>, субъект хозяйствования при оказании услуг по изготовлению изделий из бетона по индивидуальным заказам вправе принимать наличные денежные средства без использования кассового оборудования, с оформлением квитанций.</w:t>
      </w:r>
    </w:p>
    <w:sectPr w:rsidR="00850854">
      <w:type w:val="continuous"/>
      <w:pgSz w:w="11909" w:h="16838"/>
      <w:pgMar w:top="1523" w:right="1120" w:bottom="880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78" w:rsidRDefault="00D10578">
      <w:r>
        <w:separator/>
      </w:r>
    </w:p>
  </w:endnote>
  <w:endnote w:type="continuationSeparator" w:id="0">
    <w:p w:rsidR="00D10578" w:rsidRDefault="00D1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78" w:rsidRDefault="00D10578"/>
  </w:footnote>
  <w:footnote w:type="continuationSeparator" w:id="0">
    <w:p w:rsidR="00D10578" w:rsidRDefault="00D105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54" w:rsidRDefault="00B142F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546735</wp:posOffset>
              </wp:positionV>
              <wp:extent cx="83185" cy="189865"/>
              <wp:effectExtent l="127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854" w:rsidRDefault="007D2A9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90746" w:rsidRPr="00B90746"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5pt;margin-top:43.05pt;width:6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" filled="f" stroked="f">
              <v:textbox style="mso-fit-shape-to-text:t" inset="0,0,0,0">
                <w:txbxContent>
                  <w:p w:rsidR="00850854" w:rsidRDefault="007D2A9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90746" w:rsidRPr="00B90746">
                      <w:rPr>
                        <w:rStyle w:val="a7"/>
                        <w:noProof/>
                      </w:rPr>
                      <w:t>5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54"/>
    <w:rsid w:val="00005811"/>
    <w:rsid w:val="00151BAB"/>
    <w:rsid w:val="002D5995"/>
    <w:rsid w:val="00711957"/>
    <w:rsid w:val="007D2A96"/>
    <w:rsid w:val="00850854"/>
    <w:rsid w:val="00B142F3"/>
    <w:rsid w:val="00B90746"/>
    <w:rsid w:val="00D10578"/>
    <w:rsid w:val="00FD56F2"/>
    <w:rsid w:val="00F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907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74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hanging="34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907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74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/>
  <LinksUpToDate>false</LinksUpToDate>
  <CharactersWithSpaces>10853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Жильчик Светлана Николаевна</dc:creator>
  <cp:lastModifiedBy>Жильчик Светлана Николаевна</cp:lastModifiedBy>
  <cp:revision>10</cp:revision>
  <cp:lastPrinted>2022-09-16T08:09:00Z</cp:lastPrinted>
  <dcterms:created xsi:type="dcterms:W3CDTF">2022-09-16T07:47:00Z</dcterms:created>
  <dcterms:modified xsi:type="dcterms:W3CDTF">2022-09-16T08:13:00Z</dcterms:modified>
</cp:coreProperties>
</file>