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C50" w:rsidRPr="002D5C50" w:rsidRDefault="002D5C50" w:rsidP="002D5C50">
      <w:pP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ОТВЕТСТВЕННОСТЬ ЗА</w:t>
      </w:r>
      <w:r w:rsidRPr="002D5C5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НАРУШЕНИЯ В СФЕРЕ</w:t>
      </w:r>
      <w:bookmarkStart w:id="0" w:name="_GoBack"/>
      <w:bookmarkEnd w:id="0"/>
      <w:r w:rsidRPr="002D5C5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БЕЗОПАСНОСТИ ДВИЖЕНИЯ И ЭКСПЛУАТАЦИИ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ЖЕЛЕЗНОДОРОЖНОГО </w:t>
      </w:r>
      <w:r w:rsidRPr="002D5C5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ТРАНСПОРТА</w:t>
      </w:r>
    </w:p>
    <w:p w:rsidR="002D5C50" w:rsidRPr="002D5C50" w:rsidRDefault="002D5C50" w:rsidP="002D5C50">
      <w:pP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1" w:name="a258"/>
      <w:bookmarkEnd w:id="1"/>
      <w:r w:rsidRPr="002D5C5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Статья 18.1. Умышленное блокирование транспортных коммуникаций</w:t>
      </w:r>
    </w:p>
    <w:p w:rsidR="002D5C50" w:rsidRPr="002D5C50" w:rsidRDefault="002D5C50" w:rsidP="002D5C50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2" w:name="a831"/>
      <w:bookmarkEnd w:id="2"/>
      <w:r w:rsidRPr="002D5C50">
        <w:rPr>
          <w:rFonts w:ascii="Times New Roman" w:eastAsia="Times New Roman" w:hAnsi="Times New Roman" w:cs="Times New Roman"/>
          <w:sz w:val="30"/>
          <w:szCs w:val="30"/>
          <w:lang w:eastAsia="ru-RU"/>
        </w:rPr>
        <w:t>1. Умышленное блокирование транспортных коммуникаций путем создания препятствий, установки постов или иным способом –</w:t>
      </w:r>
    </w:p>
    <w:p w:rsidR="002D5C50" w:rsidRPr="002D5C50" w:rsidRDefault="002D5C50" w:rsidP="002D5C50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C50">
        <w:rPr>
          <w:rFonts w:ascii="Times New Roman" w:eastAsia="Times New Roman" w:hAnsi="Times New Roman" w:cs="Times New Roman"/>
          <w:sz w:val="30"/>
          <w:szCs w:val="30"/>
          <w:lang w:eastAsia="ru-RU"/>
        </w:rPr>
        <w:t>влечет наложение штрафа в размере от шести до пятидесяти базовых величин.</w:t>
      </w:r>
    </w:p>
    <w:p w:rsidR="002D5C50" w:rsidRPr="002D5C50" w:rsidRDefault="002D5C50" w:rsidP="002D5C50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3" w:name="a832"/>
      <w:bookmarkEnd w:id="3"/>
      <w:r w:rsidRPr="002D5C50">
        <w:rPr>
          <w:rFonts w:ascii="Times New Roman" w:eastAsia="Times New Roman" w:hAnsi="Times New Roman" w:cs="Times New Roman"/>
          <w:sz w:val="30"/>
          <w:szCs w:val="30"/>
          <w:lang w:eastAsia="ru-RU"/>
        </w:rPr>
        <w:t>2. Умышленное блокирование транспортных коммуникаций лицом, управляющим транспортным средством, в месте проведения массового мероприятия либо повлекшее создание аварийной обстановки –</w:t>
      </w:r>
    </w:p>
    <w:p w:rsidR="002D5C50" w:rsidRPr="002D5C50" w:rsidRDefault="002D5C50" w:rsidP="002D5C50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C50">
        <w:rPr>
          <w:rFonts w:ascii="Times New Roman" w:eastAsia="Times New Roman" w:hAnsi="Times New Roman" w:cs="Times New Roman"/>
          <w:sz w:val="30"/>
          <w:szCs w:val="30"/>
          <w:lang w:eastAsia="ru-RU"/>
        </w:rPr>
        <w:t>влечет наложение штрафа в размере от шести до пятидесяти базовых величин с лишением права заниматься определенной деятельностью сроком от одного года до двух лет или без лишения.</w:t>
      </w:r>
    </w:p>
    <w:p w:rsidR="002D5C50" w:rsidRPr="002D5C50" w:rsidRDefault="002D5C50" w:rsidP="002D5C50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C5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bookmarkStart w:id="4" w:name="a760"/>
      <w:bookmarkEnd w:id="4"/>
      <w:r w:rsidRPr="002D5C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Примечание. Под созданием аварийной обстановки в настоящей статье, статьях </w:t>
      </w:r>
      <w:hyperlink r:id="rId4" w:anchor="a270" w:tooltip="+" w:history="1">
        <w:r w:rsidRPr="002D5C50">
          <w:rPr>
            <w:rStyle w:val="a3"/>
            <w:rFonts w:ascii="Times New Roman" w:eastAsia="Times New Roman" w:hAnsi="Times New Roman" w:cs="Times New Roman"/>
            <w:sz w:val="30"/>
            <w:szCs w:val="30"/>
            <w:lang w:eastAsia="ru-RU"/>
          </w:rPr>
          <w:t>18.13</w:t>
        </w:r>
      </w:hyperlink>
      <w:r w:rsidRPr="002D5C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 </w:t>
      </w:r>
      <w:hyperlink r:id="rId5" w:anchor="a277" w:tooltip="+" w:history="1">
        <w:r w:rsidRPr="002D5C50">
          <w:rPr>
            <w:rStyle w:val="a3"/>
            <w:rFonts w:ascii="Times New Roman" w:eastAsia="Times New Roman" w:hAnsi="Times New Roman" w:cs="Times New Roman"/>
            <w:sz w:val="30"/>
            <w:szCs w:val="30"/>
            <w:lang w:eastAsia="ru-RU"/>
          </w:rPr>
          <w:t>18.20</w:t>
        </w:r>
      </w:hyperlink>
      <w:r w:rsidRPr="002D5C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настоящего Кодекса понимаются действия участников дорожного движения, вынудившие других его участников изменять скорость, направление движения или принимать иные меры по обеспечению собственной безопасности или безопасности других лиц, а равно повлекшие повреждение другого транспортного средства или имущества других участников дорожного движения.</w:t>
      </w:r>
    </w:p>
    <w:p w:rsidR="002D5C50" w:rsidRPr="002D5C50" w:rsidRDefault="002D5C50" w:rsidP="002D5C50">
      <w:pP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5" w:name="a259"/>
      <w:bookmarkEnd w:id="5"/>
      <w:r w:rsidRPr="002D5C5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Статья 18.2. Нарушение правил, обеспечивающих безопасность движения на железнодорожном или городском электрическом транспорте</w:t>
      </w:r>
    </w:p>
    <w:p w:rsidR="002D5C50" w:rsidRPr="002D5C50" w:rsidRDefault="002D5C50" w:rsidP="002D5C50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6" w:name="a833"/>
      <w:bookmarkEnd w:id="6"/>
      <w:r w:rsidRPr="002D5C50">
        <w:rPr>
          <w:rFonts w:ascii="Times New Roman" w:eastAsia="Times New Roman" w:hAnsi="Times New Roman" w:cs="Times New Roman"/>
          <w:sz w:val="30"/>
          <w:szCs w:val="30"/>
          <w:lang w:eastAsia="ru-RU"/>
        </w:rPr>
        <w:t>1. Подкладывание на железнодорожные и трамвайные пути предметов, которые могут вызвать нарушение движения железнодорожного или городского электрического транспорта, –</w:t>
      </w:r>
    </w:p>
    <w:p w:rsidR="002D5C50" w:rsidRPr="002D5C50" w:rsidRDefault="002D5C50" w:rsidP="002D5C50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C50">
        <w:rPr>
          <w:rFonts w:ascii="Times New Roman" w:eastAsia="Times New Roman" w:hAnsi="Times New Roman" w:cs="Times New Roman"/>
          <w:sz w:val="30"/>
          <w:szCs w:val="30"/>
          <w:lang w:eastAsia="ru-RU"/>
        </w:rPr>
        <w:t>влечет наложение штрафа в размере от двух до десяти базовых величин.</w:t>
      </w:r>
    </w:p>
    <w:p w:rsidR="002D5C50" w:rsidRPr="002D5C50" w:rsidRDefault="002D5C50" w:rsidP="002D5C50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7" w:name="a834"/>
      <w:bookmarkEnd w:id="7"/>
      <w:r w:rsidRPr="002D5C5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2. Повреждение железнодорожного или трамвайного путей, защитных лесонасаждений, снегозащитных ограждений или других путевых объектов, сооружений и устройств сигнализации и связи –</w:t>
      </w:r>
    </w:p>
    <w:p w:rsidR="002D5C50" w:rsidRPr="002D5C50" w:rsidRDefault="002D5C50" w:rsidP="002D5C50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C50">
        <w:rPr>
          <w:rFonts w:ascii="Times New Roman" w:eastAsia="Times New Roman" w:hAnsi="Times New Roman" w:cs="Times New Roman"/>
          <w:sz w:val="30"/>
          <w:szCs w:val="30"/>
          <w:lang w:eastAsia="ru-RU"/>
        </w:rPr>
        <w:t>влечет наложение штрафа в размере от двадцати до пятидесяти базовых величин.</w:t>
      </w:r>
    </w:p>
    <w:p w:rsidR="002D5C50" w:rsidRPr="002D5C50" w:rsidRDefault="002D5C50" w:rsidP="002D5C50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8" w:name="a835"/>
      <w:bookmarkEnd w:id="8"/>
      <w:r w:rsidRPr="002D5C50">
        <w:rPr>
          <w:rFonts w:ascii="Times New Roman" w:eastAsia="Times New Roman" w:hAnsi="Times New Roman" w:cs="Times New Roman"/>
          <w:sz w:val="30"/>
          <w:szCs w:val="30"/>
          <w:lang w:eastAsia="ru-RU"/>
        </w:rPr>
        <w:t>3. Нарушение правил проезда гужевого транспортного средства и прогона скота через железнодорожные пути, выпаса скота вблизи железнодорожных путей –</w:t>
      </w:r>
    </w:p>
    <w:p w:rsidR="002D5C50" w:rsidRPr="002D5C50" w:rsidRDefault="002D5C50" w:rsidP="002D5C50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C50">
        <w:rPr>
          <w:rFonts w:ascii="Times New Roman" w:eastAsia="Times New Roman" w:hAnsi="Times New Roman" w:cs="Times New Roman"/>
          <w:sz w:val="30"/>
          <w:szCs w:val="30"/>
          <w:lang w:eastAsia="ru-RU"/>
        </w:rPr>
        <w:t>влечет наложение штрафа в размере от одной до десяти базовых величин.</w:t>
      </w:r>
    </w:p>
    <w:p w:rsidR="002D5C50" w:rsidRPr="002D5C50" w:rsidRDefault="002D5C50" w:rsidP="002D5C50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9" w:name="a836"/>
      <w:bookmarkEnd w:id="9"/>
      <w:r w:rsidRPr="002D5C50">
        <w:rPr>
          <w:rFonts w:ascii="Times New Roman" w:eastAsia="Times New Roman" w:hAnsi="Times New Roman" w:cs="Times New Roman"/>
          <w:sz w:val="30"/>
          <w:szCs w:val="30"/>
          <w:lang w:eastAsia="ru-RU"/>
        </w:rPr>
        <w:t>4. Проход по железнодорожным путям или нахождение на железнодорожных путях в местах, не предназначенных для их пересечения, –</w:t>
      </w:r>
    </w:p>
    <w:p w:rsidR="002D5C50" w:rsidRPr="002D5C50" w:rsidRDefault="002D5C50" w:rsidP="002D5C50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C50">
        <w:rPr>
          <w:rFonts w:ascii="Times New Roman" w:eastAsia="Times New Roman" w:hAnsi="Times New Roman" w:cs="Times New Roman"/>
          <w:sz w:val="30"/>
          <w:szCs w:val="30"/>
          <w:lang w:eastAsia="ru-RU"/>
        </w:rPr>
        <w:t>влекут наложение штрафа в размере до двух базовых величин.</w:t>
      </w:r>
    </w:p>
    <w:p w:rsidR="002D5C50" w:rsidRPr="002D5C50" w:rsidRDefault="002D5C50" w:rsidP="002D5C50">
      <w:pP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10" w:name="a260"/>
      <w:bookmarkEnd w:id="10"/>
      <w:r w:rsidRPr="002D5C5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Статья 18.3. Нарушение правил пользования транспортными средствами железнодорожного транспорта</w:t>
      </w:r>
    </w:p>
    <w:p w:rsidR="002D5C50" w:rsidRPr="002D5C50" w:rsidRDefault="002D5C50" w:rsidP="002D5C50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1" w:name="a812"/>
      <w:bookmarkEnd w:id="11"/>
      <w:r w:rsidRPr="002D5C50">
        <w:rPr>
          <w:rFonts w:ascii="Times New Roman" w:eastAsia="Times New Roman" w:hAnsi="Times New Roman" w:cs="Times New Roman"/>
          <w:sz w:val="30"/>
          <w:szCs w:val="30"/>
          <w:lang w:eastAsia="ru-RU"/>
        </w:rPr>
        <w:t>1. Самовольный проезд в грузовом поезде, либо посадка в поезд или высадка из него во время движения, либо проезд на подножке или крыше вагона, либо самовольная остановка поезда без необходимости –</w:t>
      </w:r>
    </w:p>
    <w:p w:rsidR="002D5C50" w:rsidRPr="002D5C50" w:rsidRDefault="002D5C50" w:rsidP="002D5C50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C50">
        <w:rPr>
          <w:rFonts w:ascii="Times New Roman" w:eastAsia="Times New Roman" w:hAnsi="Times New Roman" w:cs="Times New Roman"/>
          <w:sz w:val="30"/>
          <w:szCs w:val="30"/>
          <w:lang w:eastAsia="ru-RU"/>
        </w:rPr>
        <w:t>влекут наложение штрафа в размере от шести десятых до трех базовых величин.</w:t>
      </w:r>
    </w:p>
    <w:p w:rsidR="002D5C50" w:rsidRPr="002D5C50" w:rsidRDefault="002D5C50" w:rsidP="002D5C50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2" w:name="a837"/>
      <w:bookmarkEnd w:id="12"/>
      <w:r w:rsidRPr="002D5C50">
        <w:rPr>
          <w:rFonts w:ascii="Times New Roman" w:eastAsia="Times New Roman" w:hAnsi="Times New Roman" w:cs="Times New Roman"/>
          <w:sz w:val="30"/>
          <w:szCs w:val="30"/>
          <w:lang w:eastAsia="ru-RU"/>
        </w:rPr>
        <w:t>2. Выбрасывание мусора или иных предметов из транспортного средства железнодорожного транспорта –</w:t>
      </w:r>
    </w:p>
    <w:p w:rsidR="002D5C50" w:rsidRPr="002D5C50" w:rsidRDefault="002D5C50" w:rsidP="002D5C50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C50">
        <w:rPr>
          <w:rFonts w:ascii="Times New Roman" w:eastAsia="Times New Roman" w:hAnsi="Times New Roman" w:cs="Times New Roman"/>
          <w:sz w:val="30"/>
          <w:szCs w:val="30"/>
          <w:lang w:eastAsia="ru-RU"/>
        </w:rPr>
        <w:t>влечет наложение штрафа в размере от одной до двух базовых величин.</w:t>
      </w:r>
    </w:p>
    <w:p w:rsidR="002D5C50" w:rsidRPr="002D5C50" w:rsidRDefault="002D5C50" w:rsidP="002D5C50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3" w:name="a838"/>
      <w:bookmarkEnd w:id="13"/>
      <w:r w:rsidRPr="002D5C50">
        <w:rPr>
          <w:rFonts w:ascii="Times New Roman" w:eastAsia="Times New Roman" w:hAnsi="Times New Roman" w:cs="Times New Roman"/>
          <w:sz w:val="30"/>
          <w:szCs w:val="30"/>
          <w:lang w:eastAsia="ru-RU"/>
        </w:rPr>
        <w:t>3. Открытие дверей транспортного средства железнодорожного транспорта во время движения –</w:t>
      </w:r>
    </w:p>
    <w:p w:rsidR="002D5C50" w:rsidRDefault="002D5C50" w:rsidP="002D5C50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C50">
        <w:rPr>
          <w:rFonts w:ascii="Times New Roman" w:eastAsia="Times New Roman" w:hAnsi="Times New Roman" w:cs="Times New Roman"/>
          <w:sz w:val="30"/>
          <w:szCs w:val="30"/>
          <w:lang w:eastAsia="ru-RU"/>
        </w:rPr>
        <w:t>влечет наложение штрафа в размере от двух до десяти базовых величин.</w:t>
      </w:r>
      <w:bookmarkStart w:id="14" w:name="a261"/>
      <w:bookmarkEnd w:id="14"/>
    </w:p>
    <w:p w:rsidR="002D5C50" w:rsidRPr="002D5C50" w:rsidRDefault="002D5C50" w:rsidP="002D5C50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D5C50" w:rsidRDefault="002D5C50" w:rsidP="009A023C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C5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Уголовная ответственность за умышленное блокирование транспортных коммуникаций установлена ст.310 Уголовного кодекса Республики Беларусь.</w:t>
      </w:r>
    </w:p>
    <w:p w:rsidR="002D5C50" w:rsidRPr="009A023C" w:rsidRDefault="002D5C50" w:rsidP="009A023C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Также у</w:t>
      </w:r>
      <w:r w:rsidRPr="002D5C50">
        <w:rPr>
          <w:rFonts w:ascii="Times New Roman" w:eastAsia="Times New Roman" w:hAnsi="Times New Roman" w:cs="Times New Roman"/>
          <w:sz w:val="30"/>
          <w:szCs w:val="30"/>
          <w:lang w:eastAsia="ru-RU"/>
        </w:rPr>
        <w:t>головная ответственность за самовольную без необходимости остановку поезда установлена ст.312 Уголовного кодекса Республики Беларусь.</w:t>
      </w:r>
    </w:p>
    <w:p w:rsidR="001D2B81" w:rsidRDefault="001D2B81" w:rsidP="009A023C"/>
    <w:sectPr w:rsidR="001D2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6C0"/>
    <w:rsid w:val="0002597E"/>
    <w:rsid w:val="001D2B81"/>
    <w:rsid w:val="002D5C50"/>
    <w:rsid w:val="006E66EC"/>
    <w:rsid w:val="009A023C"/>
    <w:rsid w:val="00E3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A097C-DB29-4D31-94E7-93D5966F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5C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7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95467">
                          <w:marLeft w:val="46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844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27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832440">
                          <w:marLeft w:val="46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82687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67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i.by/tx.dll?d=447159&amp;f=%E0%E4%EC%E8%ED%E8%F1%F2%F0%E0%F2%E8%E2%ED%FB%E9+%EA%EE%E4%E5%EA%F1+%F0%E5%F1%EF%F3%E1%EB%E8%EA%E8+%E1%E5%EB%E0%F0%F3%F1%FC" TargetMode="External"/><Relationship Id="rId4" Type="http://schemas.openxmlformats.org/officeDocument/2006/relationships/hyperlink" Target="https://bii.by/tx.dll?d=447159&amp;f=%E0%E4%EC%E8%ED%E8%F1%F2%F0%E0%F2%E8%E2%ED%FB%E9+%EA%EE%E4%E5%EA%F1+%F0%E5%F1%EF%F3%E1%EB%E8%EA%E8+%E1%E5%EB%E0%F0%F3%F1%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User</cp:lastModifiedBy>
  <cp:revision>3</cp:revision>
  <dcterms:created xsi:type="dcterms:W3CDTF">2021-01-19T06:24:00Z</dcterms:created>
  <dcterms:modified xsi:type="dcterms:W3CDTF">2022-11-15T12:55:00Z</dcterms:modified>
</cp:coreProperties>
</file>