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FA" w:rsidRPr="00CD4FFA" w:rsidRDefault="00CD4FFA" w:rsidP="00CD4FFA">
      <w:pPr>
        <w:rPr>
          <w:rFonts w:ascii="Times New Roman" w:hAnsi="Times New Roman" w:cs="Times New Roman"/>
          <w:sz w:val="30"/>
          <w:szCs w:val="30"/>
        </w:rPr>
      </w:pPr>
      <w:r w:rsidRPr="00CD4FFA">
        <w:rPr>
          <w:rFonts w:ascii="Times New Roman" w:hAnsi="Times New Roman" w:cs="Times New Roman"/>
          <w:b/>
          <w:bCs/>
          <w:sz w:val="30"/>
          <w:szCs w:val="30"/>
        </w:rPr>
        <w:t>Международный день борьбы с наркоманией и наркобизнесом.</w:t>
      </w:r>
    </w:p>
    <w:p w:rsidR="00CD4FFA" w:rsidRDefault="00CD4FFA" w:rsidP="00CD4FFA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26 июня мировое сообщество отмечает праздник всемирного значения - Международный день борьбы с наркоманией и незаконным оборотом наркотиков. Праздник «Международный день борьбы с наркоманией» был учрежден в 1987 году Генеральной Ассамблеей ООН в знак выражения своей решимости, усиливать деятельность и сотрудничество для создания международного общества, свободного от злоупотребления наркотиками. Решение было принято 7 декабря 1987 года на основе рекомендации Международной конференции по борьбе со злоупотреблением наркотическими средствами и их незаконным оборотом.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В 1998 г. Генеральной Ассамблеей ООН была проведена специальная сессия по проблемам наркотиков, на которой была поставлена цель – существенно уменьшить всемирную проблему наркомании к 2008 году. По оценкам ООН, общемировое число лиц, употребляющих наркотики, в настоящее время составляет не менее 185 млн. человек (т.е. 3% всего населения нашей планеты, или около 12 % населения в возрасте от 15 до 30 лет). Демографические последствия наркозависимости становятся все более угрожающими. Среди потребляющих наркотики увеличивается доля несовершеннолетних и подростков, а также женщин. Врачи-наркологи утверждают, что если 3-4 года назад средний возраст юных наркоманов составлял 16-17 лет, то сегодня -13-14 лет. За последние десять-двенадцать лет в семь раз увеличилась число женщин, употребляющих наркотические и психотропные препараты.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Во всем мире люди, озабоченные здоровьем нации, объединяют свои усилия, чтобы еще раз напомнить человечеству, каким страшным недугом является наркомания. Печально, но в настоящее время наркомания является прибыльным бизнесом, позволившим наживать "легкие" деньги на чужом горе. Местами сосредоточения наркоторговли по праву считаются государства Ближнего и Среднего Востока, Азии. Основным мировым поставщиком героина является Афганистан. Немалую долю в распространении наркотического сырья занимают также страны Латинской Америки.</w:t>
      </w:r>
      <w:r w:rsidRPr="00CD4FFA">
        <w:rPr>
          <w:rFonts w:ascii="Times New Roman" w:hAnsi="Times New Roman" w:cs="Times New Roman"/>
          <w:sz w:val="30"/>
          <w:szCs w:val="30"/>
        </w:rPr>
        <w:br/>
      </w:r>
      <w:r w:rsidRPr="00CD4FFA">
        <w:rPr>
          <w:rFonts w:ascii="Times New Roman" w:hAnsi="Times New Roman" w:cs="Times New Roman"/>
          <w:sz w:val="30"/>
          <w:szCs w:val="30"/>
        </w:rPr>
        <w:br/>
      </w:r>
      <w:r w:rsidRPr="00CD4FFA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 xml:space="preserve">Рост числа </w:t>
      </w:r>
      <w:proofErr w:type="gramStart"/>
      <w:r w:rsidRPr="00CD4FFA">
        <w:rPr>
          <w:rFonts w:ascii="Times New Roman" w:hAnsi="Times New Roman" w:cs="Times New Roman"/>
          <w:sz w:val="30"/>
          <w:szCs w:val="30"/>
        </w:rPr>
        <w:t>наркозависимых</w:t>
      </w:r>
      <w:proofErr w:type="gramEnd"/>
      <w:r w:rsidRPr="00CD4FFA">
        <w:rPr>
          <w:rFonts w:ascii="Times New Roman" w:hAnsi="Times New Roman" w:cs="Times New Roman"/>
          <w:sz w:val="30"/>
          <w:szCs w:val="30"/>
        </w:rPr>
        <w:t xml:space="preserve"> вызывает особую тревогу мировой и белоруской  общественности. В связи с этим  во многих городах Беларуси проходят акции по профилактике наркозависимости и употреблению наркотиков среди молодежи. В их рамках  организованы выставки, беседы с молодыми людьми о наркотических и психотропных веществах, их пагубном воздействии на здоровье людей, а также об административной и уголовной ответственности за их сбыт, хранение и употребление. Также планируется проведение тренингов и распространение информационных буклетов по профилактике наркомании.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В Международный день борьбы с наркотиками ООН обращает внимание на то, что детям, семьям, учителям следует говорить о злоупотреблении наркотиками, признать, что эта проблема существует, и осознать свою ответственность за ее решение. Одним из самых надежных средств защиты от злоупотребления наркотиками называют заботу и внимание со стороны родителей.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 xml:space="preserve">В своем обращении генсек ООН Кофи Аннан говорит: "...необходимо обсуждать не только одно лишь злоупотребление наркотиками, но и меры по устранению возможных причин этого явления. Атмосферу замалчивания, презрения и пренебрежения, </w:t>
      </w:r>
      <w:proofErr w:type="gramStart"/>
      <w:r w:rsidRPr="00CD4FFA">
        <w:rPr>
          <w:rFonts w:ascii="Times New Roman" w:hAnsi="Times New Roman" w:cs="Times New Roman"/>
          <w:sz w:val="30"/>
          <w:szCs w:val="30"/>
        </w:rPr>
        <w:t>которая</w:t>
      </w:r>
      <w:proofErr w:type="gramEnd"/>
      <w:r w:rsidRPr="00CD4FFA">
        <w:rPr>
          <w:rFonts w:ascii="Times New Roman" w:hAnsi="Times New Roman" w:cs="Times New Roman"/>
          <w:sz w:val="30"/>
          <w:szCs w:val="30"/>
        </w:rPr>
        <w:t xml:space="preserve"> окружает наркоманов и только усугубляет эту проблему, можно нарушить лишь обсуждая проблему наркотиков. О них следует говорить открыто еще и для того, чтобы можно было вовремя решить эту проблему, и чтобы она не приобрела хронический характер". 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 xml:space="preserve">Прием наркотиков оказывает губительное действие на организм. Ослабляется деятельность </w:t>
      </w:r>
      <w:proofErr w:type="gramStart"/>
      <w:r w:rsidRPr="00CD4FFA">
        <w:rPr>
          <w:rFonts w:ascii="Times New Roman" w:hAnsi="Times New Roman" w:cs="Times New Roman"/>
          <w:sz w:val="30"/>
          <w:szCs w:val="30"/>
        </w:rPr>
        <w:t>сердечно-сосудистой</w:t>
      </w:r>
      <w:proofErr w:type="gramEnd"/>
      <w:r w:rsidRPr="00CD4FFA">
        <w:rPr>
          <w:rFonts w:ascii="Times New Roman" w:hAnsi="Times New Roman" w:cs="Times New Roman"/>
          <w:sz w:val="30"/>
          <w:szCs w:val="30"/>
        </w:rPr>
        <w:t xml:space="preserve"> системы, развиваются предраковые процессы, возникает склонность к тромбозам сосудов и незаживающим язвам, выпадают зубы и волосы, значительно снижается масса тела вплоть до истощения, резко развивается импотенция, снижается устойчивость организма к различным неблагоприятным факторам. Все наркотические вещества оказывают одурманивающее действие ради чего их и вводят в организм.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Шансы на спасение у наркомана существуют почти на каждой стадии развивающегося пристрастия, по мере того, как подросток под влиянием сначала психической, а затем физической зависимости входит в коловорот наркотического круга, они значительно уменьшаются.</w:t>
      </w:r>
      <w:r w:rsidRPr="00CD4FFA">
        <w:rPr>
          <w:rFonts w:ascii="Times New Roman" w:hAnsi="Times New Roman" w:cs="Times New Roman"/>
          <w:sz w:val="30"/>
          <w:szCs w:val="30"/>
        </w:rPr>
        <w:br/>
      </w:r>
      <w:r w:rsidRPr="00CD4FFA">
        <w:rPr>
          <w:rFonts w:ascii="Times New Roman" w:hAnsi="Times New Roman" w:cs="Times New Roman"/>
          <w:sz w:val="30"/>
          <w:szCs w:val="30"/>
        </w:rPr>
        <w:lastRenderedPageBreak/>
        <w:br/>
        <w:t xml:space="preserve"> </w:t>
      </w:r>
      <w:r w:rsidRPr="00CD4FFA">
        <w:rPr>
          <w:rFonts w:ascii="Times New Roman" w:hAnsi="Times New Roman" w:cs="Times New Roman"/>
          <w:sz w:val="30"/>
          <w:szCs w:val="30"/>
        </w:rPr>
        <w:tab/>
        <w:t>Не существует наркотиков, которые бы не вызывали зависимости, и не существует людей, для которых наркотики были бы не опасны.</w:t>
      </w:r>
      <w:r w:rsidRPr="00CD4FFA">
        <w:rPr>
          <w:rFonts w:ascii="Times New Roman" w:hAnsi="Times New Roman" w:cs="Times New Roman"/>
          <w:sz w:val="30"/>
          <w:szCs w:val="30"/>
        </w:rPr>
        <w:br/>
      </w:r>
    </w:p>
    <w:p w:rsidR="00CD4FFA" w:rsidRPr="00CD4FFA" w:rsidRDefault="00CD4FFA" w:rsidP="00CD4FF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D4FFA">
        <w:rPr>
          <w:rFonts w:ascii="Times New Roman" w:hAnsi="Times New Roman" w:cs="Times New Roman"/>
          <w:sz w:val="30"/>
          <w:szCs w:val="30"/>
        </w:rPr>
        <w:t>Признаки и симптомы употребления наркотиков:</w:t>
      </w:r>
      <w:r w:rsidRPr="00CD4FFA">
        <w:rPr>
          <w:rFonts w:ascii="Times New Roman" w:hAnsi="Times New Roman" w:cs="Times New Roman"/>
          <w:sz w:val="30"/>
          <w:szCs w:val="30"/>
        </w:rPr>
        <w:br/>
        <w:t>I.    Внешние признаки: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неестественно расширенные или суженные зрачки;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покрасневшие или мутные глаза, замедленная невнятная речь;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состояние опьянения без наличия запаха алкоголя;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плохая координация движений;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заторможенность, погружение в себя или суперактивность.</w:t>
      </w:r>
      <w:r w:rsidRPr="00CD4FFA">
        <w:rPr>
          <w:rFonts w:ascii="Times New Roman" w:hAnsi="Times New Roman" w:cs="Times New Roman"/>
          <w:sz w:val="30"/>
          <w:szCs w:val="30"/>
        </w:rPr>
        <w:br/>
        <w:t>II.       </w:t>
      </w:r>
      <w:proofErr w:type="gramStart"/>
      <w:r w:rsidRPr="00CD4FFA">
        <w:rPr>
          <w:rFonts w:ascii="Times New Roman" w:hAnsi="Times New Roman" w:cs="Times New Roman"/>
          <w:sz w:val="30"/>
          <w:szCs w:val="30"/>
        </w:rPr>
        <w:t>Очевидные признаки: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следы от уколов, порезы, синяки;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свернутые в трубочку бумажки, фольга;</w:t>
      </w:r>
      <w:r w:rsidRPr="00CD4FFA">
        <w:rPr>
          <w:rFonts w:ascii="Times New Roman" w:hAnsi="Times New Roman" w:cs="Times New Roman"/>
          <w:sz w:val="30"/>
          <w:szCs w:val="30"/>
        </w:rPr>
        <w:br/>
        <w:t>•     маленькие ложечки (капсулы, бутылочки, пузырьки, неизвестные таблетки, порошки).</w:t>
      </w:r>
      <w:proofErr w:type="gramEnd"/>
      <w:r w:rsidRPr="00CD4FFA">
        <w:rPr>
          <w:rFonts w:ascii="Times New Roman" w:hAnsi="Times New Roman" w:cs="Times New Roman"/>
          <w:sz w:val="30"/>
          <w:szCs w:val="30"/>
        </w:rPr>
        <w:br/>
        <w:t>III.   </w:t>
      </w:r>
      <w:proofErr w:type="gramStart"/>
      <w:r w:rsidRPr="00CD4FFA">
        <w:rPr>
          <w:rFonts w:ascii="Times New Roman" w:hAnsi="Times New Roman" w:cs="Times New Roman"/>
          <w:sz w:val="30"/>
          <w:szCs w:val="30"/>
        </w:rPr>
        <w:t>Изменения в поведении:</w:t>
      </w:r>
      <w:r w:rsidRPr="00CD4FFA">
        <w:rPr>
          <w:rFonts w:ascii="Times New Roman" w:hAnsi="Times New Roman" w:cs="Times New Roman"/>
          <w:sz w:val="30"/>
          <w:szCs w:val="30"/>
        </w:rPr>
        <w:br/>
        <w:t>• нарастающее безразличие, потеря интереса к участию в делах семьи;</w:t>
      </w:r>
      <w:r w:rsidRPr="00CD4FFA">
        <w:rPr>
          <w:rFonts w:ascii="Times New Roman" w:hAnsi="Times New Roman" w:cs="Times New Roman"/>
          <w:sz w:val="30"/>
          <w:szCs w:val="30"/>
        </w:rPr>
        <w:br/>
        <w:t>• уходы из дома и прогулы в школе;</w:t>
      </w:r>
      <w:r w:rsidRPr="00CD4FFA">
        <w:rPr>
          <w:rFonts w:ascii="Times New Roman" w:hAnsi="Times New Roman" w:cs="Times New Roman"/>
          <w:sz w:val="30"/>
          <w:szCs w:val="30"/>
        </w:rPr>
        <w:br/>
        <w:t>• ухудшение памяти, невозможность сосредоточиться;</w:t>
      </w:r>
      <w:r w:rsidRPr="00CD4FFA">
        <w:rPr>
          <w:rFonts w:ascii="Times New Roman" w:hAnsi="Times New Roman" w:cs="Times New Roman"/>
          <w:sz w:val="30"/>
          <w:szCs w:val="30"/>
        </w:rPr>
        <w:br/>
        <w:t>• бессонница, чередующаяся с сонливостью;</w:t>
      </w:r>
      <w:r w:rsidRPr="00CD4FFA">
        <w:rPr>
          <w:rFonts w:ascii="Times New Roman" w:hAnsi="Times New Roman" w:cs="Times New Roman"/>
          <w:sz w:val="30"/>
          <w:szCs w:val="30"/>
        </w:rPr>
        <w:br/>
        <w:t xml:space="preserve">• </w:t>
      </w:r>
      <w:proofErr w:type="spellStart"/>
      <w:r w:rsidRPr="00CD4FFA">
        <w:rPr>
          <w:rFonts w:ascii="Times New Roman" w:hAnsi="Times New Roman" w:cs="Times New Roman"/>
          <w:sz w:val="30"/>
          <w:szCs w:val="30"/>
        </w:rPr>
        <w:t>сверхболезненная</w:t>
      </w:r>
      <w:proofErr w:type="spellEnd"/>
      <w:r w:rsidRPr="00CD4FFA">
        <w:rPr>
          <w:rFonts w:ascii="Times New Roman" w:hAnsi="Times New Roman" w:cs="Times New Roman"/>
          <w:sz w:val="30"/>
          <w:szCs w:val="30"/>
        </w:rPr>
        <w:t xml:space="preserve"> реакция на критику, немотивированная агрессивность;</w:t>
      </w:r>
      <w:r w:rsidRPr="00CD4FFA">
        <w:rPr>
          <w:rFonts w:ascii="Times New Roman" w:hAnsi="Times New Roman" w:cs="Times New Roman"/>
          <w:sz w:val="30"/>
          <w:szCs w:val="30"/>
        </w:rPr>
        <w:br/>
        <w:t>• частая и резкая смена настроения;</w:t>
      </w:r>
      <w:r w:rsidRPr="00CD4FFA">
        <w:rPr>
          <w:rFonts w:ascii="Times New Roman" w:hAnsi="Times New Roman" w:cs="Times New Roman"/>
          <w:sz w:val="30"/>
          <w:szCs w:val="30"/>
        </w:rPr>
        <w:br/>
        <w:t>• участившиеся просьбы дать денег или появление сумм неизвестного происхождения;</w:t>
      </w:r>
      <w:r w:rsidRPr="00CD4FFA">
        <w:rPr>
          <w:rFonts w:ascii="Times New Roman" w:hAnsi="Times New Roman" w:cs="Times New Roman"/>
          <w:sz w:val="30"/>
          <w:szCs w:val="30"/>
        </w:rPr>
        <w:br/>
        <w:t>• пропажа из дома ценностей, книг, одежды;</w:t>
      </w:r>
      <w:proofErr w:type="gramEnd"/>
      <w:r w:rsidRPr="00CD4FFA">
        <w:rPr>
          <w:rFonts w:ascii="Times New Roman" w:hAnsi="Times New Roman" w:cs="Times New Roman"/>
          <w:sz w:val="30"/>
          <w:szCs w:val="30"/>
        </w:rPr>
        <w:br/>
        <w:t>• часто необъяснимые звонки.</w:t>
      </w:r>
      <w:r w:rsidRPr="00CD4FFA">
        <w:rPr>
          <w:rFonts w:ascii="Times New Roman" w:hAnsi="Times New Roman" w:cs="Times New Roman"/>
          <w:sz w:val="30"/>
          <w:szCs w:val="30"/>
        </w:rPr>
        <w:br/>
        <w:t>Если Вы подозреваете, что Ваш ребенок употребляет наркотики:</w:t>
      </w:r>
      <w:r w:rsidRPr="00CD4FFA">
        <w:rPr>
          <w:rFonts w:ascii="Times New Roman" w:hAnsi="Times New Roman" w:cs="Times New Roman"/>
          <w:sz w:val="30"/>
          <w:szCs w:val="30"/>
        </w:rPr>
        <w:br/>
        <w:t>• не читайте мораль и ни в коем случае не угрожайте и не наказывайте его;</w:t>
      </w:r>
      <w:r w:rsidRPr="00CD4FFA">
        <w:rPr>
          <w:rFonts w:ascii="Times New Roman" w:hAnsi="Times New Roman" w:cs="Times New Roman"/>
          <w:sz w:val="30"/>
          <w:szCs w:val="30"/>
        </w:rPr>
        <w:br/>
        <w:t>• поддерживайте вашего ребенка, проявив понимание и заботу;</w:t>
      </w:r>
      <w:r w:rsidRPr="00CD4FFA">
        <w:rPr>
          <w:rFonts w:ascii="Times New Roman" w:hAnsi="Times New Roman" w:cs="Times New Roman"/>
          <w:sz w:val="30"/>
          <w:szCs w:val="30"/>
        </w:rPr>
        <w:br/>
        <w:t>• обратитесь за помощью к специалисту-наркологу.</w:t>
      </w:r>
      <w:r w:rsidRPr="00CD4FFA">
        <w:rPr>
          <w:rFonts w:ascii="Times New Roman" w:hAnsi="Times New Roman" w:cs="Times New Roman"/>
          <w:sz w:val="30"/>
          <w:szCs w:val="30"/>
        </w:rPr>
        <w:br/>
        <w:t>Консультацию, в том числе анонимную, по проблемам наркотической зависимости можно получить в любом наркологическом диспансере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27776" w:rsidRPr="00CD4FFA" w:rsidRDefault="00C27776" w:rsidP="00CD4FFA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C27776" w:rsidRPr="00CD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2"/>
    <w:rsid w:val="00C27776"/>
    <w:rsid w:val="00CD4FFA"/>
    <w:rsid w:val="00D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852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2021-06-13T17:10:00Z</dcterms:created>
  <dcterms:modified xsi:type="dcterms:W3CDTF">2021-06-13T17:16:00Z</dcterms:modified>
</cp:coreProperties>
</file>