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color w:val="242424"/>
          <w:sz w:val="28"/>
          <w:szCs w:val="28"/>
          <w:lang w:val="ru-RU"/>
        </w:rPr>
      </w:pPr>
      <w:bookmarkStart w:id="0" w:name="_GoBack"/>
      <w:bookmarkEnd w:id="0"/>
      <w:r w:rsidRPr="001A60F6">
        <w:rPr>
          <w:rStyle w:val="word-wrapper"/>
          <w:b/>
          <w:color w:val="242424"/>
          <w:sz w:val="28"/>
          <w:szCs w:val="28"/>
          <w:lang w:val="ru-RU"/>
        </w:rPr>
        <w:t xml:space="preserve">Основания для списания </w:t>
      </w:r>
      <w:r w:rsidR="00113E26" w:rsidRPr="001A60F6">
        <w:rPr>
          <w:rStyle w:val="word-wrapper"/>
          <w:b/>
          <w:color w:val="242424"/>
          <w:sz w:val="28"/>
          <w:szCs w:val="28"/>
          <w:lang w:val="ru-RU"/>
        </w:rPr>
        <w:t>задолженности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  <w:lang w:val="ru-RU"/>
        </w:rPr>
      </w:pP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Права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обязанности</w:t>
      </w:r>
      <w:r w:rsidR="00531A56" w:rsidRPr="001A60F6">
        <w:rPr>
          <w:rStyle w:val="word-wrapper"/>
          <w:color w:val="242424"/>
          <w:sz w:val="28"/>
          <w:szCs w:val="28"/>
          <w:lang w:val="ru-RU"/>
        </w:rPr>
        <w:t xml:space="preserve"> индивидуального предпринимателя (далее –</w:t>
      </w:r>
      <w:r w:rsidRPr="001A60F6">
        <w:rPr>
          <w:rStyle w:val="word-wrapper"/>
          <w:color w:val="242424"/>
          <w:sz w:val="28"/>
          <w:szCs w:val="28"/>
          <w:lang w:val="ru-RU"/>
        </w:rPr>
        <w:t xml:space="preserve"> ИП</w:t>
      </w:r>
      <w:r w:rsidR="00531A56" w:rsidRPr="001A60F6">
        <w:rPr>
          <w:rStyle w:val="word-wrapper"/>
          <w:color w:val="242424"/>
          <w:sz w:val="28"/>
          <w:szCs w:val="28"/>
          <w:lang w:val="ru-RU"/>
        </w:rPr>
        <w:t>)</w:t>
      </w:r>
      <w:r w:rsidRPr="001A60F6">
        <w:rPr>
          <w:rStyle w:val="word-wrapper"/>
          <w:color w:val="242424"/>
          <w:sz w:val="28"/>
          <w:szCs w:val="28"/>
          <w:lang w:val="ru-RU"/>
        </w:rPr>
        <w:t>, возникшие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связи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осуществлением им предпринимательской деятельности, 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также возникшие из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трудовых, гражданско-правовых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 xml:space="preserve">иных отношений, </w:t>
      </w:r>
      <w:r w:rsidRPr="001A60F6">
        <w:rPr>
          <w:rStyle w:val="word-wrapper"/>
          <w:b/>
          <w:bCs/>
          <w:color w:val="242424"/>
          <w:sz w:val="28"/>
          <w:szCs w:val="28"/>
          <w:lang w:val="ru-RU"/>
        </w:rPr>
        <w:t>переходят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к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созданной им коммерческой организации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учетом организационно-правовой формы такой организации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даты ее государственной регистрации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b/>
          <w:bCs/>
          <w:color w:val="242424"/>
          <w:sz w:val="28"/>
          <w:szCs w:val="28"/>
          <w:lang w:val="ru-RU"/>
        </w:rPr>
        <w:t>в</w:t>
      </w:r>
      <w:r w:rsidRPr="001A60F6">
        <w:rPr>
          <w:rStyle w:val="fake-non-breaking-space"/>
          <w:b/>
          <w:bCs/>
          <w:color w:val="242424"/>
          <w:sz w:val="28"/>
          <w:szCs w:val="28"/>
        </w:rPr>
        <w:t> </w:t>
      </w:r>
      <w:r w:rsidRPr="001A60F6">
        <w:rPr>
          <w:rStyle w:val="word-wrapper"/>
          <w:b/>
          <w:bCs/>
          <w:color w:val="242424"/>
          <w:sz w:val="28"/>
          <w:szCs w:val="28"/>
          <w:lang w:val="ru-RU"/>
        </w:rPr>
        <w:t>полном объеме на</w:t>
      </w:r>
      <w:r w:rsidRPr="001A60F6">
        <w:rPr>
          <w:rStyle w:val="fake-non-breaking-space"/>
          <w:b/>
          <w:bCs/>
          <w:color w:val="242424"/>
          <w:sz w:val="28"/>
          <w:szCs w:val="28"/>
        </w:rPr>
        <w:t> </w:t>
      </w:r>
      <w:r w:rsidRPr="001A60F6">
        <w:rPr>
          <w:rStyle w:val="word-wrapper"/>
          <w:b/>
          <w:bCs/>
          <w:color w:val="242424"/>
          <w:sz w:val="28"/>
          <w:szCs w:val="28"/>
          <w:lang w:val="ru-RU"/>
        </w:rPr>
        <w:t>тех же условиях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(п. 10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Положения о создании ИП коммерческой организации, учреждаемой одним лицом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(далее - Положение)</w:t>
      </w:r>
      <w:r w:rsidR="00531A56" w:rsidRPr="001A60F6">
        <w:rPr>
          <w:rStyle w:val="word-wrapper"/>
          <w:color w:val="242424"/>
          <w:sz w:val="28"/>
          <w:szCs w:val="28"/>
          <w:lang w:val="ru-RU"/>
        </w:rPr>
        <w:t xml:space="preserve">, утвержденного </w:t>
      </w:r>
      <w:r w:rsidR="00531A56" w:rsidRPr="001A60F6">
        <w:rPr>
          <w:color w:val="1A1A1A"/>
          <w:sz w:val="28"/>
          <w:szCs w:val="28"/>
          <w:lang w:val="ru-RU"/>
        </w:rPr>
        <w:t>Законом Республики Беларусь от 22 апреля 2024 г. №</w:t>
      </w:r>
      <w:r w:rsidR="00531A56" w:rsidRPr="001A60F6">
        <w:rPr>
          <w:color w:val="1A1A1A"/>
          <w:sz w:val="28"/>
          <w:szCs w:val="28"/>
        </w:rPr>
        <w:t> </w:t>
      </w:r>
      <w:r w:rsidR="00531A56" w:rsidRPr="001A60F6">
        <w:rPr>
          <w:color w:val="1A1A1A"/>
          <w:sz w:val="28"/>
          <w:szCs w:val="28"/>
          <w:lang w:val="ru-RU"/>
        </w:rPr>
        <w:t>365-З «Об изменении законов по вопросам предпринимательской деятельности»</w:t>
      </w:r>
      <w:r w:rsidRPr="001A60F6">
        <w:rPr>
          <w:rStyle w:val="word-wrapper"/>
          <w:color w:val="242424"/>
          <w:sz w:val="28"/>
          <w:szCs w:val="28"/>
          <w:lang w:val="ru-RU"/>
        </w:rPr>
        <w:t>).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Таким образом, оснований для списания задолженности ввиду прекращения деятельности ИП не имеется.</w:t>
      </w:r>
    </w:p>
    <w:p w:rsidR="00A36D46" w:rsidRPr="001A60F6" w:rsidRDefault="00A36D46" w:rsidP="00252EA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Права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обязанности ИП переходят к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созданной им коммерческой организации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соответствии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подписываемым ИП передаточным актом, составленным на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 xml:space="preserve">дату, предшествующую дате государственной регистрации такой коммерческой организации. 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Обязательства ИП,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том числе возникшие из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гражданско-правовых договоров, не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прекратившиеся на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дату государственной регистрации коммерческой организации, переходят к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этой коммерческой организации независимо от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указания на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них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передаточном акте. При этом создание ИП коммерческой организации не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является основанием для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неисполнения обязательств, возникших из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гражданско-правовых договоров,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том числе кредитных договоров, договоров финансовой аренды (лизинга), страхования,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(или) предъявления к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этому ИП требования о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досрочном исполнении таких обязательств.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Взыскание задолженности, возникшей у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ИП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процессе его деятельности, осуществляется солидарно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созданной им коммерческой организации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физлица, осуществлявшего деятельность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качестве такого ИП,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том числе за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счет его имущества, арестованного до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создания такой коммерческой организации (п. 20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Положения).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ИП, принявший решение о создании коммерческой организации, до подачи в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регистрирующий орган документов для ее государственной регистрации обязан письменно уведомить кредиторов о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своем решении создать коммерческую организацию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о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переходе прав и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обязанностей к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создаваемой коммерческой организации (п. 6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Положения).</w:t>
      </w:r>
    </w:p>
    <w:p w:rsidR="00A36D46" w:rsidRPr="001A60F6" w:rsidRDefault="00A36D46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>Сведения о правопреемнике должника-ИП можно получить на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веб-портале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ЕГР, поскольку Положением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предусмотрено, что перечень зарегистрированных коммерческих организаций с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указанием по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каждой такой коммерческой организации создавшего ее ИП размещается Минюстом на указанном веб-портале (п. 9</w:t>
      </w:r>
      <w:r w:rsidRPr="001A60F6">
        <w:rPr>
          <w:rStyle w:val="fake-non-breaking-space"/>
          <w:color w:val="242424"/>
          <w:sz w:val="28"/>
          <w:szCs w:val="28"/>
        </w:rPr>
        <w:t> </w:t>
      </w:r>
      <w:r w:rsidRPr="001A60F6">
        <w:rPr>
          <w:rStyle w:val="word-wrapper"/>
          <w:color w:val="242424"/>
          <w:sz w:val="28"/>
          <w:szCs w:val="28"/>
          <w:lang w:val="ru-RU"/>
        </w:rPr>
        <w:t>Положения).</w:t>
      </w:r>
    </w:p>
    <w:p w:rsidR="00C92437" w:rsidRPr="001A60F6" w:rsidRDefault="00C92437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  <w:lang w:val="ru-RU"/>
        </w:rPr>
      </w:pPr>
    </w:p>
    <w:p w:rsidR="00C92437" w:rsidRPr="001A60F6" w:rsidRDefault="00C92437" w:rsidP="00A36D4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  <w:lang w:val="ru-RU"/>
        </w:rPr>
      </w:pPr>
      <w:r w:rsidRPr="001A60F6">
        <w:rPr>
          <w:rStyle w:val="word-wrapper"/>
          <w:color w:val="242424"/>
          <w:sz w:val="28"/>
          <w:szCs w:val="28"/>
          <w:lang w:val="ru-RU"/>
        </w:rPr>
        <w:t xml:space="preserve">ИМНС по </w:t>
      </w:r>
      <w:proofErr w:type="spellStart"/>
      <w:r w:rsidRPr="001A60F6">
        <w:rPr>
          <w:rStyle w:val="word-wrapper"/>
          <w:color w:val="242424"/>
          <w:sz w:val="28"/>
          <w:szCs w:val="28"/>
          <w:lang w:val="ru-RU"/>
        </w:rPr>
        <w:t>Пуховичскому</w:t>
      </w:r>
      <w:proofErr w:type="spellEnd"/>
      <w:r w:rsidRPr="001A60F6">
        <w:rPr>
          <w:rStyle w:val="word-wrapper"/>
          <w:color w:val="242424"/>
          <w:sz w:val="28"/>
          <w:szCs w:val="28"/>
          <w:lang w:val="ru-RU"/>
        </w:rPr>
        <w:t xml:space="preserve"> району</w:t>
      </w:r>
    </w:p>
    <w:p w:rsidR="00D86D91" w:rsidRPr="00A36D46" w:rsidRDefault="00D86D91">
      <w:pPr>
        <w:rPr>
          <w:lang w:val="ru-RU"/>
        </w:rPr>
      </w:pPr>
    </w:p>
    <w:sectPr w:rsidR="00D86D91" w:rsidRPr="00A36D46" w:rsidSect="00AA612E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0"/>
    <w:rsid w:val="00113E26"/>
    <w:rsid w:val="001A60F6"/>
    <w:rsid w:val="00252EA7"/>
    <w:rsid w:val="002B62C0"/>
    <w:rsid w:val="003F00C0"/>
    <w:rsid w:val="00531A56"/>
    <w:rsid w:val="00A36D46"/>
    <w:rsid w:val="00AA612E"/>
    <w:rsid w:val="00C92437"/>
    <w:rsid w:val="00D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A3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36D46"/>
  </w:style>
  <w:style w:type="character" w:customStyle="1" w:styleId="fake-non-breaking-space">
    <w:name w:val="fake-non-breaking-space"/>
    <w:basedOn w:val="a0"/>
    <w:rsid w:val="00A36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A3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36D46"/>
  </w:style>
  <w:style w:type="character" w:customStyle="1" w:styleId="fake-non-breaking-space">
    <w:name w:val="fake-non-breaking-space"/>
    <w:basedOn w:val="a0"/>
    <w:rsid w:val="00A3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2025-03-10T08:36:00Z</dcterms:created>
  <dcterms:modified xsi:type="dcterms:W3CDTF">2025-03-10T08:36:00Z</dcterms:modified>
</cp:coreProperties>
</file>