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AF" w:rsidRPr="00D80DE2" w:rsidRDefault="00795AAF" w:rsidP="00332C06">
      <w:pPr>
        <w:spacing w:before="225" w:after="225"/>
        <w:ind w:firstLine="7513"/>
        <w:jc w:val="both"/>
        <w:rPr>
          <w:b/>
          <w:color w:val="444646"/>
          <w:sz w:val="36"/>
          <w:szCs w:val="36"/>
        </w:rPr>
      </w:pPr>
      <w:r w:rsidRPr="00D80DE2">
        <w:rPr>
          <w:color w:val="444646"/>
          <w:szCs w:val="30"/>
        </w:rPr>
        <w:br/>
      </w:r>
      <w:r w:rsidRPr="00D80DE2">
        <w:rPr>
          <w:b/>
          <w:color w:val="444646"/>
          <w:sz w:val="36"/>
          <w:szCs w:val="36"/>
        </w:rPr>
        <w:t>Изменения в законодательстве по заполнению форм ПУ-2 по государственным гражданским служащим с 01.01.2023.</w:t>
      </w:r>
    </w:p>
    <w:p w:rsidR="00D63F5A" w:rsidRPr="00D80DE2" w:rsidRDefault="0093295D">
      <w:pPr>
        <w:jc w:val="both"/>
        <w:rPr>
          <w:color w:val="444646"/>
          <w:szCs w:val="30"/>
        </w:rPr>
      </w:pPr>
      <w:proofErr w:type="gramStart"/>
      <w:r w:rsidRPr="00D80DE2">
        <w:rPr>
          <w:color w:val="444646"/>
          <w:szCs w:val="30"/>
        </w:rPr>
        <w:t>С 01.01.2023 внесены изменения в Инструкцию о порядке заполнения форм документов персонифицированного учета, утвержденную постановлением правления Фонда социальной защиты населения (далее – ФСЗН) от 19.06.2014 №7 (подп.1.4 п.1 постановления ФСЗН от 30.11.2022 №17), (далее – Инструкция №7)</w:t>
      </w:r>
      <w:r w:rsidR="0061316A" w:rsidRPr="00D80DE2">
        <w:rPr>
          <w:color w:val="444646"/>
          <w:szCs w:val="30"/>
        </w:rPr>
        <w:t xml:space="preserve">, а так же </w:t>
      </w:r>
      <w:r w:rsidR="00332C06" w:rsidRPr="00D80DE2">
        <w:rPr>
          <w:color w:val="444646"/>
          <w:szCs w:val="30"/>
        </w:rPr>
        <w:t xml:space="preserve"> </w:t>
      </w:r>
      <w:r w:rsidR="0061316A" w:rsidRPr="00D80DE2">
        <w:rPr>
          <w:color w:val="444646"/>
          <w:szCs w:val="30"/>
        </w:rPr>
        <w:t>Правила индивидуального (персонифицированного) учета № 837</w:t>
      </w:r>
      <w:r w:rsidR="00EB6832" w:rsidRPr="00D80DE2">
        <w:rPr>
          <w:color w:val="444646"/>
          <w:szCs w:val="30"/>
        </w:rPr>
        <w:t xml:space="preserve"> (далее</w:t>
      </w:r>
      <w:r w:rsidR="00D80DE2" w:rsidRPr="00D80DE2">
        <w:rPr>
          <w:color w:val="444646"/>
          <w:szCs w:val="30"/>
        </w:rPr>
        <w:t xml:space="preserve"> </w:t>
      </w:r>
      <w:r w:rsidR="00EB6832" w:rsidRPr="00D80DE2">
        <w:rPr>
          <w:color w:val="444646"/>
          <w:szCs w:val="30"/>
        </w:rPr>
        <w:t>- Правила)</w:t>
      </w:r>
      <w:r w:rsidR="0061316A" w:rsidRPr="00D80DE2">
        <w:rPr>
          <w:color w:val="444646"/>
          <w:szCs w:val="30"/>
        </w:rPr>
        <w:t xml:space="preserve"> дополнены нормами, касающимися сроков подачи формы ПУ-2 по застрахованным лицам, занимающим на 01.01.2023</w:t>
      </w:r>
      <w:proofErr w:type="gramEnd"/>
      <w:r w:rsidR="0061316A" w:rsidRPr="00D80DE2">
        <w:rPr>
          <w:color w:val="444646"/>
          <w:szCs w:val="30"/>
        </w:rPr>
        <w:t xml:space="preserve"> государственные гражданские должности или </w:t>
      </w:r>
      <w:proofErr w:type="gramStart"/>
      <w:r w:rsidR="0061316A" w:rsidRPr="00D80DE2">
        <w:rPr>
          <w:color w:val="444646"/>
          <w:szCs w:val="30"/>
        </w:rPr>
        <w:t>принимаемым</w:t>
      </w:r>
      <w:proofErr w:type="gramEnd"/>
      <w:r w:rsidR="0061316A" w:rsidRPr="00D80DE2">
        <w:rPr>
          <w:color w:val="444646"/>
          <w:szCs w:val="30"/>
        </w:rPr>
        <w:t xml:space="preserve"> на них на работу.</w:t>
      </w:r>
    </w:p>
    <w:p w:rsidR="0093295D" w:rsidRPr="00D80DE2" w:rsidRDefault="0093295D">
      <w:pPr>
        <w:jc w:val="both"/>
        <w:rPr>
          <w:color w:val="444646"/>
          <w:szCs w:val="30"/>
        </w:rPr>
      </w:pPr>
      <w:proofErr w:type="gramStart"/>
      <w:r w:rsidRPr="00D80DE2">
        <w:rPr>
          <w:color w:val="444646"/>
          <w:szCs w:val="30"/>
        </w:rPr>
        <w:t>Инструкция №7 дополнена рядом норм, которые касаются заполнения формы ПУ-2 (тип формы – исходная) по застрахованным лицам, принятым в разные периоды на государственные гражданские должности</w:t>
      </w:r>
      <w:r w:rsidR="00E40B6E" w:rsidRPr="00D80DE2">
        <w:rPr>
          <w:color w:val="444646"/>
          <w:szCs w:val="30"/>
        </w:rPr>
        <w:t xml:space="preserve"> и работающим на таких должностях по состоянию на 01.01.2023, а также принятым на такую работу с 01.01.2023 года.</w:t>
      </w:r>
      <w:proofErr w:type="gramEnd"/>
    </w:p>
    <w:p w:rsidR="00D63F5A" w:rsidRPr="00D80DE2" w:rsidRDefault="00E40B6E">
      <w:pPr>
        <w:jc w:val="both"/>
        <w:rPr>
          <w:color w:val="444646"/>
          <w:szCs w:val="30"/>
        </w:rPr>
      </w:pPr>
      <w:r w:rsidRPr="00D80DE2">
        <w:rPr>
          <w:color w:val="444646"/>
          <w:szCs w:val="30"/>
        </w:rPr>
        <w:t>В инструкции № 7 установлены сроки представления формы ПУ-2 (тип формы –</w:t>
      </w:r>
      <w:r w:rsidR="0061316A" w:rsidRPr="00D80DE2">
        <w:rPr>
          <w:color w:val="444646"/>
          <w:szCs w:val="30"/>
        </w:rPr>
        <w:t xml:space="preserve"> </w:t>
      </w:r>
      <w:proofErr w:type="gramStart"/>
      <w:r w:rsidRPr="00D80DE2">
        <w:rPr>
          <w:color w:val="444646"/>
          <w:szCs w:val="30"/>
        </w:rPr>
        <w:t>исходная</w:t>
      </w:r>
      <w:proofErr w:type="gramEnd"/>
      <w:r w:rsidRPr="00D80DE2">
        <w:rPr>
          <w:color w:val="444646"/>
          <w:szCs w:val="30"/>
        </w:rPr>
        <w:t>) и порядок заполнения реквизитов этой формы.</w:t>
      </w:r>
    </w:p>
    <w:p w:rsidR="00E40B6E" w:rsidRPr="00D80DE2" w:rsidRDefault="00E40B6E">
      <w:pPr>
        <w:jc w:val="both"/>
        <w:rPr>
          <w:color w:val="444646"/>
          <w:szCs w:val="30"/>
        </w:rPr>
      </w:pPr>
      <w:r w:rsidRPr="00D80DE2">
        <w:rPr>
          <w:color w:val="444646"/>
          <w:szCs w:val="30"/>
        </w:rPr>
        <w:t xml:space="preserve">Сроки представления в переходный период формы ПУ-2 </w:t>
      </w:r>
      <w:r w:rsidR="00D32822" w:rsidRPr="00D80DE2">
        <w:rPr>
          <w:color w:val="444646"/>
          <w:szCs w:val="30"/>
        </w:rPr>
        <w:t>(</w:t>
      </w:r>
      <w:r w:rsidRPr="00D80DE2">
        <w:rPr>
          <w:color w:val="444646"/>
          <w:szCs w:val="30"/>
        </w:rPr>
        <w:t xml:space="preserve">тип формы – </w:t>
      </w:r>
      <w:proofErr w:type="gramStart"/>
      <w:r w:rsidRPr="00D80DE2">
        <w:rPr>
          <w:color w:val="444646"/>
          <w:szCs w:val="30"/>
        </w:rPr>
        <w:t>исходная</w:t>
      </w:r>
      <w:proofErr w:type="gramEnd"/>
      <w:r w:rsidRPr="00D80DE2">
        <w:rPr>
          <w:color w:val="444646"/>
          <w:szCs w:val="30"/>
        </w:rPr>
        <w:t>) по государственным гражданским служащим:</w:t>
      </w:r>
    </w:p>
    <w:p w:rsidR="0061316A" w:rsidRPr="00D80DE2" w:rsidRDefault="00E40B6E">
      <w:pPr>
        <w:jc w:val="both"/>
        <w:rPr>
          <w:b/>
          <w:color w:val="444646"/>
          <w:szCs w:val="30"/>
        </w:rPr>
      </w:pPr>
      <w:r w:rsidRPr="00D80DE2">
        <w:rPr>
          <w:b/>
          <w:color w:val="444646"/>
          <w:szCs w:val="30"/>
        </w:rPr>
        <w:t>1 категория лиц</w:t>
      </w:r>
      <w:r w:rsidRPr="00D80DE2">
        <w:rPr>
          <w:color w:val="444646"/>
          <w:szCs w:val="30"/>
        </w:rPr>
        <w:t xml:space="preserve"> – принятые с 01.07.2019 по 31.12.2022 или до 01.07.2019, по которым представлялась информация по коду должности</w:t>
      </w:r>
      <w:r w:rsidR="0067624B" w:rsidRPr="00D80DE2">
        <w:rPr>
          <w:color w:val="444646"/>
          <w:szCs w:val="30"/>
        </w:rPr>
        <w:t xml:space="preserve"> служащего, профессии рабочего по ОКРБ 014-2017 «Занятия», по ним заполняется </w:t>
      </w:r>
      <w:r w:rsidR="0067624B" w:rsidRPr="00D80DE2">
        <w:rPr>
          <w:b/>
          <w:color w:val="444646"/>
          <w:szCs w:val="30"/>
        </w:rPr>
        <w:t xml:space="preserve">форма ПУ-2 исходная за </w:t>
      </w:r>
      <w:r w:rsidR="0067624B" w:rsidRPr="00D80DE2">
        <w:rPr>
          <w:b/>
          <w:color w:val="444646"/>
          <w:szCs w:val="30"/>
          <w:lang w:val="en-US"/>
        </w:rPr>
        <w:t>IV</w:t>
      </w:r>
      <w:r w:rsidR="0067624B" w:rsidRPr="00D80DE2">
        <w:rPr>
          <w:b/>
          <w:color w:val="444646"/>
          <w:szCs w:val="30"/>
        </w:rPr>
        <w:t xml:space="preserve"> квартал </w:t>
      </w:r>
      <w:r w:rsidR="0061316A" w:rsidRPr="00D80DE2">
        <w:rPr>
          <w:b/>
          <w:color w:val="444646"/>
          <w:szCs w:val="30"/>
        </w:rPr>
        <w:t xml:space="preserve">в разделе 2: </w:t>
      </w:r>
    </w:p>
    <w:p w:rsidR="0061316A" w:rsidRPr="00D80DE2" w:rsidRDefault="0061316A">
      <w:pPr>
        <w:jc w:val="both"/>
        <w:rPr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2.1</w:t>
      </w:r>
      <w:r w:rsidRPr="00D80DE2">
        <w:rPr>
          <w:color w:val="444646"/>
          <w:szCs w:val="30"/>
        </w:rPr>
        <w:t>- все реквизиты;</w:t>
      </w:r>
    </w:p>
    <w:p w:rsidR="00975351" w:rsidRPr="00D80DE2" w:rsidRDefault="0061316A">
      <w:pPr>
        <w:jc w:val="both"/>
        <w:rPr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2.2</w:t>
      </w:r>
      <w:r w:rsidRPr="00D80DE2">
        <w:rPr>
          <w:color w:val="444646"/>
          <w:szCs w:val="30"/>
        </w:rPr>
        <w:t xml:space="preserve">: </w:t>
      </w:r>
      <w:r w:rsidRPr="00D80DE2">
        <w:rPr>
          <w:i/>
          <w:color w:val="444646"/>
          <w:szCs w:val="30"/>
        </w:rPr>
        <w:t>в графе «дата увольнения</w:t>
      </w:r>
      <w:r w:rsidR="00975351" w:rsidRPr="00D80DE2">
        <w:rPr>
          <w:i/>
          <w:color w:val="444646"/>
          <w:szCs w:val="30"/>
        </w:rPr>
        <w:t xml:space="preserve"> (перевода) по профессии рабочего, должности служащего» - </w:t>
      </w:r>
      <w:r w:rsidR="0070184E" w:rsidRPr="00D80DE2">
        <w:rPr>
          <w:i/>
          <w:color w:val="444646"/>
          <w:szCs w:val="30"/>
        </w:rPr>
        <w:t>31.12.2022</w:t>
      </w:r>
      <w:r w:rsidR="00975351" w:rsidRPr="00D80DE2">
        <w:rPr>
          <w:i/>
          <w:color w:val="444646"/>
          <w:szCs w:val="30"/>
        </w:rPr>
        <w:t>;</w:t>
      </w:r>
    </w:p>
    <w:p w:rsidR="00975351" w:rsidRPr="00D80DE2" w:rsidRDefault="00975351">
      <w:pPr>
        <w:jc w:val="both"/>
        <w:rPr>
          <w:color w:val="444646"/>
          <w:szCs w:val="30"/>
        </w:rPr>
      </w:pPr>
      <w:r w:rsidRPr="00D80DE2">
        <w:rPr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Республики Беларусь от 1 июня 2022 г. № 175-З</w:t>
      </w:r>
      <w:r w:rsidR="0067624B" w:rsidRPr="00D80DE2">
        <w:rPr>
          <w:color w:val="444646"/>
          <w:szCs w:val="30"/>
        </w:rPr>
        <w:t xml:space="preserve"> </w:t>
      </w:r>
      <w:r w:rsidRPr="00D80DE2">
        <w:rPr>
          <w:color w:val="444646"/>
          <w:szCs w:val="30"/>
        </w:rPr>
        <w:t xml:space="preserve"> «О государственной службе» (далее-Закон о госслужбе);</w:t>
      </w:r>
    </w:p>
    <w:p w:rsidR="00975351" w:rsidRPr="00D80DE2" w:rsidRDefault="0067624B">
      <w:pPr>
        <w:jc w:val="both"/>
        <w:rPr>
          <w:b/>
          <w:color w:val="444646"/>
          <w:szCs w:val="30"/>
        </w:rPr>
      </w:pPr>
      <w:r w:rsidRPr="00D80DE2">
        <w:rPr>
          <w:b/>
          <w:color w:val="444646"/>
          <w:szCs w:val="30"/>
        </w:rPr>
        <w:t xml:space="preserve">форма ПУ-2 исходная за </w:t>
      </w:r>
      <w:r w:rsidRPr="00D80DE2">
        <w:rPr>
          <w:b/>
          <w:color w:val="444646"/>
          <w:szCs w:val="30"/>
          <w:lang w:val="en-US"/>
        </w:rPr>
        <w:t>I</w:t>
      </w:r>
      <w:r w:rsidRPr="00D80DE2">
        <w:rPr>
          <w:b/>
          <w:color w:val="444646"/>
          <w:szCs w:val="30"/>
        </w:rPr>
        <w:t xml:space="preserve"> квартал 2023 года </w:t>
      </w:r>
      <w:r w:rsidR="00975351" w:rsidRPr="00D80DE2">
        <w:rPr>
          <w:b/>
          <w:color w:val="444646"/>
          <w:szCs w:val="30"/>
        </w:rPr>
        <w:t>в разделе 2:</w:t>
      </w:r>
    </w:p>
    <w:p w:rsidR="00975351" w:rsidRPr="00D80DE2" w:rsidRDefault="00975351">
      <w:pPr>
        <w:jc w:val="both"/>
        <w:rPr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2.1</w:t>
      </w:r>
      <w:r w:rsidRPr="00D80DE2">
        <w:rPr>
          <w:color w:val="444646"/>
          <w:szCs w:val="30"/>
        </w:rPr>
        <w:t>- все реквизиты;</w:t>
      </w:r>
    </w:p>
    <w:p w:rsidR="00975351" w:rsidRPr="00D80DE2" w:rsidRDefault="00975351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2.2:</w:t>
      </w:r>
    </w:p>
    <w:p w:rsidR="009A05E1" w:rsidRPr="00D80DE2" w:rsidRDefault="00975351">
      <w:pPr>
        <w:jc w:val="both"/>
        <w:rPr>
          <w:color w:val="444646"/>
          <w:szCs w:val="30"/>
        </w:rPr>
      </w:pPr>
      <w:r w:rsidRPr="00D80DE2">
        <w:rPr>
          <w:color w:val="444646"/>
          <w:szCs w:val="30"/>
        </w:rPr>
        <w:t xml:space="preserve">в графе «Дата приема (перевода, назначения) по профессии рабочего, должности служащего»- </w:t>
      </w:r>
      <w:r w:rsidR="0070184E" w:rsidRPr="00D80DE2">
        <w:rPr>
          <w:i/>
          <w:color w:val="444646"/>
          <w:szCs w:val="30"/>
        </w:rPr>
        <w:t>01.01.2023</w:t>
      </w:r>
      <w:r w:rsidR="0067624B" w:rsidRPr="00D80DE2">
        <w:rPr>
          <w:color w:val="444646"/>
          <w:szCs w:val="30"/>
        </w:rPr>
        <w:t>.</w:t>
      </w:r>
    </w:p>
    <w:p w:rsidR="009A05E1" w:rsidRPr="00D80DE2" w:rsidRDefault="009A05E1" w:rsidP="009A05E1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2.2:</w:t>
      </w:r>
    </w:p>
    <w:p w:rsidR="009A05E1" w:rsidRPr="00D80DE2" w:rsidRDefault="009A05E1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 xml:space="preserve"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</w:t>
      </w:r>
      <w:r w:rsidRPr="00D80DE2">
        <w:rPr>
          <w:i/>
          <w:color w:val="444646"/>
          <w:szCs w:val="30"/>
        </w:rPr>
        <w:lastRenderedPageBreak/>
        <w:t>класс, классный чин, персональное звание, дипломатический ранг) в соответствии с Законом о госслужбе;</w:t>
      </w:r>
    </w:p>
    <w:p w:rsidR="009A05E1" w:rsidRPr="00D80DE2" w:rsidRDefault="009A05E1" w:rsidP="00D80DE2">
      <w:pPr>
        <w:ind w:firstLine="708"/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«Код вида трудового договора</w:t>
      </w:r>
      <w:proofErr w:type="gramStart"/>
      <w:r w:rsidRPr="00D80DE2">
        <w:rPr>
          <w:i/>
          <w:color w:val="444646"/>
          <w:szCs w:val="30"/>
        </w:rPr>
        <w:t>»-</w:t>
      </w:r>
      <w:proofErr w:type="gramEnd"/>
      <w:r w:rsidRPr="00D80DE2">
        <w:rPr>
          <w:i/>
          <w:color w:val="444646"/>
          <w:szCs w:val="30"/>
        </w:rPr>
        <w:t>код согласно приложению8;</w:t>
      </w:r>
    </w:p>
    <w:p w:rsidR="009A05E1" w:rsidRPr="00D80DE2" w:rsidRDefault="009A05E1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2.3:</w:t>
      </w:r>
    </w:p>
    <w:p w:rsidR="009A05E1" w:rsidRPr="00D80DE2" w:rsidRDefault="009A05E1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</w:t>
      </w:r>
      <w:r w:rsidR="00675623" w:rsidRPr="00D80DE2">
        <w:rPr>
          <w:i/>
          <w:color w:val="444646"/>
          <w:szCs w:val="30"/>
        </w:rPr>
        <w:t xml:space="preserve"> </w:t>
      </w:r>
      <w:r w:rsidRPr="00D80DE2">
        <w:rPr>
          <w:i/>
          <w:color w:val="444646"/>
          <w:szCs w:val="30"/>
        </w:rPr>
        <w:t>код согласно классификатору «Занятия» в соответствии со структурой согласно приложению 7;</w:t>
      </w:r>
    </w:p>
    <w:p w:rsidR="00675623" w:rsidRPr="00D80DE2" w:rsidRDefault="00675623" w:rsidP="00675623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графах «Дата присвоения», «Дата приказа», «Номер приказа» -01.01.2023, дата и номер приказа (распоряжения), на основании которого застрахованному лицу присвоен класс государственного гражданского служащего квалификационный класс, классный чин, персональное звание, дипломатический ранг) в соответствии с Законом о госслужбе;</w:t>
      </w:r>
    </w:p>
    <w:p w:rsidR="00675623" w:rsidRPr="00D80DE2" w:rsidRDefault="00675623" w:rsidP="00675623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персональное звание, дипломатический ранг) « - код согласно приложению 10.</w:t>
      </w:r>
    </w:p>
    <w:p w:rsidR="0067624B" w:rsidRPr="00D80DE2" w:rsidRDefault="0067624B">
      <w:pPr>
        <w:jc w:val="both"/>
        <w:rPr>
          <w:b/>
          <w:i/>
          <w:color w:val="444646"/>
          <w:szCs w:val="30"/>
        </w:rPr>
      </w:pPr>
      <w:r w:rsidRPr="00D80DE2">
        <w:rPr>
          <w:b/>
          <w:color w:val="444646"/>
          <w:szCs w:val="30"/>
        </w:rPr>
        <w:t xml:space="preserve"> </w:t>
      </w:r>
      <w:r w:rsidRPr="00D80DE2">
        <w:rPr>
          <w:b/>
          <w:i/>
          <w:color w:val="444646"/>
          <w:szCs w:val="30"/>
        </w:rPr>
        <w:t>Срок представления вышеуказанных форм – не позднее 10.04.2023.</w:t>
      </w:r>
    </w:p>
    <w:p w:rsidR="00E40B6E" w:rsidRPr="00D80DE2" w:rsidRDefault="0067624B">
      <w:pPr>
        <w:jc w:val="both"/>
        <w:rPr>
          <w:color w:val="444646"/>
          <w:szCs w:val="30"/>
        </w:rPr>
      </w:pPr>
      <w:r w:rsidRPr="00D80DE2">
        <w:rPr>
          <w:b/>
          <w:color w:val="444646"/>
          <w:szCs w:val="30"/>
        </w:rPr>
        <w:t>2 категория лиц</w:t>
      </w:r>
      <w:r w:rsidRPr="00D80DE2">
        <w:rPr>
          <w:b/>
          <w:i/>
          <w:color w:val="444646"/>
          <w:szCs w:val="30"/>
        </w:rPr>
        <w:t xml:space="preserve"> </w:t>
      </w:r>
      <w:r w:rsidRPr="00D80DE2">
        <w:rPr>
          <w:color w:val="444646"/>
          <w:szCs w:val="30"/>
        </w:rPr>
        <w:t xml:space="preserve">– принятые до 01.07.2019, и по которым в период с 01.07.2019 по 31.12.2022 не представлялась информация по коду должности служащего, профессии рабочего по ОКРБ 014-2017 «Занятия», по ним </w:t>
      </w:r>
      <w:proofErr w:type="gramStart"/>
      <w:r w:rsidRPr="00D80DE2">
        <w:rPr>
          <w:color w:val="444646"/>
          <w:szCs w:val="30"/>
        </w:rPr>
        <w:t xml:space="preserve">заполняется форма </w:t>
      </w:r>
      <w:r w:rsidRPr="00D80DE2">
        <w:rPr>
          <w:b/>
          <w:color w:val="444646"/>
          <w:szCs w:val="30"/>
        </w:rPr>
        <w:t xml:space="preserve">ПУ-2  исходная </w:t>
      </w:r>
      <w:r w:rsidR="0070184E" w:rsidRPr="00D80DE2">
        <w:rPr>
          <w:b/>
          <w:color w:val="444646"/>
          <w:szCs w:val="30"/>
        </w:rPr>
        <w:t xml:space="preserve">за </w:t>
      </w:r>
      <w:r w:rsidR="0070184E" w:rsidRPr="00D80DE2">
        <w:rPr>
          <w:b/>
          <w:color w:val="444646"/>
          <w:szCs w:val="30"/>
          <w:lang w:val="en-US"/>
        </w:rPr>
        <w:t>I</w:t>
      </w:r>
      <w:r w:rsidR="0070184E" w:rsidRPr="00D80DE2">
        <w:rPr>
          <w:b/>
          <w:color w:val="444646"/>
          <w:szCs w:val="30"/>
        </w:rPr>
        <w:t xml:space="preserve"> квартал 2023 года</w:t>
      </w:r>
      <w:r w:rsidR="00990EEC" w:rsidRPr="00D80DE2">
        <w:rPr>
          <w:color w:val="444646"/>
          <w:szCs w:val="30"/>
        </w:rPr>
        <w:t xml:space="preserve"> в разделе 2 заполняются</w:t>
      </w:r>
      <w:proofErr w:type="gramEnd"/>
      <w:r w:rsidR="00990EEC" w:rsidRPr="00D80DE2">
        <w:rPr>
          <w:color w:val="444646"/>
          <w:szCs w:val="30"/>
        </w:rPr>
        <w:t>:</w:t>
      </w:r>
      <w:r w:rsidR="0070184E" w:rsidRPr="00D80DE2">
        <w:rPr>
          <w:color w:val="444646"/>
          <w:szCs w:val="30"/>
        </w:rPr>
        <w:t xml:space="preserve"> </w:t>
      </w:r>
    </w:p>
    <w:p w:rsidR="00990EEC" w:rsidRPr="00D80DE2" w:rsidRDefault="00990EEC" w:rsidP="00990EEC">
      <w:pPr>
        <w:jc w:val="both"/>
        <w:rPr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2.1</w:t>
      </w:r>
      <w:r w:rsidRPr="00D80DE2">
        <w:rPr>
          <w:color w:val="444646"/>
          <w:szCs w:val="30"/>
        </w:rPr>
        <w:t>- все реквизиты;</w:t>
      </w:r>
    </w:p>
    <w:p w:rsidR="00990EEC" w:rsidRPr="00D80DE2" w:rsidRDefault="00990EEC" w:rsidP="00990EEC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2.2:</w:t>
      </w:r>
    </w:p>
    <w:p w:rsidR="00990EEC" w:rsidRPr="00D80DE2" w:rsidRDefault="00990EEC" w:rsidP="00990EEC">
      <w:pPr>
        <w:jc w:val="both"/>
        <w:rPr>
          <w:color w:val="444646"/>
          <w:szCs w:val="30"/>
        </w:rPr>
      </w:pPr>
      <w:r w:rsidRPr="00D80DE2">
        <w:rPr>
          <w:color w:val="444646"/>
          <w:szCs w:val="30"/>
        </w:rPr>
        <w:t xml:space="preserve">в графе «Дата приема (перевода, назначения) по профессии рабочего, должности служащего» - </w:t>
      </w:r>
      <w:r w:rsidRPr="00D80DE2">
        <w:rPr>
          <w:i/>
          <w:color w:val="444646"/>
          <w:szCs w:val="30"/>
        </w:rPr>
        <w:t>01.01.2023</w:t>
      </w:r>
      <w:r w:rsidRPr="00D80DE2">
        <w:rPr>
          <w:color w:val="444646"/>
          <w:szCs w:val="30"/>
        </w:rPr>
        <w:t>.</w:t>
      </w:r>
    </w:p>
    <w:p w:rsidR="00990EEC" w:rsidRPr="00D80DE2" w:rsidRDefault="00990EEC" w:rsidP="00990EEC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о госслужбе;</w:t>
      </w:r>
    </w:p>
    <w:p w:rsidR="00990EEC" w:rsidRPr="00D80DE2" w:rsidRDefault="00990EEC" w:rsidP="00990EEC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</w:t>
      </w:r>
      <w:r w:rsidR="00D80DE2">
        <w:rPr>
          <w:i/>
          <w:color w:val="444646"/>
          <w:szCs w:val="30"/>
        </w:rPr>
        <w:t>е «Код вида трудового договора</w:t>
      </w:r>
      <w:proofErr w:type="gramStart"/>
      <w:r w:rsidR="00D80DE2">
        <w:rPr>
          <w:i/>
          <w:color w:val="444646"/>
          <w:szCs w:val="30"/>
        </w:rPr>
        <w:t>»</w:t>
      </w:r>
      <w:r w:rsidRPr="00D80DE2">
        <w:rPr>
          <w:i/>
          <w:color w:val="444646"/>
          <w:szCs w:val="30"/>
        </w:rPr>
        <w:t>-</w:t>
      </w:r>
      <w:proofErr w:type="gramEnd"/>
      <w:r w:rsidRPr="00D80DE2">
        <w:rPr>
          <w:i/>
          <w:color w:val="444646"/>
          <w:szCs w:val="30"/>
        </w:rPr>
        <w:t>код согласно приложению8;</w:t>
      </w:r>
    </w:p>
    <w:p w:rsidR="00990EEC" w:rsidRPr="00D80DE2" w:rsidRDefault="00990EEC" w:rsidP="00990EEC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2.3:</w:t>
      </w:r>
    </w:p>
    <w:p w:rsidR="00990EEC" w:rsidRPr="00D80DE2" w:rsidRDefault="00990EEC" w:rsidP="00990EEC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 код согласно классификатору «Занятия» в соответствии со структурой согласно приложению 7;</w:t>
      </w:r>
    </w:p>
    <w:p w:rsidR="00990EEC" w:rsidRPr="00D80DE2" w:rsidRDefault="00990EEC" w:rsidP="00990EEC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 xml:space="preserve">в графах «Дата присвоения», «Дата приказа», «Номер приказа» -01.01.2023, дата и номер приказа (распоряжения), на основании которого застрахованному лицу присвоен класс государственного гражданского </w:t>
      </w:r>
      <w:r w:rsidRPr="00D80DE2">
        <w:rPr>
          <w:i/>
          <w:color w:val="444646"/>
          <w:szCs w:val="30"/>
        </w:rPr>
        <w:lastRenderedPageBreak/>
        <w:t>служащего квалификационный класс, классный чин, персональное звание, дипломатический ранг) в соответствии с Законом о госслужбе;</w:t>
      </w:r>
    </w:p>
    <w:p w:rsidR="00990EEC" w:rsidRPr="00D80DE2" w:rsidRDefault="00990EEC" w:rsidP="00990EEC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</w:t>
      </w:r>
      <w:r w:rsidR="00D80DE2">
        <w:rPr>
          <w:i/>
          <w:color w:val="444646"/>
          <w:szCs w:val="30"/>
        </w:rPr>
        <w:t>е звание, дипломатический ранг)»</w:t>
      </w:r>
      <w:r w:rsidRPr="00D80DE2">
        <w:rPr>
          <w:i/>
          <w:color w:val="444646"/>
          <w:szCs w:val="30"/>
        </w:rPr>
        <w:t xml:space="preserve"> - код согласно приложению 10.</w:t>
      </w:r>
    </w:p>
    <w:p w:rsidR="009E525D" w:rsidRPr="00D80DE2" w:rsidRDefault="009E525D" w:rsidP="009E525D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Срок представления вышеуказанных форм – не позднее 10.04.2023.</w:t>
      </w:r>
    </w:p>
    <w:p w:rsidR="00EB6832" w:rsidRPr="00D80DE2" w:rsidRDefault="00EB6832" w:rsidP="00EB6832">
      <w:pPr>
        <w:jc w:val="both"/>
        <w:rPr>
          <w:color w:val="444646"/>
          <w:szCs w:val="30"/>
        </w:rPr>
      </w:pPr>
      <w:r w:rsidRPr="00D80DE2">
        <w:rPr>
          <w:b/>
          <w:color w:val="444646"/>
          <w:szCs w:val="30"/>
        </w:rPr>
        <w:t>3 категория лиц</w:t>
      </w:r>
      <w:r w:rsidRPr="00D80DE2">
        <w:rPr>
          <w:b/>
          <w:i/>
          <w:color w:val="444646"/>
          <w:szCs w:val="30"/>
        </w:rPr>
        <w:t xml:space="preserve"> </w:t>
      </w:r>
      <w:r w:rsidRPr="00D80DE2">
        <w:rPr>
          <w:color w:val="444646"/>
          <w:szCs w:val="30"/>
        </w:rPr>
        <w:t>– принимаемые на работу начиная с 1 января 2023 года. По ним форма ПУ-2 исходная представляется в сроки, установленные пунктом 15 Правил и заполня</w:t>
      </w:r>
      <w:r w:rsidR="00B45495" w:rsidRPr="00D80DE2">
        <w:rPr>
          <w:color w:val="444646"/>
          <w:szCs w:val="30"/>
        </w:rPr>
        <w:t>е</w:t>
      </w:r>
      <w:r w:rsidRPr="00D80DE2">
        <w:rPr>
          <w:color w:val="444646"/>
          <w:szCs w:val="30"/>
        </w:rPr>
        <w:t xml:space="preserve">тся: </w:t>
      </w:r>
    </w:p>
    <w:p w:rsidR="00EB6832" w:rsidRPr="00D80DE2" w:rsidRDefault="00EB6832" w:rsidP="00EB6832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раздел 1 –графа «Сведения о приеме на работу»;</w:t>
      </w:r>
    </w:p>
    <w:p w:rsidR="00EB6832" w:rsidRPr="00D80DE2" w:rsidRDefault="00EB6832" w:rsidP="00EB6832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раздел 2:</w:t>
      </w:r>
    </w:p>
    <w:p w:rsidR="00EB6832" w:rsidRPr="00D80DE2" w:rsidRDefault="00EB6832" w:rsidP="00EB6832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2.1 – все реквизиты;</w:t>
      </w:r>
    </w:p>
    <w:p w:rsidR="00EB6832" w:rsidRPr="00D80DE2" w:rsidRDefault="00EB6832" w:rsidP="00EB6832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 xml:space="preserve">подраздел 2.2  </w:t>
      </w:r>
    </w:p>
    <w:p w:rsidR="00385877" w:rsidRPr="00D80DE2" w:rsidRDefault="00385877" w:rsidP="00385877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«Дата приема (перевода, назначения) по профессии рабочего, должности служащего»;</w:t>
      </w:r>
    </w:p>
    <w:p w:rsidR="00385877" w:rsidRPr="00D80DE2" w:rsidRDefault="00385877" w:rsidP="00385877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о госслужбе;</w:t>
      </w:r>
    </w:p>
    <w:p w:rsidR="00990EEC" w:rsidRPr="00D80DE2" w:rsidRDefault="00385877" w:rsidP="00385877">
      <w:pPr>
        <w:jc w:val="both"/>
        <w:rPr>
          <w:color w:val="444646"/>
          <w:szCs w:val="30"/>
        </w:rPr>
      </w:pPr>
      <w:r w:rsidRPr="00D80DE2">
        <w:rPr>
          <w:i/>
          <w:color w:val="444646"/>
          <w:szCs w:val="30"/>
        </w:rPr>
        <w:t>в граф</w:t>
      </w:r>
      <w:r w:rsidR="00D80DE2">
        <w:rPr>
          <w:i/>
          <w:color w:val="444646"/>
          <w:szCs w:val="30"/>
        </w:rPr>
        <w:t>е «Код вида трудового договора»</w:t>
      </w:r>
      <w:r w:rsidRPr="00D80DE2">
        <w:rPr>
          <w:i/>
          <w:color w:val="444646"/>
          <w:szCs w:val="30"/>
        </w:rPr>
        <w:t>-код согласно приложению8;</w:t>
      </w:r>
    </w:p>
    <w:p w:rsidR="00385877" w:rsidRPr="00D80DE2" w:rsidRDefault="00385877" w:rsidP="00385877">
      <w:pPr>
        <w:jc w:val="both"/>
        <w:rPr>
          <w:b/>
          <w:i/>
          <w:color w:val="444646"/>
          <w:szCs w:val="30"/>
        </w:rPr>
      </w:pPr>
      <w:r w:rsidRPr="00D80DE2">
        <w:rPr>
          <w:b/>
          <w:i/>
          <w:color w:val="444646"/>
          <w:szCs w:val="30"/>
        </w:rPr>
        <w:t>подраздел 2.3:</w:t>
      </w:r>
    </w:p>
    <w:p w:rsidR="00385877" w:rsidRPr="00D80DE2" w:rsidRDefault="00385877" w:rsidP="00385877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 код согласно классификатору «Занятия» в соответствии со структурой согласно приложению 7;</w:t>
      </w:r>
    </w:p>
    <w:p w:rsidR="00385877" w:rsidRPr="00D80DE2" w:rsidRDefault="00385877" w:rsidP="00385877">
      <w:pPr>
        <w:jc w:val="both"/>
        <w:rPr>
          <w:i/>
          <w:color w:val="444646"/>
          <w:szCs w:val="30"/>
        </w:rPr>
      </w:pPr>
      <w:r w:rsidRPr="00D80DE2">
        <w:rPr>
          <w:i/>
          <w:color w:val="444646"/>
          <w:szCs w:val="30"/>
        </w:rPr>
        <w:t>в графах «Дата присвоения»,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квалификационный класс, классный чин, персональное звание, дипломатический ранг) в соответствии с Законом о госслужбе;</w:t>
      </w:r>
    </w:p>
    <w:p w:rsidR="000154C0" w:rsidRDefault="00385877">
      <w:pPr>
        <w:jc w:val="both"/>
        <w:rPr>
          <w:rFonts w:ascii="OpenSans-Regular" w:hAnsi="OpenSans-Regular"/>
          <w:color w:val="444646"/>
          <w:szCs w:val="30"/>
          <w:lang w:val="en-US"/>
        </w:rPr>
      </w:pPr>
      <w:r w:rsidRPr="00D80DE2">
        <w:rPr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персональное звание, дипломатический ранг)</w:t>
      </w:r>
      <w:r w:rsidR="00F50C67">
        <w:rPr>
          <w:i/>
          <w:color w:val="444646"/>
          <w:szCs w:val="30"/>
        </w:rPr>
        <w:t>»</w:t>
      </w:r>
      <w:bookmarkStart w:id="0" w:name="_GoBack"/>
      <w:bookmarkEnd w:id="0"/>
      <w:r w:rsidRPr="00D80DE2">
        <w:rPr>
          <w:i/>
          <w:color w:val="444646"/>
          <w:szCs w:val="30"/>
        </w:rPr>
        <w:t xml:space="preserve"> - код согласно приложению 1</w:t>
      </w:r>
      <w:r>
        <w:rPr>
          <w:rFonts w:ascii="OpenSans-Regular" w:hAnsi="OpenSans-Regular"/>
          <w:i/>
          <w:color w:val="444646"/>
          <w:szCs w:val="30"/>
        </w:rPr>
        <w:t>0.</w:t>
      </w:r>
      <w:r w:rsidR="00795AAF" w:rsidRPr="00795AAF">
        <w:rPr>
          <w:rFonts w:ascii="OpenSans-Regular" w:hAnsi="OpenSans-Regular"/>
          <w:color w:val="444646"/>
          <w:szCs w:val="30"/>
        </w:rPr>
        <w:t> </w:t>
      </w:r>
    </w:p>
    <w:p w:rsidR="00F50C67" w:rsidRDefault="00F50C67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>Телефоны для справок: 8(01713) 35787, 35882, 35060, 35559, 60809, 60810.</w:t>
      </w:r>
    </w:p>
    <w:p w:rsidR="00F50C67" w:rsidRPr="00F50C67" w:rsidRDefault="00F50C67" w:rsidP="00F50C67">
      <w:pPr>
        <w:ind w:left="4956" w:firstLine="0"/>
        <w:jc w:val="both"/>
        <w:rPr>
          <w:szCs w:val="30"/>
        </w:rPr>
      </w:pPr>
      <w:r>
        <w:rPr>
          <w:rFonts w:ascii="OpenSans-Regular" w:hAnsi="OpenSans-Regular"/>
          <w:color w:val="444646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F50C67" w:rsidRPr="00F50C67" w:rsidSect="00332C06">
      <w:headerReference w:type="even" r:id="rId7"/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F1" w:rsidRDefault="009B63F1">
      <w:r>
        <w:separator/>
      </w:r>
    </w:p>
  </w:endnote>
  <w:endnote w:type="continuationSeparator" w:id="0">
    <w:p w:rsidR="009B63F1" w:rsidRDefault="009B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F1" w:rsidRDefault="009B63F1">
      <w:r>
        <w:separator/>
      </w:r>
    </w:p>
  </w:footnote>
  <w:footnote w:type="continuationSeparator" w:id="0">
    <w:p w:rsidR="009B63F1" w:rsidRDefault="009B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0C67">
      <w:rPr>
        <w:rStyle w:val="a4"/>
        <w:noProof/>
      </w:rPr>
      <w:t>3</w: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AF"/>
    <w:rsid w:val="000021E9"/>
    <w:rsid w:val="000154C0"/>
    <w:rsid w:val="00026C53"/>
    <w:rsid w:val="0005185C"/>
    <w:rsid w:val="00077E95"/>
    <w:rsid w:val="00080AF5"/>
    <w:rsid w:val="000833C8"/>
    <w:rsid w:val="0008630E"/>
    <w:rsid w:val="000965CB"/>
    <w:rsid w:val="000C379A"/>
    <w:rsid w:val="000C5590"/>
    <w:rsid w:val="000D3400"/>
    <w:rsid w:val="00141260"/>
    <w:rsid w:val="00146380"/>
    <w:rsid w:val="001575EF"/>
    <w:rsid w:val="001670BB"/>
    <w:rsid w:val="001751E8"/>
    <w:rsid w:val="00193A8D"/>
    <w:rsid w:val="001A7420"/>
    <w:rsid w:val="001B013B"/>
    <w:rsid w:val="001B0886"/>
    <w:rsid w:val="001D78C7"/>
    <w:rsid w:val="00223251"/>
    <w:rsid w:val="00252B2F"/>
    <w:rsid w:val="00263CEC"/>
    <w:rsid w:val="0027056E"/>
    <w:rsid w:val="002741A1"/>
    <w:rsid w:val="00297739"/>
    <w:rsid w:val="002C4341"/>
    <w:rsid w:val="002D4F93"/>
    <w:rsid w:val="002E44B0"/>
    <w:rsid w:val="002F722A"/>
    <w:rsid w:val="00332C06"/>
    <w:rsid w:val="00337CAD"/>
    <w:rsid w:val="00373EE3"/>
    <w:rsid w:val="00385877"/>
    <w:rsid w:val="00394334"/>
    <w:rsid w:val="003A287B"/>
    <w:rsid w:val="003A3B15"/>
    <w:rsid w:val="003B1CED"/>
    <w:rsid w:val="00423B7F"/>
    <w:rsid w:val="00425061"/>
    <w:rsid w:val="00434293"/>
    <w:rsid w:val="00443A0E"/>
    <w:rsid w:val="00450CC1"/>
    <w:rsid w:val="00462EE2"/>
    <w:rsid w:val="00463CFD"/>
    <w:rsid w:val="0047462A"/>
    <w:rsid w:val="004B0C9B"/>
    <w:rsid w:val="004C074B"/>
    <w:rsid w:val="004C77B2"/>
    <w:rsid w:val="004D696D"/>
    <w:rsid w:val="004F1F4F"/>
    <w:rsid w:val="0052649C"/>
    <w:rsid w:val="00553AE3"/>
    <w:rsid w:val="00565EB4"/>
    <w:rsid w:val="00571148"/>
    <w:rsid w:val="0057523F"/>
    <w:rsid w:val="00575F61"/>
    <w:rsid w:val="00583894"/>
    <w:rsid w:val="005A4B14"/>
    <w:rsid w:val="005B3461"/>
    <w:rsid w:val="005D1695"/>
    <w:rsid w:val="005E4060"/>
    <w:rsid w:val="0061316A"/>
    <w:rsid w:val="00636493"/>
    <w:rsid w:val="006368BE"/>
    <w:rsid w:val="006547B9"/>
    <w:rsid w:val="00675623"/>
    <w:rsid w:val="0067624B"/>
    <w:rsid w:val="00686A89"/>
    <w:rsid w:val="006B3D06"/>
    <w:rsid w:val="006D55D7"/>
    <w:rsid w:val="0070184E"/>
    <w:rsid w:val="00701CA1"/>
    <w:rsid w:val="00701E3B"/>
    <w:rsid w:val="00702F86"/>
    <w:rsid w:val="00716F3E"/>
    <w:rsid w:val="00720267"/>
    <w:rsid w:val="00720ECF"/>
    <w:rsid w:val="00730C0A"/>
    <w:rsid w:val="00731DC9"/>
    <w:rsid w:val="00734482"/>
    <w:rsid w:val="00747A65"/>
    <w:rsid w:val="00760799"/>
    <w:rsid w:val="00773BC7"/>
    <w:rsid w:val="00780CFF"/>
    <w:rsid w:val="00791A09"/>
    <w:rsid w:val="007926A6"/>
    <w:rsid w:val="00795AAF"/>
    <w:rsid w:val="007A559D"/>
    <w:rsid w:val="007C533A"/>
    <w:rsid w:val="007D6772"/>
    <w:rsid w:val="007E4C08"/>
    <w:rsid w:val="007E6EDB"/>
    <w:rsid w:val="00803503"/>
    <w:rsid w:val="00805FF1"/>
    <w:rsid w:val="0083236B"/>
    <w:rsid w:val="0089488B"/>
    <w:rsid w:val="008E23FC"/>
    <w:rsid w:val="009030A7"/>
    <w:rsid w:val="0091003F"/>
    <w:rsid w:val="00911BB0"/>
    <w:rsid w:val="00914603"/>
    <w:rsid w:val="0093295D"/>
    <w:rsid w:val="0093343C"/>
    <w:rsid w:val="00933F01"/>
    <w:rsid w:val="009575A8"/>
    <w:rsid w:val="00972A8E"/>
    <w:rsid w:val="00975351"/>
    <w:rsid w:val="00990EEC"/>
    <w:rsid w:val="0099256E"/>
    <w:rsid w:val="0099543E"/>
    <w:rsid w:val="009A05E1"/>
    <w:rsid w:val="009B63F1"/>
    <w:rsid w:val="009D1DC2"/>
    <w:rsid w:val="009D3CAE"/>
    <w:rsid w:val="009E525D"/>
    <w:rsid w:val="00A1322B"/>
    <w:rsid w:val="00A206FD"/>
    <w:rsid w:val="00A566BB"/>
    <w:rsid w:val="00A64692"/>
    <w:rsid w:val="00A90125"/>
    <w:rsid w:val="00A95512"/>
    <w:rsid w:val="00AA2CBD"/>
    <w:rsid w:val="00AC2395"/>
    <w:rsid w:val="00AD5476"/>
    <w:rsid w:val="00AE6468"/>
    <w:rsid w:val="00AF793C"/>
    <w:rsid w:val="00B36D87"/>
    <w:rsid w:val="00B42D17"/>
    <w:rsid w:val="00B45495"/>
    <w:rsid w:val="00B7734A"/>
    <w:rsid w:val="00B81525"/>
    <w:rsid w:val="00B97236"/>
    <w:rsid w:val="00BA7EBF"/>
    <w:rsid w:val="00BF078B"/>
    <w:rsid w:val="00BF326C"/>
    <w:rsid w:val="00BF4088"/>
    <w:rsid w:val="00BF7F4E"/>
    <w:rsid w:val="00C106F0"/>
    <w:rsid w:val="00C26EA5"/>
    <w:rsid w:val="00C64478"/>
    <w:rsid w:val="00C735ED"/>
    <w:rsid w:val="00C90F81"/>
    <w:rsid w:val="00CA5235"/>
    <w:rsid w:val="00CB23A5"/>
    <w:rsid w:val="00CB4879"/>
    <w:rsid w:val="00CE01B0"/>
    <w:rsid w:val="00CE34B8"/>
    <w:rsid w:val="00CF1FC7"/>
    <w:rsid w:val="00D2212C"/>
    <w:rsid w:val="00D24A80"/>
    <w:rsid w:val="00D32822"/>
    <w:rsid w:val="00D40E4F"/>
    <w:rsid w:val="00D432B9"/>
    <w:rsid w:val="00D50EBE"/>
    <w:rsid w:val="00D63F5A"/>
    <w:rsid w:val="00D712E1"/>
    <w:rsid w:val="00D75F55"/>
    <w:rsid w:val="00D80DE2"/>
    <w:rsid w:val="00D96047"/>
    <w:rsid w:val="00DB4283"/>
    <w:rsid w:val="00DB5874"/>
    <w:rsid w:val="00DC4A42"/>
    <w:rsid w:val="00DE755C"/>
    <w:rsid w:val="00DF51F8"/>
    <w:rsid w:val="00E165C7"/>
    <w:rsid w:val="00E24B12"/>
    <w:rsid w:val="00E40B6E"/>
    <w:rsid w:val="00E67412"/>
    <w:rsid w:val="00E7342C"/>
    <w:rsid w:val="00E739C7"/>
    <w:rsid w:val="00E7540B"/>
    <w:rsid w:val="00E87750"/>
    <w:rsid w:val="00E9464C"/>
    <w:rsid w:val="00EA1993"/>
    <w:rsid w:val="00EB56B6"/>
    <w:rsid w:val="00EB6832"/>
    <w:rsid w:val="00EC0388"/>
    <w:rsid w:val="00EC768F"/>
    <w:rsid w:val="00ED3783"/>
    <w:rsid w:val="00EE296A"/>
    <w:rsid w:val="00EF0767"/>
    <w:rsid w:val="00F00100"/>
    <w:rsid w:val="00F1272B"/>
    <w:rsid w:val="00F16BED"/>
    <w:rsid w:val="00F242D8"/>
    <w:rsid w:val="00F36A16"/>
    <w:rsid w:val="00F50C67"/>
    <w:rsid w:val="00F51A79"/>
    <w:rsid w:val="00F56DD4"/>
    <w:rsid w:val="00F716A0"/>
    <w:rsid w:val="00F8239C"/>
    <w:rsid w:val="00F944C2"/>
    <w:rsid w:val="00FA7AA2"/>
    <w:rsid w:val="00FC6123"/>
    <w:rsid w:val="00FD4D51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AAF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79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5AAF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D80D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AAF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79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5AAF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D80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Ильницкая Татьяна Геннадьевна</cp:lastModifiedBy>
  <cp:revision>6</cp:revision>
  <cp:lastPrinted>2023-01-04T11:36:00Z</cp:lastPrinted>
  <dcterms:created xsi:type="dcterms:W3CDTF">2023-01-09T11:48:00Z</dcterms:created>
  <dcterms:modified xsi:type="dcterms:W3CDTF">2023-01-09T14:46:00Z</dcterms:modified>
</cp:coreProperties>
</file>