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2B" w:rsidRPr="00C62C2B" w:rsidRDefault="00C62C2B" w:rsidP="00C62C2B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213F8F"/>
          <w:kern w:val="36"/>
          <w:sz w:val="48"/>
          <w:szCs w:val="48"/>
          <w:lang w:eastAsia="ru-RU"/>
        </w:rPr>
      </w:pPr>
      <w:r w:rsidRPr="00C62C2B">
        <w:rPr>
          <w:rFonts w:ascii="Arial" w:eastAsia="Times New Roman" w:hAnsi="Arial" w:cs="Arial"/>
          <w:b/>
          <w:bCs/>
          <w:color w:val="213F8F"/>
          <w:kern w:val="36"/>
          <w:sz w:val="48"/>
          <w:szCs w:val="48"/>
          <w:lang w:eastAsia="ru-RU"/>
        </w:rPr>
        <w:t xml:space="preserve">Профилактика </w:t>
      </w:r>
      <w:proofErr w:type="spellStart"/>
      <w:r w:rsidRPr="00C62C2B">
        <w:rPr>
          <w:rFonts w:ascii="Arial" w:eastAsia="Times New Roman" w:hAnsi="Arial" w:cs="Arial"/>
          <w:b/>
          <w:bCs/>
          <w:color w:val="213F8F"/>
          <w:kern w:val="36"/>
          <w:sz w:val="48"/>
          <w:szCs w:val="48"/>
          <w:lang w:eastAsia="ru-RU"/>
        </w:rPr>
        <w:t>киберпреступлений</w:t>
      </w:r>
      <w:proofErr w:type="spellEnd"/>
    </w:p>
    <w:p w:rsid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021641"/>
          <w:sz w:val="23"/>
          <w:szCs w:val="23"/>
          <w:lang w:eastAsia="ru-RU"/>
        </w:rPr>
      </w:pPr>
      <w:bookmarkStart w:id="0" w:name="_GoBack"/>
      <w:bookmarkEnd w:id="0"/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b/>
          <w:bCs/>
          <w:color w:val="021641"/>
          <w:sz w:val="23"/>
          <w:szCs w:val="23"/>
          <w:lang w:eastAsia="ru-RU"/>
        </w:rPr>
        <w:t>Развитие технологий в современном мире обуславливает их повсеместное проникновение во все сферы общественной жизни. Этим пользуются не только добросовестные пользователи коммуникационных сетей, но и злоумышленники. В Республике Беларусь отмечается ежегодный рост преступлений, связанных с хищением денежных средств организаций, физических и юридических лиц, совершаемых с использованием современных информационно-коммуникационных технологий.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Подавляющее большинство данных преступлений совершается с применением методов «социальной инженерии», то есть доступа к информации с помощью телекоммуникационных сетей для общения с потерпевшими (сотовой связи, ресурсов сети Интернет). Технология основана на использовании слабостей человеческого фактора и является достаточно эффективной. Например, преступник может позвонить человеку, являющемуся пользователем банковской карты (под видом сотрудника службы поддержки или службы безопасности банка), и выведать пароль, сославшись на необходимость решения небольшой проблемы в компьютерной системе или с банковским счетом, зачастую дезинформируя о его блокировке.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Распространенный характер носят хищения, связанные с другим способом обмана доверчивых граждан. Преступники, представляясь близкими родственниками (знакомыми) потерпевших, просят о передаче или перечислении электронным платежом определенной суммы денежных средств для разрешения сложившейся в их жизни неблагоприятной ситуации.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Дистанционные хищения совершаются посредством размещения на открытых сайтах в сети Интернет заведомо ложных предложений об услугах и продаже товаров за денежное вознаграждение, которое в дальнейшем перечисляется на банковский счет виновного лица.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Денежные средства неправомерно списываются со счетов потерпевших, когда в руки преступников попадают их мобильные телефоны с установленными на них банковскими сервисами. То же самое касается и банковских карт: преступниками совершаются покупки путем оплаты товаров бесконтактным способом, при наличии пароля доступа – деньги снимаются в банкоматах.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Так называемый 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фишинг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– тоже техника «социальной инженерии», направленная на получение конфиденциальной информации. Обычно злоумышленник посылает потерпевшему e-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mail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, подделанный под официальное письмо – от банка или платежной системы – требующее «проверки» определенной информации, или совершения определенных действий. Это письмо, как правило, содержит ссылку на фальшивую веб-страницу, имитирующую официальную, с корпоративным логотипом и содержимым, и содержащую форму, требующую ввести необходимую для преступников информацию – от домашнего адреса до 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пин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-кода банковской карты.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Социальная инженерия используется также для распространения троянских коней: эксплуатируется любопытство, либо алчность объекта атаки. Злоумышленник направляет e-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mail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, 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sms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-сообщение или сообщение в мессенджере, во вложении которого содержится, например, важное обновление антивируса. Также это может быть выгодное предложение о покупке со скидкой или сообщение о фиктивном выигрыше с приложенной ссылкой, при переходе по которой на устройство пользователя скачивается вредоносная программа. После чего преступник получает удаленное </w:t>
      </w: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lastRenderedPageBreak/>
        <w:t>управление и возможность осуществления перечисления денежных средств со счета привязанной к абонентскому номеру банковской карты.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Такая техника остается эффективной, поскольку многие пользователи, не раздумывая кликают по любым вложениям или 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гиперсылкам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. Особенно это актуально в связи с глобальной 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цифровизацией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общества, которая затрагивает и социально уязвимые слои населения, например, пожилых людей, испытывающих сложности при освоении современной техники, а также страдающих излишней доверчивостью.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Преступники реализуют множество других способов и инструментов для завладения чужими деньгами: используют дубликаты сим-карт потерпевших, а также устройства-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скиммеры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, считывающие информацию, содержащуюся на магнитной полосе банковской карты для последующего изготовления ее дубликата. Рассылают в социальных сетях со взломанных страниц пользователей сообщения их знакомым с просьбами одолжить деньги, внедряют вредоносные ПО в системы юридических лиц, похищают электронные ключи и учетные записи к нему в офисах организации и т.д.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Необходимо отметить, что криминальные методы «удаленного» хищения денежных средств постоянно эволюционируют, при этом преступниками активно используются современные IT-технологии, которые зачастую просты в использовании и доступны неограниченному числу пользователей глобальной сети.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Для создания препятствий правоохранительным органам для раскрытия подобных преступлений злоумышленники: меняют сотовые телефоны, места своего нахождения; оформляют сим-карты и открывают счета в банках на подставных лиц; используют анонимные электронные кошельки и предоплаченные банковские карты, 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Proxy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-серверы и различные программы, скрывающие фактические IP-адрес и место нахождения, привлекают лиц, не осведомленных о противоправности их действий, применяют другие способы конспирации. Это касается не только хищений, но и преступлений в сфере компьютерной информации. При этом данные преступления носят скоротечный, 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многоэпизодный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(серийный), и трансграничный характер.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b/>
          <w:bCs/>
          <w:i/>
          <w:iCs/>
          <w:color w:val="021641"/>
          <w:sz w:val="23"/>
          <w:szCs w:val="23"/>
          <w:lang w:eastAsia="ru-RU"/>
        </w:rPr>
        <w:t xml:space="preserve">Правила, которые помогут Вам не стать жертвой </w:t>
      </w:r>
      <w:proofErr w:type="spellStart"/>
      <w:r w:rsidRPr="00C62C2B">
        <w:rPr>
          <w:rFonts w:ascii="Arial" w:eastAsia="Times New Roman" w:hAnsi="Arial" w:cs="Arial"/>
          <w:b/>
          <w:bCs/>
          <w:i/>
          <w:iCs/>
          <w:color w:val="021641"/>
          <w:sz w:val="23"/>
          <w:szCs w:val="23"/>
          <w:lang w:eastAsia="ru-RU"/>
        </w:rPr>
        <w:t>киберпреступлений</w:t>
      </w:r>
      <w:proofErr w:type="spellEnd"/>
      <w:r w:rsidRPr="00C62C2B">
        <w:rPr>
          <w:rFonts w:ascii="Arial" w:eastAsia="Times New Roman" w:hAnsi="Arial" w:cs="Arial"/>
          <w:b/>
          <w:bCs/>
          <w:i/>
          <w:iCs/>
          <w:color w:val="021641"/>
          <w:sz w:val="23"/>
          <w:szCs w:val="23"/>
          <w:lang w:eastAsia="ru-RU"/>
        </w:rPr>
        <w:t>: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храните номер карточки и ПИН-коды в тайне;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не используйте один пароль для всех 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интернет-ресурсов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к своей основной карте в Вашем банке выпустите дополнительную, которой будете расплачиваться в интернете. Туда легко можно будет переводить небольшие суммы денег, и в случае компрометации данных достаточно просто заблокировать ее;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регулярно проверяйте состояние своих банковских счетов, чтобы убедиться в отсутствии «лишних» и странных операций;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поставьте лимит на сумму списаний или перевода в личном кабинете банка;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перечисляйте деньги на электронные кошельки и счета мобильных телефонов при оплате покупок, если Вы не убедились в благонадежности лица/организации, которым предназначаются Ваши средства;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переводите денежные средства на счета незнакомых лиц;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перезванивайте и не направляйте ответные SMS, если Вам поступило сообщение о блокировании банковской карты. Свяжитесь с банком, обслуживающим Вашу карту;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будьте осмотрительны в отношении писем с вложенными картинками, поскольку файлы могут содержать вирусы. Открывайте вложения только от известных Вам отправителей. И всегда проверяйте вложения на наличие вирусов, если это возможно;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переходите необдуманно по ссылкам, содержащимся в спам-рассылках. Удостоверьтесь в правильности ссылки, прежде чем переходить по ней из электронного письма;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lastRenderedPageBreak/>
        <w:t>не заполняйте полученные по электронной почте формы и анкеты. Личные данные безопасно вводить только на защищенных сайтах;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насторожитесь, если от Вас требуют немедленных действий или представляется чрезвычайная ситуация. Это тоже может быть мошенничеством. Преступники вызывают у Вас ощущение тревоги, чтобы заставить Вас действовать быстро и неосмотрительно;</w:t>
      </w:r>
    </w:p>
    <w:p w:rsidR="00C62C2B" w:rsidRPr="00C62C2B" w:rsidRDefault="00C62C2B" w:rsidP="00C62C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размещайте в открытом доступе и не передавайте информацию личного характера.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Особое внимание следует уделить вопросам безопасности детей, которые могут стать жертвой преступлений, совершаемых с использованием компьютерных технологий и сети Интернет. Это </w:t>
      </w:r>
      <w:proofErr w:type="gram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может быть</w:t>
      </w:r>
      <w:proofErr w:type="gram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как банальное вымогательство, так и совершение преступлений сексуального характера, склонение к суицидальному поведению.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b/>
          <w:bCs/>
          <w:i/>
          <w:iCs/>
          <w:color w:val="021641"/>
          <w:sz w:val="23"/>
          <w:szCs w:val="23"/>
          <w:lang w:eastAsia="ru-RU"/>
        </w:rPr>
        <w:t>Правила безопасности, которые должны знать Вы и Ваши дети: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приучите детей посещать только те сайты, которые Вы разрешили;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примите все меры, чтобы ребенок перед распространением своей личной информации советовался с Вами и предупреждал Вас об этом;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запретите скачивать что-либо в сети Интернет без Вашего разрешения;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помогите детям защититься от спама (массовой рассылки коммерческой и иной рекламы или подобных коммерческих видов сообщений лицам, не выражавшим желания их получать);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беседуйте с детьми о том, что нового они узнали из </w:t>
      </w:r>
      <w:proofErr w:type="spellStart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интернет-ресурсов</w:t>
      </w:r>
      <w:proofErr w:type="spellEnd"/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, появились ли у них новые друзья в социальных сетях, какие темы они обсуждают;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убедитесь в том, что ребенок советуется с Вами перед встречей с лицом, с которым он познакомился в сети Интернет, перед покупкой или продажей каких-либо вещей с использованием «глобальной паутины»;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обсудите с ребенком возможные риски при участии в азартных играх;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постоянно напоминайте несовершеннолетнему о негативных последствиях, к которым может привести разглашение его личной информации;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контролируйте, какими чатами и сайтами пользуется ребенок. С этой целью установите на компьютерных устройствах программу, блокирующую посещение ребенком «опасных» сайтов; установите на своих мобильных устройствах приложения, предусматривающие уведомления родителей о посещении (или попытке посещения) ребенком «опасного» сайта;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обращайте внимание на изменение поведения подростка (угнетенное настроение, повышенная тревожность, нежелание делиться с Вами информацией о том, с кем он общается, какие у него и его друзей общие интересы), что может являться признаком совершения противоправных деяний в отношении несовершеннолетнего, в том числе с использованием сети Интернет;</w:t>
      </w:r>
    </w:p>
    <w:p w:rsidR="00C62C2B" w:rsidRPr="00C62C2B" w:rsidRDefault="00C62C2B" w:rsidP="00C62C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объясните детям, что при поступлении оскорблений, незаконных требований и угроз в их адрес, им необходимо сразу же сообщить об этом взрослым, поскольку они всегда найдут поддержку и защиту в Вашем лице.</w:t>
      </w:r>
    </w:p>
    <w:p w:rsidR="00C62C2B" w:rsidRPr="00C62C2B" w:rsidRDefault="00C62C2B" w:rsidP="00C62C2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C62C2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Помните, доверительные отношения с ребенком в большинстве случаев помогут предотвратить совершение в отношении него преступлений, в том числе в сети Интернет.</w:t>
      </w:r>
    </w:p>
    <w:p w:rsidR="00F346F9" w:rsidRDefault="00F346F9"/>
    <w:sectPr w:rsidR="00F3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559"/>
    <w:multiLevelType w:val="multilevel"/>
    <w:tmpl w:val="B78C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641D9"/>
    <w:multiLevelType w:val="multilevel"/>
    <w:tmpl w:val="EA34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06FCD"/>
    <w:multiLevelType w:val="multilevel"/>
    <w:tmpl w:val="A24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F61EF"/>
    <w:multiLevelType w:val="multilevel"/>
    <w:tmpl w:val="8E62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DD"/>
    <w:rsid w:val="00C62C2B"/>
    <w:rsid w:val="00C758DD"/>
    <w:rsid w:val="00F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22D5D-9741-4D81-8E31-E6BA7C24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2021-09-15T11:06:00Z</dcterms:created>
  <dcterms:modified xsi:type="dcterms:W3CDTF">2021-09-15T11:09:00Z</dcterms:modified>
</cp:coreProperties>
</file>