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F1" w:rsidRPr="001350DE" w:rsidRDefault="00271364">
      <w:pPr>
        <w:jc w:val="both"/>
        <w:rPr>
          <w:b/>
        </w:rPr>
      </w:pPr>
      <w:r w:rsidRPr="00271364">
        <w:rPr>
          <w:b/>
        </w:rPr>
        <w:t xml:space="preserve">Вопрос-ответ: является ли объектом для начисления обязательных страховых взносов в бюджет фонда </w:t>
      </w:r>
      <w:r>
        <w:rPr>
          <w:b/>
        </w:rPr>
        <w:t>стоимость обедов, которую согласно коллективному договору возмещает наниматель работникам</w:t>
      </w:r>
      <w:r w:rsidRPr="00271364">
        <w:rPr>
          <w:b/>
        </w:rPr>
        <w:t>.</w:t>
      </w:r>
      <w:r w:rsidR="001350DE" w:rsidRPr="001350DE">
        <w:rPr>
          <w:b/>
        </w:rPr>
        <w:t xml:space="preserve"> </w:t>
      </w:r>
    </w:p>
    <w:p w:rsidR="00D93FB8" w:rsidRDefault="008D3F17">
      <w:pPr>
        <w:jc w:val="both"/>
      </w:pPr>
      <w:r>
        <w:t xml:space="preserve">Согласно коллективному договору наниматель возмещает работникам стоимость </w:t>
      </w:r>
      <w:r w:rsidR="00596217">
        <w:t>обедов</w:t>
      </w:r>
      <w:r>
        <w:t>.</w:t>
      </w:r>
      <w:r w:rsidRPr="008D3F17">
        <w:t xml:space="preserve"> </w:t>
      </w:r>
      <w:r>
        <w:t>Являются ли объектом для начисления обязательных страховых взносов</w:t>
      </w:r>
      <w:r w:rsidRPr="008D3F17">
        <w:t xml:space="preserve"> </w:t>
      </w:r>
      <w:r w:rsidR="00596217">
        <w:t>указанные расходы нанимателя</w:t>
      </w:r>
      <w:r>
        <w:t xml:space="preserve"> с</w:t>
      </w:r>
      <w:r w:rsidR="00D93FB8">
        <w:t xml:space="preserve"> учетом </w:t>
      </w:r>
      <w:r w:rsidR="00495B3C">
        <w:t xml:space="preserve">внесенных изменений </w:t>
      </w:r>
      <w:r w:rsidR="00D93FB8">
        <w:t>в п</w:t>
      </w:r>
      <w:r>
        <w:t xml:space="preserve">одпункт </w:t>
      </w:r>
      <w:r w:rsidR="00D93FB8">
        <w:t xml:space="preserve">9.1. </w:t>
      </w:r>
      <w:r>
        <w:t xml:space="preserve">пункта 9 </w:t>
      </w:r>
      <w:r w:rsidR="00D93FB8">
        <w:t xml:space="preserve">Перечня № 115? </w:t>
      </w:r>
    </w:p>
    <w:p w:rsidR="001350DE" w:rsidRPr="001350DE" w:rsidRDefault="00596217">
      <w:pPr>
        <w:jc w:val="both"/>
        <w:rPr>
          <w:b/>
        </w:rPr>
      </w:pPr>
      <w:r>
        <w:rPr>
          <w:b/>
        </w:rPr>
        <w:t>Ответ.</w:t>
      </w:r>
    </w:p>
    <w:p w:rsidR="00FD72F6" w:rsidRPr="00FD72F6" w:rsidRDefault="00596217" w:rsidP="00596217">
      <w:pPr>
        <w:autoSpaceDE w:val="0"/>
        <w:autoSpaceDN w:val="0"/>
        <w:adjustRightInd w:val="0"/>
        <w:ind w:firstLine="708"/>
        <w:jc w:val="both"/>
        <w:rPr>
          <w:i/>
          <w:szCs w:val="30"/>
        </w:rPr>
      </w:pPr>
      <w:proofErr w:type="gramStart"/>
      <w:r>
        <w:t xml:space="preserve">Обязательные страховые взносы не начисляются на суммы средств работодателя, направляемые (возмещаемые) на (за), в том числе </w:t>
      </w:r>
      <w:r>
        <w:rPr>
          <w:szCs w:val="30"/>
        </w:rPr>
        <w:t xml:space="preserve">обеспечение работников продуктами питания, </w:t>
      </w:r>
      <w:r w:rsidRPr="00596217">
        <w:rPr>
          <w:b/>
          <w:szCs w:val="30"/>
        </w:rPr>
        <w:t>приобретенными для общего пользования</w:t>
      </w:r>
      <w:r w:rsidR="007C06CC">
        <w:rPr>
          <w:b/>
          <w:szCs w:val="30"/>
        </w:rPr>
        <w:t xml:space="preserve"> </w:t>
      </w:r>
      <w:r w:rsidR="007C06CC" w:rsidRPr="007C06CC">
        <w:rPr>
          <w:i/>
          <w:szCs w:val="30"/>
        </w:rPr>
        <w:t>(подпункт 9.1 пункта 9 Перечня</w:t>
      </w:r>
      <w:r w:rsidR="00FD72F6" w:rsidRPr="00FD72F6">
        <w:rPr>
          <w:i/>
          <w:szCs w:val="30"/>
        </w:rPr>
        <w:t xml:space="preserve"> </w:t>
      </w:r>
      <w:r w:rsidR="00FD72F6">
        <w:rPr>
          <w:i/>
          <w:szCs w:val="30"/>
        </w:rPr>
        <w:t>в</w:t>
      </w:r>
      <w:r w:rsidR="00FD72F6" w:rsidRPr="00FD72F6">
        <w:rPr>
          <w:i/>
          <w:szCs w:val="30"/>
        </w:rPr>
        <w:t>ыплат, на которые не начисляются взносы на государственное социальное страхование, в том числе на профессиональное пенсионное страхование, в бюджет государственного внебюджетного фонда социальной защиты населения Республики Беларусь и по обязательному страхованию</w:t>
      </w:r>
      <w:proofErr w:type="gramEnd"/>
      <w:r w:rsidR="00FD72F6" w:rsidRPr="00FD72F6">
        <w:rPr>
          <w:i/>
          <w:szCs w:val="30"/>
        </w:rPr>
        <w:t xml:space="preserve"> от несчастных случаев на производстве и профессиональных заболеваний в Белорусское республиканское унитарное страховое предприятие "</w:t>
      </w:r>
      <w:proofErr w:type="spellStart"/>
      <w:r w:rsidR="00FD72F6" w:rsidRPr="00FD72F6">
        <w:rPr>
          <w:i/>
          <w:szCs w:val="30"/>
        </w:rPr>
        <w:t>Белгосстрах</w:t>
      </w:r>
      <w:proofErr w:type="spellEnd"/>
      <w:r w:rsidR="00FD72F6" w:rsidRPr="00FD72F6">
        <w:rPr>
          <w:i/>
          <w:szCs w:val="30"/>
        </w:rPr>
        <w:t xml:space="preserve">", </w:t>
      </w:r>
      <w:proofErr w:type="gramStart"/>
      <w:r w:rsidR="002E187E">
        <w:rPr>
          <w:i/>
          <w:szCs w:val="30"/>
        </w:rPr>
        <w:t>установленный</w:t>
      </w:r>
      <w:proofErr w:type="gramEnd"/>
      <w:r w:rsidR="002E187E">
        <w:rPr>
          <w:i/>
          <w:szCs w:val="30"/>
        </w:rPr>
        <w:t xml:space="preserve"> </w:t>
      </w:r>
      <w:r w:rsidR="00FD72F6" w:rsidRPr="00FD72F6">
        <w:rPr>
          <w:i/>
          <w:szCs w:val="30"/>
        </w:rPr>
        <w:t xml:space="preserve"> постановлением Сов</w:t>
      </w:r>
      <w:r w:rsidR="002E187E">
        <w:rPr>
          <w:i/>
          <w:szCs w:val="30"/>
        </w:rPr>
        <w:t>ета Министров</w:t>
      </w:r>
      <w:r w:rsidR="00FD72F6" w:rsidRPr="00FD72F6">
        <w:rPr>
          <w:i/>
          <w:szCs w:val="30"/>
        </w:rPr>
        <w:t xml:space="preserve"> от 25.01.1999 </w:t>
      </w:r>
      <w:r w:rsidR="00FD72F6">
        <w:rPr>
          <w:i/>
          <w:szCs w:val="30"/>
        </w:rPr>
        <w:t>№</w:t>
      </w:r>
      <w:r w:rsidR="00FD72F6" w:rsidRPr="00FD72F6">
        <w:rPr>
          <w:i/>
          <w:szCs w:val="30"/>
        </w:rPr>
        <w:t xml:space="preserve"> 115</w:t>
      </w:r>
      <w:r w:rsidR="00FD72F6">
        <w:rPr>
          <w:i/>
          <w:szCs w:val="30"/>
        </w:rPr>
        <w:t>).</w:t>
      </w:r>
    </w:p>
    <w:p w:rsidR="00596217" w:rsidRDefault="00596217" w:rsidP="00596217">
      <w:pPr>
        <w:autoSpaceDE w:val="0"/>
        <w:autoSpaceDN w:val="0"/>
        <w:adjustRightInd w:val="0"/>
        <w:ind w:firstLine="708"/>
        <w:jc w:val="both"/>
      </w:pPr>
      <w:r>
        <w:rPr>
          <w:szCs w:val="30"/>
        </w:rPr>
        <w:t xml:space="preserve">Учитывая, что </w:t>
      </w:r>
      <w:r w:rsidR="007C06CC" w:rsidRPr="00F81077">
        <w:t>возмещаемая</w:t>
      </w:r>
      <w:r w:rsidR="007C06CC">
        <w:t xml:space="preserve"> работникам</w:t>
      </w:r>
      <w:r w:rsidR="007C06CC" w:rsidRPr="00F81077">
        <w:t xml:space="preserve"> сумма расходов на </w:t>
      </w:r>
      <w:r w:rsidR="007C06CC">
        <w:t>стоимость обедов</w:t>
      </w:r>
      <w:r w:rsidR="007C06CC" w:rsidRPr="00F81077">
        <w:t xml:space="preserve"> </w:t>
      </w:r>
      <w:r w:rsidR="007C06CC">
        <w:t xml:space="preserve">персонифицирована </w:t>
      </w:r>
      <w:r w:rsidR="007C06CC" w:rsidRPr="007C06CC">
        <w:rPr>
          <w:b/>
        </w:rPr>
        <w:t xml:space="preserve">(возмещается конкретному </w:t>
      </w:r>
      <w:r w:rsidR="007C06CC">
        <w:rPr>
          <w:b/>
        </w:rPr>
        <w:t>работнику</w:t>
      </w:r>
      <w:r w:rsidR="007C06CC" w:rsidRPr="007C06CC">
        <w:rPr>
          <w:b/>
        </w:rPr>
        <w:t>)</w:t>
      </w:r>
      <w:r w:rsidR="007C06CC">
        <w:t>, то данный вид понесенных расходов не исключается из объекта для начисления обязательных страховых взносов.</w:t>
      </w:r>
    </w:p>
    <w:p w:rsidR="00C50CCE" w:rsidRDefault="00C50CCE" w:rsidP="00C50CCE">
      <w:pPr>
        <w:autoSpaceDE w:val="0"/>
        <w:autoSpaceDN w:val="0"/>
        <w:adjustRightInd w:val="0"/>
        <w:ind w:firstLine="0"/>
        <w:jc w:val="both"/>
      </w:pPr>
      <w:r>
        <w:t>Телефоны для справок: 8 (0713) 35787, 35882, 60810, 35060, 35559, 60809.</w:t>
      </w:r>
    </w:p>
    <w:p w:rsidR="00C50CCE" w:rsidRDefault="00C50CCE" w:rsidP="00C50CCE">
      <w:pPr>
        <w:autoSpaceDE w:val="0"/>
        <w:autoSpaceDN w:val="0"/>
        <w:adjustRightInd w:val="0"/>
        <w:ind w:firstLine="0"/>
        <w:jc w:val="both"/>
      </w:pPr>
    </w:p>
    <w:p w:rsidR="00C50CCE" w:rsidRDefault="00C50CCE" w:rsidP="00C50CCE">
      <w:pPr>
        <w:autoSpaceDE w:val="0"/>
        <w:autoSpaceDN w:val="0"/>
        <w:adjustRightInd w:val="0"/>
        <w:ind w:left="4650" w:firstLine="0"/>
        <w:jc w:val="both"/>
      </w:pPr>
      <w:proofErr w:type="spellStart"/>
      <w:r w:rsidRPr="00C50CCE">
        <w:t>Пуховичский</w:t>
      </w:r>
      <w:proofErr w:type="spellEnd"/>
      <w:r w:rsidRPr="00C50CCE">
        <w:t xml:space="preserve"> районный отдел </w:t>
      </w:r>
      <w:r>
        <w:t xml:space="preserve">                                 </w:t>
      </w:r>
      <w:bookmarkStart w:id="0" w:name="_GoBack"/>
      <w:bookmarkEnd w:id="0"/>
      <w:r w:rsidRPr="00C50CCE">
        <w:t>Минского областного управления Фонда социальной защиты населения</w:t>
      </w:r>
    </w:p>
    <w:sectPr w:rsidR="00C50CCE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A39" w:rsidRDefault="00503A39">
      <w:r>
        <w:separator/>
      </w:r>
    </w:p>
  </w:endnote>
  <w:endnote w:type="continuationSeparator" w:id="0">
    <w:p w:rsidR="00503A39" w:rsidRDefault="0050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A39" w:rsidRDefault="00503A39">
      <w:r>
        <w:separator/>
      </w:r>
    </w:p>
  </w:footnote>
  <w:footnote w:type="continuationSeparator" w:id="0">
    <w:p w:rsidR="00503A39" w:rsidRDefault="00503A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AF1" w:rsidRDefault="0057181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3FB8">
      <w:rPr>
        <w:rStyle w:val="a4"/>
        <w:noProof/>
      </w:rPr>
      <w:t>2</w:t>
    </w:r>
    <w:r>
      <w:rPr>
        <w:rStyle w:val="a4"/>
      </w:rPr>
      <w:fldChar w:fldCharType="end"/>
    </w:r>
  </w:p>
  <w:p w:rsidR="008B6AF1" w:rsidRDefault="008B6A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0DE"/>
    <w:rsid w:val="0001597D"/>
    <w:rsid w:val="00070234"/>
    <w:rsid w:val="000859D8"/>
    <w:rsid w:val="001062C0"/>
    <w:rsid w:val="001350DE"/>
    <w:rsid w:val="001E7A72"/>
    <w:rsid w:val="002535A6"/>
    <w:rsid w:val="00271364"/>
    <w:rsid w:val="002E187E"/>
    <w:rsid w:val="00495B3C"/>
    <w:rsid w:val="00503A39"/>
    <w:rsid w:val="00571814"/>
    <w:rsid w:val="00596217"/>
    <w:rsid w:val="006265EF"/>
    <w:rsid w:val="006834E0"/>
    <w:rsid w:val="006A2851"/>
    <w:rsid w:val="00725885"/>
    <w:rsid w:val="00752165"/>
    <w:rsid w:val="00754D3D"/>
    <w:rsid w:val="007C06CC"/>
    <w:rsid w:val="007E093A"/>
    <w:rsid w:val="00822656"/>
    <w:rsid w:val="008B6AF1"/>
    <w:rsid w:val="008D3F17"/>
    <w:rsid w:val="009327AE"/>
    <w:rsid w:val="009A5E94"/>
    <w:rsid w:val="009E5AE3"/>
    <w:rsid w:val="00A44357"/>
    <w:rsid w:val="00A605F5"/>
    <w:rsid w:val="00B11AB1"/>
    <w:rsid w:val="00C50CCE"/>
    <w:rsid w:val="00D46472"/>
    <w:rsid w:val="00D93FB8"/>
    <w:rsid w:val="00DC1AEE"/>
    <w:rsid w:val="00DD6159"/>
    <w:rsid w:val="00F81077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footnote text"/>
    <w:basedOn w:val="a"/>
    <w:link w:val="a6"/>
    <w:uiPriority w:val="99"/>
    <w:semiHidden/>
    <w:unhideWhenUsed/>
    <w:rsid w:val="0082265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22656"/>
  </w:style>
  <w:style w:type="character" w:styleId="a7">
    <w:name w:val="footnote reference"/>
    <w:basedOn w:val="a0"/>
    <w:uiPriority w:val="99"/>
    <w:semiHidden/>
    <w:unhideWhenUsed/>
    <w:rsid w:val="008226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40C5A-03AA-4051-AE0D-FB9828FC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Коледа Елена Федоровна</cp:lastModifiedBy>
  <cp:revision>7</cp:revision>
  <cp:lastPrinted>2023-06-15T11:16:00Z</cp:lastPrinted>
  <dcterms:created xsi:type="dcterms:W3CDTF">2023-06-14T14:08:00Z</dcterms:created>
  <dcterms:modified xsi:type="dcterms:W3CDTF">2023-06-15T13:51:00Z</dcterms:modified>
</cp:coreProperties>
</file>