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56467" w14:textId="77777777" w:rsidR="00EB32CF" w:rsidRPr="00EB32CF" w:rsidRDefault="00EB32CF" w:rsidP="00EB32CF">
      <w:pPr>
        <w:ind w:firstLine="709"/>
        <w:jc w:val="both"/>
        <w:rPr>
          <w:b/>
          <w:bCs/>
          <w:szCs w:val="28"/>
        </w:rPr>
      </w:pPr>
    </w:p>
    <w:p w14:paraId="2AC9BEC0" w14:textId="77777777" w:rsidR="00EB32CF" w:rsidRPr="00EB32CF" w:rsidRDefault="00EB32CF" w:rsidP="003B7F40">
      <w:pPr>
        <w:rPr>
          <w:b/>
          <w:bCs/>
          <w:szCs w:val="28"/>
        </w:rPr>
      </w:pPr>
      <w:r w:rsidRPr="00EB32CF">
        <w:rPr>
          <w:b/>
          <w:bCs/>
          <w:szCs w:val="28"/>
        </w:rPr>
        <w:t>О необходимости доработки, приобретения и использования кассового оборудования и о приеме сре</w:t>
      </w:r>
      <w:proofErr w:type="gramStart"/>
      <w:r w:rsidRPr="00EB32CF">
        <w:rPr>
          <w:b/>
          <w:bCs/>
          <w:szCs w:val="28"/>
        </w:rPr>
        <w:t>дств пл</w:t>
      </w:r>
      <w:proofErr w:type="gramEnd"/>
      <w:r w:rsidRPr="00EB32CF">
        <w:rPr>
          <w:b/>
          <w:bCs/>
          <w:szCs w:val="28"/>
        </w:rPr>
        <w:t>атежа</w:t>
      </w:r>
    </w:p>
    <w:p w14:paraId="18A7A4FE" w14:textId="77777777" w:rsidR="00EB32CF" w:rsidRPr="00EB32CF" w:rsidRDefault="00EB32CF" w:rsidP="00EB32CF">
      <w:pPr>
        <w:ind w:firstLine="709"/>
        <w:jc w:val="both"/>
        <w:rPr>
          <w:b/>
          <w:bCs/>
          <w:szCs w:val="28"/>
        </w:rPr>
      </w:pPr>
      <w:bookmarkStart w:id="0" w:name="_GoBack"/>
      <w:bookmarkEnd w:id="0"/>
    </w:p>
    <w:p w14:paraId="7271648F" w14:textId="77777777" w:rsidR="00EB32CF" w:rsidRPr="00EB32CF" w:rsidRDefault="00EB32CF" w:rsidP="00EB32CF">
      <w:pPr>
        <w:pStyle w:val="2"/>
        <w:keepNext w:val="0"/>
        <w:numPr>
          <w:ilvl w:val="0"/>
          <w:numId w:val="5"/>
        </w:numPr>
        <w:ind w:left="0" w:firstLine="709"/>
        <w:jc w:val="both"/>
        <w:rPr>
          <w:sz w:val="28"/>
          <w:szCs w:val="28"/>
          <w:shd w:val="clear" w:color="auto" w:fill="FAFAFA"/>
        </w:rPr>
      </w:pPr>
      <w:r w:rsidRPr="00EB32CF">
        <w:rPr>
          <w:sz w:val="28"/>
          <w:szCs w:val="28"/>
          <w:shd w:val="clear" w:color="auto" w:fill="FAFAFA"/>
        </w:rPr>
        <w:t>О сроках использования кассового оборудования и планах по его доработке</w:t>
      </w:r>
    </w:p>
    <w:p w14:paraId="3FE3EE01" w14:textId="77777777" w:rsidR="00EB32CF" w:rsidRPr="00EB32CF" w:rsidRDefault="00EB32CF" w:rsidP="00EB32CF">
      <w:pPr>
        <w:pStyle w:val="af1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EB32CF">
        <w:rPr>
          <w:color w:val="1A1A1A"/>
          <w:sz w:val="28"/>
          <w:szCs w:val="28"/>
        </w:rPr>
        <w:t xml:space="preserve">С </w:t>
      </w:r>
      <w:r w:rsidRPr="00EB32CF">
        <w:rPr>
          <w:b/>
          <w:bCs/>
          <w:i/>
          <w:iCs/>
          <w:color w:val="1A1A1A"/>
          <w:sz w:val="28"/>
          <w:szCs w:val="28"/>
        </w:rPr>
        <w:t>1 июля 2025 г.</w:t>
      </w:r>
      <w:r w:rsidRPr="00EB32CF">
        <w:rPr>
          <w:color w:val="1A1A1A"/>
          <w:sz w:val="28"/>
          <w:szCs w:val="28"/>
        </w:rPr>
        <w:t xml:space="preserve"> субъекты хозяйствования </w:t>
      </w:r>
      <w:r w:rsidRPr="00EB32CF">
        <w:rPr>
          <w:b/>
          <w:bCs/>
          <w:i/>
          <w:iCs/>
          <w:color w:val="1A1A1A"/>
          <w:sz w:val="28"/>
          <w:szCs w:val="28"/>
        </w:rPr>
        <w:t>обязаны использовать</w:t>
      </w:r>
      <w:r w:rsidRPr="00EB32CF">
        <w:rPr>
          <w:color w:val="1A1A1A"/>
          <w:sz w:val="28"/>
          <w:szCs w:val="28"/>
        </w:rPr>
        <w:t xml:space="preserve"> кассовые суммирующие аппараты, в том числе совмещенные с таксометрами, билетопечатающие машины модели (модификации) (далее - КСА), которые включены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Беларусь, соответствующие требованиям постановления Министерства по налогам и сборам Республики Беларусь, Государственного комитета по стандартизации Республики Беларусь от</w:t>
      </w:r>
      <w:proofErr w:type="gramEnd"/>
      <w:r w:rsidRPr="00EB32CF">
        <w:rPr>
          <w:color w:val="1A1A1A"/>
          <w:sz w:val="28"/>
          <w:szCs w:val="28"/>
        </w:rPr>
        <w:t xml:space="preserve"> 14.10.2022 № 29/99 «О требованиях к кассовым суммирующим аппаратам, в том числе совмещенным с таксометрами, билетопечатающим машинам» (далее – постановление № 29/99).</w:t>
      </w:r>
    </w:p>
    <w:p w14:paraId="262E64E6" w14:textId="77777777" w:rsidR="00EB32CF" w:rsidRPr="00EB32CF" w:rsidRDefault="00EB32CF" w:rsidP="00EB32C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2CF">
        <w:rPr>
          <w:color w:val="1A1A1A"/>
          <w:sz w:val="28"/>
          <w:szCs w:val="28"/>
        </w:rPr>
        <w:t>С перечнями моделей (модификаций) КСА, которые могут и не могут быть</w:t>
      </w:r>
      <w:r w:rsidRPr="00EB32CF">
        <w:rPr>
          <w:sz w:val="28"/>
          <w:szCs w:val="28"/>
        </w:rPr>
        <w:t xml:space="preserve"> доработаны заявителями до соответствия новым требованиям к КСА, можно </w:t>
      </w:r>
      <w:r w:rsidRPr="00EB32CF">
        <w:rPr>
          <w:bCs/>
          <w:sz w:val="28"/>
          <w:szCs w:val="28"/>
        </w:rPr>
        <w:t xml:space="preserve">ознакомиться на официальном сайте Министерства по налогам и сборам Республики Беларусь: </w:t>
      </w:r>
      <w:proofErr w:type="gramStart"/>
      <w:r w:rsidRPr="00EB32CF">
        <w:rPr>
          <w:bCs/>
          <w:sz w:val="28"/>
          <w:szCs w:val="28"/>
        </w:rPr>
        <w:t>Главная</w:t>
      </w:r>
      <w:proofErr w:type="gramEnd"/>
      <w:r w:rsidRPr="00EB32CF">
        <w:rPr>
          <w:bCs/>
          <w:sz w:val="28"/>
          <w:szCs w:val="28"/>
        </w:rPr>
        <w:t xml:space="preserve"> – Налоговый контроль – Контроль за приемом средств платежа и использованием кассового и иного оборудования, а также при </w:t>
      </w:r>
      <w:r w:rsidRPr="00EB32CF">
        <w:rPr>
          <w:sz w:val="28"/>
          <w:szCs w:val="28"/>
        </w:rPr>
        <w:t>обращении в центры технического обслуживания, с которыми заключен договор. </w:t>
      </w:r>
    </w:p>
    <w:p w14:paraId="5CE18F70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>В случае</w:t>
      </w:r>
      <w:proofErr w:type="gramStart"/>
      <w:r w:rsidRPr="00EB32CF">
        <w:rPr>
          <w:szCs w:val="28"/>
        </w:rPr>
        <w:t>,</w:t>
      </w:r>
      <w:proofErr w:type="gramEnd"/>
      <w:r w:rsidRPr="00EB32CF">
        <w:rPr>
          <w:szCs w:val="28"/>
        </w:rPr>
        <w:t xml:space="preserve"> если используемое кассовое оборудование (далее – КО) не будет дорабатываться, то субъектам хозяйствования </w:t>
      </w:r>
      <w:r w:rsidRPr="00EB32CF">
        <w:rPr>
          <w:b/>
          <w:bCs/>
          <w:szCs w:val="28"/>
        </w:rPr>
        <w:t>необходимо будет до 01.07.2025 приобрести новую модель</w:t>
      </w:r>
      <w:r w:rsidRPr="00EB32CF">
        <w:rPr>
          <w:szCs w:val="28"/>
        </w:rPr>
        <w:t xml:space="preserve"> (модификацию) кассового аппарата, которая будет соответствовать требованиям постановления № 29/99, либо новую модель программной кассы, которая будет соответствовать требования постановления № 10.</w:t>
      </w:r>
    </w:p>
    <w:p w14:paraId="5448AB41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 xml:space="preserve">Особое внимание на необходимость обновления </w:t>
      </w:r>
      <w:proofErr w:type="gramStart"/>
      <w:r w:rsidRPr="00EB32CF">
        <w:rPr>
          <w:szCs w:val="28"/>
        </w:rPr>
        <w:t>КО следует</w:t>
      </w:r>
      <w:proofErr w:type="gramEnd"/>
      <w:r w:rsidRPr="00EB32CF">
        <w:rPr>
          <w:szCs w:val="28"/>
        </w:rPr>
        <w:t xml:space="preserve"> обратить субъектам хозяйствования, осуществляющим реализацию товаров, подлежащих маркировке средствами идентификации и унифицированными контрольными знаками.</w:t>
      </w:r>
    </w:p>
    <w:p w14:paraId="37B3932A" w14:textId="77777777" w:rsidR="00EB32CF" w:rsidRPr="008D07A8" w:rsidRDefault="00EB32CF" w:rsidP="00EB32CF">
      <w:pPr>
        <w:pStyle w:val="af3"/>
        <w:numPr>
          <w:ilvl w:val="0"/>
          <w:numId w:val="5"/>
        </w:numPr>
        <w:ind w:left="0" w:firstLine="709"/>
        <w:jc w:val="both"/>
        <w:rPr>
          <w:b/>
          <w:bCs/>
          <w:szCs w:val="28"/>
          <w:u w:val="single"/>
        </w:rPr>
      </w:pPr>
      <w:r w:rsidRPr="008D07A8">
        <w:rPr>
          <w:b/>
          <w:bCs/>
          <w:szCs w:val="28"/>
          <w:u w:val="single"/>
        </w:rPr>
        <w:t>Об использовании кассового оборудования и платежных терминалов</w:t>
      </w:r>
    </w:p>
    <w:p w14:paraId="4253C2ED" w14:textId="77777777" w:rsidR="00EB32CF" w:rsidRPr="00EB32CF" w:rsidRDefault="00EB32CF" w:rsidP="00EB32CF">
      <w:pPr>
        <w:ind w:firstLine="709"/>
        <w:jc w:val="both"/>
        <w:rPr>
          <w:szCs w:val="28"/>
        </w:rPr>
      </w:pPr>
      <w:proofErr w:type="gramStart"/>
      <w:r w:rsidRPr="00EB32CF">
        <w:rPr>
          <w:szCs w:val="28"/>
        </w:rPr>
        <w:t>Постановлением Совета Министров Республики Беларусь и Национального банка Республики Беларусь от 23 октября 2023 г. № 712/19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постановление) внесен ряд изменений в постановление Совета Министров Республики Беларусь и Национального банка Республики Беларусь от 6 июля 2011 г. № 924/16» и</w:t>
      </w:r>
      <w:proofErr w:type="gramEnd"/>
      <w:r w:rsidRPr="00EB32CF">
        <w:rPr>
          <w:szCs w:val="28"/>
        </w:rPr>
        <w:t xml:space="preserve"> утвержденное этим постановлением Положение об использовании кассового и иного оборудования при приеме сре</w:t>
      </w:r>
      <w:proofErr w:type="gramStart"/>
      <w:r w:rsidRPr="00EB32CF">
        <w:rPr>
          <w:szCs w:val="28"/>
        </w:rPr>
        <w:t>дств пл</w:t>
      </w:r>
      <w:proofErr w:type="gramEnd"/>
      <w:r w:rsidRPr="00EB32CF">
        <w:rPr>
          <w:szCs w:val="28"/>
        </w:rPr>
        <w:t xml:space="preserve">атежа. </w:t>
      </w:r>
    </w:p>
    <w:p w14:paraId="2269CA27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lastRenderedPageBreak/>
        <w:t xml:space="preserve">Постановлением предусматривается расширение случаев, при которых субъекты хозяйствования обязаны использовать кассовое оборудование и платежные терминалы. Такая обязанность вводится </w:t>
      </w:r>
      <w:proofErr w:type="gramStart"/>
      <w:r w:rsidRPr="00EB32CF">
        <w:rPr>
          <w:szCs w:val="28"/>
        </w:rPr>
        <w:t>при</w:t>
      </w:r>
      <w:proofErr w:type="gramEnd"/>
      <w:r w:rsidRPr="00EB32CF">
        <w:rPr>
          <w:szCs w:val="28"/>
        </w:rPr>
        <w:t>:</w:t>
      </w:r>
    </w:p>
    <w:p w14:paraId="4F7CFBA8" w14:textId="77777777" w:rsidR="00EB32CF" w:rsidRPr="00EB32CF" w:rsidRDefault="00EB32CF" w:rsidP="00EB32CF">
      <w:pPr>
        <w:ind w:firstLine="709"/>
        <w:jc w:val="both"/>
        <w:rPr>
          <w:szCs w:val="28"/>
        </w:rPr>
      </w:pPr>
      <w:proofErr w:type="gramStart"/>
      <w:r w:rsidRPr="00EB32CF">
        <w:rPr>
          <w:szCs w:val="28"/>
        </w:rPr>
        <w:t>осуществлении</w:t>
      </w:r>
      <w:proofErr w:type="gramEnd"/>
      <w:r w:rsidRPr="00EB32CF">
        <w:rPr>
          <w:szCs w:val="28"/>
        </w:rPr>
        <w:t xml:space="preserve"> розничной торговли с использованием палаток, лотков и иных приспособлений, </w:t>
      </w:r>
    </w:p>
    <w:p w14:paraId="08CF2C6F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>продаже товаров в поездах,</w:t>
      </w:r>
    </w:p>
    <w:p w14:paraId="0EE84DFB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>в объектах бытового обслуживания населения, расположенных в сельской местности,</w:t>
      </w:r>
    </w:p>
    <w:p w14:paraId="01045DBF" w14:textId="77777777" w:rsidR="00EB32CF" w:rsidRPr="00EB32CF" w:rsidRDefault="00EB32CF" w:rsidP="00EB32CF">
      <w:pPr>
        <w:ind w:firstLine="709"/>
        <w:jc w:val="both"/>
        <w:rPr>
          <w:szCs w:val="28"/>
        </w:rPr>
      </w:pPr>
      <w:proofErr w:type="gramStart"/>
      <w:r w:rsidRPr="00EB32CF">
        <w:rPr>
          <w:szCs w:val="28"/>
        </w:rPr>
        <w:t>осуществлении</w:t>
      </w:r>
      <w:proofErr w:type="gramEnd"/>
      <w:r w:rsidRPr="00EB32CF">
        <w:rPr>
          <w:szCs w:val="28"/>
        </w:rPr>
        <w:t xml:space="preserve"> торговли с доставкой товаров на дом операторами почтовой связи;</w:t>
      </w:r>
    </w:p>
    <w:p w14:paraId="1F8D0769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 xml:space="preserve">выездном </w:t>
      </w:r>
      <w:proofErr w:type="gramStart"/>
      <w:r w:rsidRPr="00EB32CF">
        <w:rPr>
          <w:szCs w:val="28"/>
        </w:rPr>
        <w:t>выполнении</w:t>
      </w:r>
      <w:proofErr w:type="gramEnd"/>
      <w:r w:rsidRPr="00EB32CF">
        <w:rPr>
          <w:szCs w:val="28"/>
        </w:rPr>
        <w:t xml:space="preserve"> работ (оказании услуг), в том числе бытовых услуг на территории сельской местности;</w:t>
      </w:r>
    </w:p>
    <w:p w14:paraId="00620245" w14:textId="77777777" w:rsidR="00EB32CF" w:rsidRPr="00EB32CF" w:rsidRDefault="00EB32CF" w:rsidP="00EB32CF">
      <w:pPr>
        <w:ind w:firstLine="709"/>
        <w:jc w:val="both"/>
        <w:rPr>
          <w:szCs w:val="28"/>
        </w:rPr>
      </w:pPr>
      <w:proofErr w:type="gramStart"/>
      <w:r w:rsidRPr="00EB32CF">
        <w:rPr>
          <w:szCs w:val="28"/>
        </w:rPr>
        <w:t>осуществлении</w:t>
      </w:r>
      <w:proofErr w:type="gramEnd"/>
      <w:r w:rsidRPr="00EB32CF">
        <w:rPr>
          <w:szCs w:val="28"/>
        </w:rPr>
        <w:t xml:space="preserve"> автомобильных перевозок пассажиров в нерегулярном сообщении (за исключением автомобилями-такси); </w:t>
      </w:r>
    </w:p>
    <w:p w14:paraId="4AFDB5BE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 xml:space="preserve">оказании услуг </w:t>
      </w:r>
      <w:proofErr w:type="gramStart"/>
      <w:r w:rsidRPr="00EB32CF">
        <w:rPr>
          <w:szCs w:val="28"/>
        </w:rPr>
        <w:t>по приему заявлений о выдаче визы для въезда в государства с визовым режимом</w:t>
      </w:r>
      <w:proofErr w:type="gramEnd"/>
      <w:r w:rsidRPr="00EB32CF">
        <w:rPr>
          <w:szCs w:val="28"/>
        </w:rPr>
        <w:t>.</w:t>
      </w:r>
    </w:p>
    <w:p w14:paraId="023223B7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 xml:space="preserve">Постановление вступает в силу с </w:t>
      </w:r>
      <w:r w:rsidRPr="00EB32CF">
        <w:rPr>
          <w:b/>
          <w:bCs/>
          <w:szCs w:val="28"/>
        </w:rPr>
        <w:t>01.07.2025</w:t>
      </w:r>
      <w:r w:rsidRPr="00EB32CF">
        <w:rPr>
          <w:szCs w:val="28"/>
        </w:rPr>
        <w:t xml:space="preserve"> года.</w:t>
      </w:r>
    </w:p>
    <w:p w14:paraId="48064181" w14:textId="77777777" w:rsidR="00EB32CF" w:rsidRPr="008D07A8" w:rsidRDefault="00EB32CF" w:rsidP="00EB32CF">
      <w:pPr>
        <w:pStyle w:val="af1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u w:val="single"/>
        </w:rPr>
      </w:pPr>
      <w:r w:rsidRPr="008D07A8">
        <w:rPr>
          <w:b/>
          <w:bCs/>
          <w:sz w:val="28"/>
          <w:szCs w:val="28"/>
          <w:u w:val="single"/>
        </w:rPr>
        <w:t>Требования законодательства об использовании кассового оборудования в 2024 году</w:t>
      </w:r>
    </w:p>
    <w:p w14:paraId="683ED6CA" w14:textId="77777777" w:rsidR="00EB32CF" w:rsidRPr="00EB32CF" w:rsidRDefault="00EB32CF" w:rsidP="00EB32C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B32CF">
        <w:rPr>
          <w:szCs w:val="28"/>
        </w:rPr>
        <w:t xml:space="preserve">Напоминаем, что субъекты хозяйствования, осуществляющие розничную торговлю, в том числе </w:t>
      </w:r>
      <w:r w:rsidRPr="00EB32CF">
        <w:rPr>
          <w:bCs/>
          <w:szCs w:val="28"/>
        </w:rPr>
        <w:t xml:space="preserve">продовольственными товарами, сельскохозяйственной продукцией, на ярмарках, торговых местах </w:t>
      </w:r>
      <w:r w:rsidRPr="00EB32CF">
        <w:rPr>
          <w:b/>
          <w:i/>
          <w:iCs/>
          <w:szCs w:val="28"/>
          <w:u w:val="single"/>
        </w:rPr>
        <w:t>обязаны</w:t>
      </w:r>
      <w:r w:rsidRPr="00EB32CF">
        <w:rPr>
          <w:bCs/>
          <w:szCs w:val="28"/>
        </w:rPr>
        <w:t xml:space="preserve"> использовать </w:t>
      </w:r>
      <w:r w:rsidRPr="00EB32CF">
        <w:rPr>
          <w:b/>
          <w:i/>
          <w:iCs/>
          <w:szCs w:val="28"/>
          <w:u w:val="single"/>
        </w:rPr>
        <w:t>кассовое оборудование</w:t>
      </w:r>
      <w:r w:rsidRPr="00EB32CF">
        <w:rPr>
          <w:bCs/>
          <w:szCs w:val="28"/>
        </w:rPr>
        <w:t>.</w:t>
      </w:r>
    </w:p>
    <w:p w14:paraId="4D538454" w14:textId="77777777" w:rsidR="00EB32CF" w:rsidRPr="00EB32CF" w:rsidRDefault="00EB32CF" w:rsidP="00EB32CF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AFAFA"/>
        </w:rPr>
      </w:pPr>
      <w:r w:rsidRPr="00EB32CF">
        <w:rPr>
          <w:b/>
          <w:szCs w:val="28"/>
        </w:rPr>
        <w:t>За отсутствие кассового оборудования</w:t>
      </w:r>
      <w:r w:rsidRPr="00EB32CF">
        <w:rPr>
          <w:bCs/>
          <w:szCs w:val="28"/>
        </w:rPr>
        <w:t xml:space="preserve"> </w:t>
      </w:r>
      <w:r w:rsidRPr="00EB32CF">
        <w:rPr>
          <w:b/>
          <w:bCs/>
          <w:szCs w:val="28"/>
          <w:shd w:val="clear" w:color="auto" w:fill="FAFAFA"/>
        </w:rPr>
        <w:t>предусмотрена</w:t>
      </w:r>
      <w:r w:rsidRPr="00EB32CF">
        <w:rPr>
          <w:szCs w:val="28"/>
          <w:shd w:val="clear" w:color="auto" w:fill="FAFAFA"/>
        </w:rPr>
        <w:t xml:space="preserve"> административная </w:t>
      </w:r>
      <w:r w:rsidRPr="00EB32CF">
        <w:rPr>
          <w:b/>
          <w:bCs/>
          <w:szCs w:val="28"/>
          <w:shd w:val="clear" w:color="auto" w:fill="FAFAFA"/>
        </w:rPr>
        <w:t>ответственность по части 1 статьи 13.15</w:t>
      </w:r>
      <w:r w:rsidRPr="00EB32CF">
        <w:rPr>
          <w:szCs w:val="28"/>
          <w:shd w:val="clear" w:color="auto" w:fill="FAFAFA"/>
        </w:rPr>
        <w:t xml:space="preserve"> Кодекса Республики Беларусь об административных правонарушениях (далее – КоАП) и влечет наложение штрафа в размере до пятидесяти базовых величин, на индивидуального предпринимателя - до ста базовых величин, а на юридическое лицо - до двухсот базовых величин.</w:t>
      </w:r>
    </w:p>
    <w:p w14:paraId="14BCABB5" w14:textId="77777777" w:rsidR="00EB32CF" w:rsidRPr="00EB32CF" w:rsidRDefault="00EB32CF" w:rsidP="00EB32CF">
      <w:pPr>
        <w:autoSpaceDE w:val="0"/>
        <w:autoSpaceDN w:val="0"/>
        <w:adjustRightInd w:val="0"/>
        <w:ind w:firstLine="709"/>
        <w:jc w:val="both"/>
        <w:rPr>
          <w:rStyle w:val="word-wrapper"/>
          <w:szCs w:val="28"/>
          <w:shd w:val="clear" w:color="auto" w:fill="FFFFFF"/>
        </w:rPr>
      </w:pPr>
      <w:r w:rsidRPr="00EB32CF">
        <w:rPr>
          <w:szCs w:val="28"/>
          <w:shd w:val="clear" w:color="auto" w:fill="FAFAFA"/>
        </w:rPr>
        <w:t xml:space="preserve">Обращаем внимание, что </w:t>
      </w:r>
      <w:r w:rsidRPr="00EB32CF">
        <w:rPr>
          <w:rStyle w:val="word-wrapper"/>
          <w:szCs w:val="28"/>
          <w:shd w:val="clear" w:color="auto" w:fill="FFFFFF"/>
        </w:rPr>
        <w:t>кассовое оборудование должно быть включено в Государственный реестр</w:t>
      </w:r>
      <w:r w:rsidRPr="00EB32CF">
        <w:rPr>
          <w:rStyle w:val="fake-non-breaking-space"/>
          <w:szCs w:val="28"/>
          <w:shd w:val="clear" w:color="auto" w:fill="FFFFFF"/>
        </w:rPr>
        <w:t> </w:t>
      </w:r>
      <w:r w:rsidRPr="00EB32CF">
        <w:rPr>
          <w:rStyle w:val="word-wrapper"/>
          <w:szCs w:val="28"/>
          <w:shd w:val="clear" w:color="auto" w:fill="FFFFFF"/>
        </w:rPr>
        <w:t>моделей (модификаций) кассовых суммирующих аппаратов и специальных компьютерных систем, используемых на территории Республики Беларусь, и должно использоваться в соответствии со сферой применения, указанной в Государственном реестре, при условии установки на них средств контроля налоговых органов.</w:t>
      </w:r>
    </w:p>
    <w:p w14:paraId="0BE414B8" w14:textId="77777777" w:rsidR="00EB32CF" w:rsidRPr="008D07A8" w:rsidRDefault="00EB32CF" w:rsidP="00EB32CF">
      <w:pPr>
        <w:pStyle w:val="af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Style w:val="word-wrapper"/>
          <w:b/>
          <w:bCs/>
          <w:szCs w:val="28"/>
          <w:u w:val="single"/>
          <w:shd w:val="clear" w:color="auto" w:fill="FFFFFF"/>
        </w:rPr>
      </w:pPr>
      <w:r w:rsidRPr="008D07A8">
        <w:rPr>
          <w:rStyle w:val="word-wrapper"/>
          <w:b/>
          <w:bCs/>
          <w:szCs w:val="28"/>
          <w:u w:val="single"/>
          <w:shd w:val="clear" w:color="auto" w:fill="FFFFFF"/>
        </w:rPr>
        <w:t>О приеме сре</w:t>
      </w:r>
      <w:proofErr w:type="gramStart"/>
      <w:r w:rsidRPr="008D07A8">
        <w:rPr>
          <w:rStyle w:val="word-wrapper"/>
          <w:b/>
          <w:bCs/>
          <w:szCs w:val="28"/>
          <w:u w:val="single"/>
          <w:shd w:val="clear" w:color="auto" w:fill="FFFFFF"/>
        </w:rPr>
        <w:t>дств пл</w:t>
      </w:r>
      <w:proofErr w:type="gramEnd"/>
      <w:r w:rsidRPr="008D07A8">
        <w:rPr>
          <w:rStyle w:val="word-wrapper"/>
          <w:b/>
          <w:bCs/>
          <w:szCs w:val="28"/>
          <w:u w:val="single"/>
          <w:shd w:val="clear" w:color="auto" w:fill="FFFFFF"/>
        </w:rPr>
        <w:t>атежа</w:t>
      </w:r>
    </w:p>
    <w:p w14:paraId="167DAE68" w14:textId="77777777" w:rsidR="00EB32CF" w:rsidRPr="00EB32CF" w:rsidRDefault="00EB32CF" w:rsidP="00EB32CF">
      <w:pPr>
        <w:ind w:firstLine="709"/>
        <w:jc w:val="both"/>
        <w:rPr>
          <w:rStyle w:val="word-wrapper"/>
          <w:szCs w:val="28"/>
          <w:shd w:val="clear" w:color="auto" w:fill="FFFFFF"/>
        </w:rPr>
      </w:pPr>
      <w:r w:rsidRPr="00EB32CF">
        <w:rPr>
          <w:rStyle w:val="word-wrapper"/>
          <w:szCs w:val="28"/>
          <w:shd w:val="clear" w:color="auto" w:fill="FFFFFF"/>
        </w:rPr>
        <w:t>При приеме сре</w:t>
      </w:r>
      <w:proofErr w:type="gramStart"/>
      <w:r w:rsidRPr="00EB32CF">
        <w:rPr>
          <w:rStyle w:val="word-wrapper"/>
          <w:szCs w:val="28"/>
          <w:shd w:val="clear" w:color="auto" w:fill="FFFFFF"/>
        </w:rPr>
        <w:t>дств пл</w:t>
      </w:r>
      <w:proofErr w:type="gramEnd"/>
      <w:r w:rsidRPr="00EB32CF">
        <w:rPr>
          <w:rStyle w:val="word-wrapper"/>
          <w:szCs w:val="28"/>
          <w:shd w:val="clear" w:color="auto" w:fill="FFFFFF"/>
        </w:rPr>
        <w:t xml:space="preserve">атежа кассир </w:t>
      </w:r>
      <w:r w:rsidRPr="00EB32CF">
        <w:rPr>
          <w:rStyle w:val="word-wrapper"/>
          <w:b/>
          <w:bCs/>
          <w:szCs w:val="28"/>
          <w:shd w:val="clear" w:color="auto" w:fill="FFFFFF"/>
        </w:rPr>
        <w:t>обязан</w:t>
      </w:r>
      <w:r w:rsidRPr="00EB32CF">
        <w:rPr>
          <w:rStyle w:val="word-wrapper"/>
          <w:szCs w:val="28"/>
          <w:shd w:val="clear" w:color="auto" w:fill="FFFFFF"/>
        </w:rPr>
        <w:t xml:space="preserve"> </w:t>
      </w:r>
      <w:r w:rsidRPr="00EB32CF">
        <w:rPr>
          <w:rStyle w:val="word-wrapper"/>
          <w:b/>
          <w:bCs/>
          <w:szCs w:val="28"/>
          <w:shd w:val="clear" w:color="auto" w:fill="FFFFFF"/>
        </w:rPr>
        <w:t>проводить</w:t>
      </w:r>
      <w:r w:rsidRPr="00EB32CF">
        <w:rPr>
          <w:rStyle w:val="word-wrapper"/>
          <w:szCs w:val="28"/>
          <w:shd w:val="clear" w:color="auto" w:fill="FFFFFF"/>
        </w:rPr>
        <w:t xml:space="preserve"> суммы принятых платежей </w:t>
      </w:r>
      <w:r w:rsidRPr="00EB32CF">
        <w:rPr>
          <w:rStyle w:val="word-wrapper"/>
          <w:b/>
          <w:bCs/>
          <w:szCs w:val="28"/>
          <w:shd w:val="clear" w:color="auto" w:fill="FFFFFF"/>
        </w:rPr>
        <w:t>с использованием кассового оборудования</w:t>
      </w:r>
      <w:r w:rsidRPr="00EB32CF">
        <w:rPr>
          <w:rStyle w:val="word-wrapper"/>
          <w:szCs w:val="28"/>
          <w:shd w:val="clear" w:color="auto" w:fill="FFFFFF"/>
        </w:rPr>
        <w:t xml:space="preserve"> и </w:t>
      </w:r>
      <w:r w:rsidRPr="00EB32CF">
        <w:rPr>
          <w:rStyle w:val="word-wrapper"/>
          <w:b/>
          <w:bCs/>
          <w:szCs w:val="28"/>
          <w:shd w:val="clear" w:color="auto" w:fill="FFFFFF"/>
        </w:rPr>
        <w:t>выдавать</w:t>
      </w:r>
      <w:r w:rsidRPr="00EB32CF">
        <w:rPr>
          <w:rStyle w:val="word-wrapper"/>
          <w:szCs w:val="28"/>
          <w:shd w:val="clear" w:color="auto" w:fill="FFFFFF"/>
        </w:rPr>
        <w:t xml:space="preserve"> покупателю (потребителю) </w:t>
      </w:r>
      <w:r w:rsidRPr="00EB32CF">
        <w:rPr>
          <w:rStyle w:val="word-wrapper"/>
          <w:b/>
          <w:bCs/>
          <w:szCs w:val="28"/>
          <w:shd w:val="clear" w:color="auto" w:fill="FFFFFF"/>
        </w:rPr>
        <w:t>платежный документ</w:t>
      </w:r>
      <w:r w:rsidRPr="00EB32CF">
        <w:rPr>
          <w:rStyle w:val="word-wrapper"/>
          <w:szCs w:val="28"/>
          <w:shd w:val="clear" w:color="auto" w:fill="FFFFFF"/>
        </w:rPr>
        <w:t>, подтверждающий оплату товара (работы, услуги).</w:t>
      </w:r>
    </w:p>
    <w:p w14:paraId="76CD09E9" w14:textId="3818A706" w:rsidR="00EB32CF" w:rsidRDefault="00EB32CF" w:rsidP="009A6EC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EB32CF">
        <w:rPr>
          <w:rStyle w:val="word-wrapper"/>
          <w:b/>
          <w:bCs/>
          <w:sz w:val="28"/>
          <w:szCs w:val="28"/>
        </w:rPr>
        <w:t>За нарушение порядка приема сре</w:t>
      </w:r>
      <w:proofErr w:type="gramStart"/>
      <w:r w:rsidRPr="00EB32CF">
        <w:rPr>
          <w:rStyle w:val="word-wrapper"/>
          <w:b/>
          <w:bCs/>
          <w:sz w:val="28"/>
          <w:szCs w:val="28"/>
        </w:rPr>
        <w:t>дств пл</w:t>
      </w:r>
      <w:proofErr w:type="gramEnd"/>
      <w:r w:rsidRPr="00EB32CF">
        <w:rPr>
          <w:rStyle w:val="word-wrapper"/>
          <w:b/>
          <w:bCs/>
          <w:sz w:val="28"/>
          <w:szCs w:val="28"/>
        </w:rPr>
        <w:t>атежа</w:t>
      </w:r>
      <w:r w:rsidRPr="00EB32CF">
        <w:rPr>
          <w:rStyle w:val="word-wrapper"/>
          <w:sz w:val="28"/>
          <w:szCs w:val="28"/>
        </w:rPr>
        <w:t xml:space="preserve"> при реализации товаров (работ, услуг) </w:t>
      </w:r>
      <w:r w:rsidRPr="00EB32CF">
        <w:rPr>
          <w:rStyle w:val="word-wrapper"/>
          <w:b/>
          <w:bCs/>
          <w:sz w:val="28"/>
          <w:szCs w:val="28"/>
        </w:rPr>
        <w:t>предусмотрена</w:t>
      </w:r>
      <w:r w:rsidRPr="00EB32CF">
        <w:rPr>
          <w:rStyle w:val="word-wrapper"/>
          <w:sz w:val="28"/>
          <w:szCs w:val="28"/>
        </w:rPr>
        <w:t xml:space="preserve"> административная </w:t>
      </w:r>
      <w:r w:rsidRPr="00EB32CF">
        <w:rPr>
          <w:rStyle w:val="word-wrapper"/>
          <w:b/>
          <w:bCs/>
          <w:sz w:val="28"/>
          <w:szCs w:val="28"/>
        </w:rPr>
        <w:t>ответственность по статье 13.14</w:t>
      </w:r>
      <w:r w:rsidRPr="00EB32CF">
        <w:rPr>
          <w:rStyle w:val="word-wrapper"/>
          <w:sz w:val="28"/>
          <w:szCs w:val="28"/>
        </w:rPr>
        <w:t xml:space="preserve"> КоАП и влечет наложение штрафа в размере до тридцати базовых величин, на индивидуального предпринимателя - до пятидесяти базовых величин, а на юридическое лицо - до ста базовых величин.</w:t>
      </w:r>
    </w:p>
    <w:sectPr w:rsidR="00EB32CF" w:rsidSect="00710FD5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7412E" w14:textId="77777777" w:rsidR="00D67277" w:rsidRDefault="00D67277">
      <w:r>
        <w:separator/>
      </w:r>
    </w:p>
  </w:endnote>
  <w:endnote w:type="continuationSeparator" w:id="0">
    <w:p w14:paraId="22FA645B" w14:textId="77777777" w:rsidR="00D67277" w:rsidRDefault="00D6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476EE" w14:textId="77777777" w:rsidR="00D67277" w:rsidRDefault="00D67277">
      <w:r>
        <w:separator/>
      </w:r>
    </w:p>
  </w:footnote>
  <w:footnote w:type="continuationSeparator" w:id="0">
    <w:p w14:paraId="3AFE47AE" w14:textId="77777777" w:rsidR="00D67277" w:rsidRDefault="00D67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6C008" w14:textId="45B62632" w:rsidR="00090D1C" w:rsidRDefault="00090D1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B7F40">
      <w:rPr>
        <w:noProof/>
      </w:rPr>
      <w:t>2</w:t>
    </w:r>
    <w:r>
      <w:fldChar w:fldCharType="end"/>
    </w:r>
  </w:p>
  <w:p w14:paraId="3E51DF67" w14:textId="77777777" w:rsidR="00090D1C" w:rsidRDefault="00090D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2C72"/>
    <w:multiLevelType w:val="hybridMultilevel"/>
    <w:tmpl w:val="600C1254"/>
    <w:lvl w:ilvl="0" w:tplc="6338DB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016E0C"/>
    <w:multiLevelType w:val="multilevel"/>
    <w:tmpl w:val="4332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059DD"/>
    <w:multiLevelType w:val="hybridMultilevel"/>
    <w:tmpl w:val="92925F04"/>
    <w:lvl w:ilvl="0" w:tplc="E1E4A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F54A94"/>
    <w:multiLevelType w:val="hybridMultilevel"/>
    <w:tmpl w:val="11EA7DE6"/>
    <w:lvl w:ilvl="0" w:tplc="2A34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3563B4"/>
    <w:multiLevelType w:val="multilevel"/>
    <w:tmpl w:val="7BAC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909"/>
    <w:rsid w:val="00000E4E"/>
    <w:rsid w:val="00012186"/>
    <w:rsid w:val="0002400D"/>
    <w:rsid w:val="00024636"/>
    <w:rsid w:val="00024A56"/>
    <w:rsid w:val="00027CA8"/>
    <w:rsid w:val="00027E7E"/>
    <w:rsid w:val="000346E4"/>
    <w:rsid w:val="00034BDF"/>
    <w:rsid w:val="000360BA"/>
    <w:rsid w:val="0004056E"/>
    <w:rsid w:val="0004313B"/>
    <w:rsid w:val="0004323A"/>
    <w:rsid w:val="00055848"/>
    <w:rsid w:val="000627F0"/>
    <w:rsid w:val="0006502A"/>
    <w:rsid w:val="00070C66"/>
    <w:rsid w:val="00070DA6"/>
    <w:rsid w:val="00071D44"/>
    <w:rsid w:val="000723F1"/>
    <w:rsid w:val="00074D95"/>
    <w:rsid w:val="00075098"/>
    <w:rsid w:val="00083A56"/>
    <w:rsid w:val="00085BAC"/>
    <w:rsid w:val="0008614A"/>
    <w:rsid w:val="00090D1C"/>
    <w:rsid w:val="00093EBE"/>
    <w:rsid w:val="000A11CD"/>
    <w:rsid w:val="000A5136"/>
    <w:rsid w:val="000A532F"/>
    <w:rsid w:val="000A79B8"/>
    <w:rsid w:val="000B1DB9"/>
    <w:rsid w:val="000B3566"/>
    <w:rsid w:val="000B5572"/>
    <w:rsid w:val="000C1377"/>
    <w:rsid w:val="000C2FB5"/>
    <w:rsid w:val="000C6013"/>
    <w:rsid w:val="000C74AF"/>
    <w:rsid w:val="000D1591"/>
    <w:rsid w:val="000D67BC"/>
    <w:rsid w:val="000E2F5D"/>
    <w:rsid w:val="000E50A5"/>
    <w:rsid w:val="000E7B87"/>
    <w:rsid w:val="000E7FF2"/>
    <w:rsid w:val="000F1492"/>
    <w:rsid w:val="000F1503"/>
    <w:rsid w:val="00105553"/>
    <w:rsid w:val="00120998"/>
    <w:rsid w:val="00121DF2"/>
    <w:rsid w:val="001236F7"/>
    <w:rsid w:val="00123A0F"/>
    <w:rsid w:val="00135134"/>
    <w:rsid w:val="00153686"/>
    <w:rsid w:val="00155376"/>
    <w:rsid w:val="00155740"/>
    <w:rsid w:val="001661A6"/>
    <w:rsid w:val="001702C6"/>
    <w:rsid w:val="00173432"/>
    <w:rsid w:val="001737B4"/>
    <w:rsid w:val="00175E34"/>
    <w:rsid w:val="00182CA5"/>
    <w:rsid w:val="00183486"/>
    <w:rsid w:val="00184006"/>
    <w:rsid w:val="00186AEB"/>
    <w:rsid w:val="001906B5"/>
    <w:rsid w:val="00191272"/>
    <w:rsid w:val="00197D42"/>
    <w:rsid w:val="001A42C3"/>
    <w:rsid w:val="001A4911"/>
    <w:rsid w:val="001A5361"/>
    <w:rsid w:val="001A58A0"/>
    <w:rsid w:val="001A69B4"/>
    <w:rsid w:val="001B04B0"/>
    <w:rsid w:val="001B1D98"/>
    <w:rsid w:val="001B31B5"/>
    <w:rsid w:val="001B5AF9"/>
    <w:rsid w:val="001C4A26"/>
    <w:rsid w:val="001D2728"/>
    <w:rsid w:val="001D33FE"/>
    <w:rsid w:val="001D45FF"/>
    <w:rsid w:val="001E1C82"/>
    <w:rsid w:val="001E260C"/>
    <w:rsid w:val="001E28DF"/>
    <w:rsid w:val="001F1608"/>
    <w:rsid w:val="001F3CB3"/>
    <w:rsid w:val="001F5294"/>
    <w:rsid w:val="001F54B8"/>
    <w:rsid w:val="001F64BD"/>
    <w:rsid w:val="00201DE9"/>
    <w:rsid w:val="002021EE"/>
    <w:rsid w:val="00212AEA"/>
    <w:rsid w:val="0021562A"/>
    <w:rsid w:val="00222BE4"/>
    <w:rsid w:val="00223B21"/>
    <w:rsid w:val="002241C2"/>
    <w:rsid w:val="00235CD7"/>
    <w:rsid w:val="0024091B"/>
    <w:rsid w:val="002422BC"/>
    <w:rsid w:val="00250800"/>
    <w:rsid w:val="0025160B"/>
    <w:rsid w:val="00251CD1"/>
    <w:rsid w:val="00253411"/>
    <w:rsid w:val="0025423A"/>
    <w:rsid w:val="002578F2"/>
    <w:rsid w:val="00257E0A"/>
    <w:rsid w:val="002633AB"/>
    <w:rsid w:val="002658BA"/>
    <w:rsid w:val="00273DCC"/>
    <w:rsid w:val="00277130"/>
    <w:rsid w:val="00287B40"/>
    <w:rsid w:val="0029431C"/>
    <w:rsid w:val="002A0C7C"/>
    <w:rsid w:val="002A3B8E"/>
    <w:rsid w:val="002A3F68"/>
    <w:rsid w:val="002A6843"/>
    <w:rsid w:val="002A74EA"/>
    <w:rsid w:val="002B008E"/>
    <w:rsid w:val="002B22C4"/>
    <w:rsid w:val="002C0CFA"/>
    <w:rsid w:val="002C43F0"/>
    <w:rsid w:val="002C5C07"/>
    <w:rsid w:val="002D0180"/>
    <w:rsid w:val="002D0245"/>
    <w:rsid w:val="002D5D61"/>
    <w:rsid w:val="002D78B1"/>
    <w:rsid w:val="002E4B1C"/>
    <w:rsid w:val="002E56A0"/>
    <w:rsid w:val="002F08AF"/>
    <w:rsid w:val="002F1027"/>
    <w:rsid w:val="002F23CE"/>
    <w:rsid w:val="002F2683"/>
    <w:rsid w:val="002F39E5"/>
    <w:rsid w:val="002F463F"/>
    <w:rsid w:val="002F7FEA"/>
    <w:rsid w:val="00306A62"/>
    <w:rsid w:val="00311598"/>
    <w:rsid w:val="00314D04"/>
    <w:rsid w:val="00316224"/>
    <w:rsid w:val="0032495C"/>
    <w:rsid w:val="00326574"/>
    <w:rsid w:val="003267E9"/>
    <w:rsid w:val="00333757"/>
    <w:rsid w:val="0033608F"/>
    <w:rsid w:val="00342C1C"/>
    <w:rsid w:val="00353E5A"/>
    <w:rsid w:val="00373098"/>
    <w:rsid w:val="0037592A"/>
    <w:rsid w:val="00376A41"/>
    <w:rsid w:val="00381A04"/>
    <w:rsid w:val="00383C4C"/>
    <w:rsid w:val="00386BC1"/>
    <w:rsid w:val="003874DD"/>
    <w:rsid w:val="003923D9"/>
    <w:rsid w:val="00394809"/>
    <w:rsid w:val="003956F1"/>
    <w:rsid w:val="003A1F78"/>
    <w:rsid w:val="003A7A50"/>
    <w:rsid w:val="003A7D71"/>
    <w:rsid w:val="003B225D"/>
    <w:rsid w:val="003B29D6"/>
    <w:rsid w:val="003B5421"/>
    <w:rsid w:val="003B7F40"/>
    <w:rsid w:val="003C41BB"/>
    <w:rsid w:val="003C6D10"/>
    <w:rsid w:val="003C7E5F"/>
    <w:rsid w:val="003D0B4B"/>
    <w:rsid w:val="003D41AF"/>
    <w:rsid w:val="003D4A09"/>
    <w:rsid w:val="003D512F"/>
    <w:rsid w:val="003D5E2C"/>
    <w:rsid w:val="003F3581"/>
    <w:rsid w:val="003F4F92"/>
    <w:rsid w:val="003F5940"/>
    <w:rsid w:val="003F663E"/>
    <w:rsid w:val="004019C3"/>
    <w:rsid w:val="0040314D"/>
    <w:rsid w:val="00403DA0"/>
    <w:rsid w:val="00405426"/>
    <w:rsid w:val="00406A98"/>
    <w:rsid w:val="00407126"/>
    <w:rsid w:val="0041133A"/>
    <w:rsid w:val="00413139"/>
    <w:rsid w:val="0041365B"/>
    <w:rsid w:val="00413A88"/>
    <w:rsid w:val="00413C51"/>
    <w:rsid w:val="00420C11"/>
    <w:rsid w:val="0042215C"/>
    <w:rsid w:val="00423D1A"/>
    <w:rsid w:val="00426D0D"/>
    <w:rsid w:val="00436D47"/>
    <w:rsid w:val="004373DF"/>
    <w:rsid w:val="004377E9"/>
    <w:rsid w:val="004426C6"/>
    <w:rsid w:val="00452AEF"/>
    <w:rsid w:val="00454459"/>
    <w:rsid w:val="00454DB5"/>
    <w:rsid w:val="00455C0E"/>
    <w:rsid w:val="004603EF"/>
    <w:rsid w:val="00461D8B"/>
    <w:rsid w:val="00463609"/>
    <w:rsid w:val="00465C09"/>
    <w:rsid w:val="00465D6A"/>
    <w:rsid w:val="004704A4"/>
    <w:rsid w:val="0047116C"/>
    <w:rsid w:val="00473C28"/>
    <w:rsid w:val="00474B41"/>
    <w:rsid w:val="004828C4"/>
    <w:rsid w:val="00484370"/>
    <w:rsid w:val="00484D1A"/>
    <w:rsid w:val="00484FDF"/>
    <w:rsid w:val="00485D53"/>
    <w:rsid w:val="00487230"/>
    <w:rsid w:val="00487EF8"/>
    <w:rsid w:val="0049028E"/>
    <w:rsid w:val="00490DEB"/>
    <w:rsid w:val="00491338"/>
    <w:rsid w:val="004927FB"/>
    <w:rsid w:val="00495840"/>
    <w:rsid w:val="004963EF"/>
    <w:rsid w:val="00497876"/>
    <w:rsid w:val="004A10E1"/>
    <w:rsid w:val="004A2F60"/>
    <w:rsid w:val="004B055A"/>
    <w:rsid w:val="004B056D"/>
    <w:rsid w:val="004B40CD"/>
    <w:rsid w:val="004B4F88"/>
    <w:rsid w:val="004C34A2"/>
    <w:rsid w:val="004D50FF"/>
    <w:rsid w:val="004D689D"/>
    <w:rsid w:val="004D6D1D"/>
    <w:rsid w:val="004E43FD"/>
    <w:rsid w:val="004E6CD0"/>
    <w:rsid w:val="004F1766"/>
    <w:rsid w:val="004F5605"/>
    <w:rsid w:val="004F6A91"/>
    <w:rsid w:val="005026E3"/>
    <w:rsid w:val="0051143C"/>
    <w:rsid w:val="00515C0E"/>
    <w:rsid w:val="005217D3"/>
    <w:rsid w:val="00521F3B"/>
    <w:rsid w:val="00525DF3"/>
    <w:rsid w:val="00527952"/>
    <w:rsid w:val="0053045D"/>
    <w:rsid w:val="0053779E"/>
    <w:rsid w:val="00541D5C"/>
    <w:rsid w:val="005420DB"/>
    <w:rsid w:val="00546201"/>
    <w:rsid w:val="0054761E"/>
    <w:rsid w:val="00562535"/>
    <w:rsid w:val="005678D2"/>
    <w:rsid w:val="00570A0B"/>
    <w:rsid w:val="00571DAE"/>
    <w:rsid w:val="005869FD"/>
    <w:rsid w:val="00590BFE"/>
    <w:rsid w:val="00595D11"/>
    <w:rsid w:val="005A02DD"/>
    <w:rsid w:val="005A1DA1"/>
    <w:rsid w:val="005A5A29"/>
    <w:rsid w:val="005B01D3"/>
    <w:rsid w:val="005B4A6E"/>
    <w:rsid w:val="005B72CC"/>
    <w:rsid w:val="005C07BD"/>
    <w:rsid w:val="005C101E"/>
    <w:rsid w:val="005C1AE9"/>
    <w:rsid w:val="005C5DF4"/>
    <w:rsid w:val="005C6CA7"/>
    <w:rsid w:val="005C7455"/>
    <w:rsid w:val="005C7C02"/>
    <w:rsid w:val="005D6260"/>
    <w:rsid w:val="005E69AE"/>
    <w:rsid w:val="005F5F10"/>
    <w:rsid w:val="005F6B2F"/>
    <w:rsid w:val="00600D9F"/>
    <w:rsid w:val="00601328"/>
    <w:rsid w:val="00606E1D"/>
    <w:rsid w:val="00624B17"/>
    <w:rsid w:val="00626407"/>
    <w:rsid w:val="006266B3"/>
    <w:rsid w:val="006272C1"/>
    <w:rsid w:val="0063148A"/>
    <w:rsid w:val="00632329"/>
    <w:rsid w:val="00640F92"/>
    <w:rsid w:val="0064245B"/>
    <w:rsid w:val="00643B7F"/>
    <w:rsid w:val="006558C0"/>
    <w:rsid w:val="00655DAD"/>
    <w:rsid w:val="00663105"/>
    <w:rsid w:val="00664F67"/>
    <w:rsid w:val="00666B15"/>
    <w:rsid w:val="00666D58"/>
    <w:rsid w:val="00667DA5"/>
    <w:rsid w:val="00675651"/>
    <w:rsid w:val="00681749"/>
    <w:rsid w:val="0068241B"/>
    <w:rsid w:val="0068251F"/>
    <w:rsid w:val="006832B7"/>
    <w:rsid w:val="0068500B"/>
    <w:rsid w:val="00687DCC"/>
    <w:rsid w:val="00690DFB"/>
    <w:rsid w:val="0069342D"/>
    <w:rsid w:val="006A077F"/>
    <w:rsid w:val="006A087A"/>
    <w:rsid w:val="006A0CBD"/>
    <w:rsid w:val="006A1FCE"/>
    <w:rsid w:val="006A36B1"/>
    <w:rsid w:val="006A4E1B"/>
    <w:rsid w:val="006A6BD6"/>
    <w:rsid w:val="006A7D25"/>
    <w:rsid w:val="006B0C81"/>
    <w:rsid w:val="006B1DDD"/>
    <w:rsid w:val="006B3971"/>
    <w:rsid w:val="006C448E"/>
    <w:rsid w:val="006C46C6"/>
    <w:rsid w:val="006D1BA4"/>
    <w:rsid w:val="006D47EE"/>
    <w:rsid w:val="006D4FFF"/>
    <w:rsid w:val="006E1019"/>
    <w:rsid w:val="006E12CB"/>
    <w:rsid w:val="006F041A"/>
    <w:rsid w:val="006F548B"/>
    <w:rsid w:val="00701321"/>
    <w:rsid w:val="00703135"/>
    <w:rsid w:val="00705FDC"/>
    <w:rsid w:val="00710FD5"/>
    <w:rsid w:val="00714AF4"/>
    <w:rsid w:val="007221DB"/>
    <w:rsid w:val="007238E1"/>
    <w:rsid w:val="007316B6"/>
    <w:rsid w:val="00732515"/>
    <w:rsid w:val="007437C9"/>
    <w:rsid w:val="00746E01"/>
    <w:rsid w:val="00756D32"/>
    <w:rsid w:val="00762EF6"/>
    <w:rsid w:val="0076479E"/>
    <w:rsid w:val="00765F68"/>
    <w:rsid w:val="0076767E"/>
    <w:rsid w:val="0077221B"/>
    <w:rsid w:val="00781F51"/>
    <w:rsid w:val="00785645"/>
    <w:rsid w:val="00790462"/>
    <w:rsid w:val="0079153F"/>
    <w:rsid w:val="00794169"/>
    <w:rsid w:val="00795C2A"/>
    <w:rsid w:val="007A0484"/>
    <w:rsid w:val="007A5496"/>
    <w:rsid w:val="007B1219"/>
    <w:rsid w:val="007B4F32"/>
    <w:rsid w:val="007B65C2"/>
    <w:rsid w:val="007C160C"/>
    <w:rsid w:val="007C32D9"/>
    <w:rsid w:val="007C397E"/>
    <w:rsid w:val="007C3D43"/>
    <w:rsid w:val="007C4EE5"/>
    <w:rsid w:val="007C6EE6"/>
    <w:rsid w:val="007D11C6"/>
    <w:rsid w:val="007D3E7A"/>
    <w:rsid w:val="007D5A54"/>
    <w:rsid w:val="007D70A8"/>
    <w:rsid w:val="007E01DE"/>
    <w:rsid w:val="007E2000"/>
    <w:rsid w:val="007E219A"/>
    <w:rsid w:val="007E2BC0"/>
    <w:rsid w:val="007E395A"/>
    <w:rsid w:val="007E44BA"/>
    <w:rsid w:val="007E6ADF"/>
    <w:rsid w:val="007F1489"/>
    <w:rsid w:val="007F1FD7"/>
    <w:rsid w:val="007F55A3"/>
    <w:rsid w:val="00801646"/>
    <w:rsid w:val="008027BF"/>
    <w:rsid w:val="008037AD"/>
    <w:rsid w:val="00812FA2"/>
    <w:rsid w:val="008131B2"/>
    <w:rsid w:val="00815448"/>
    <w:rsid w:val="00815F6A"/>
    <w:rsid w:val="00816FF7"/>
    <w:rsid w:val="0081732C"/>
    <w:rsid w:val="00817DB5"/>
    <w:rsid w:val="00826EA5"/>
    <w:rsid w:val="0083123B"/>
    <w:rsid w:val="00831D0E"/>
    <w:rsid w:val="00831FE2"/>
    <w:rsid w:val="008407CA"/>
    <w:rsid w:val="00840F66"/>
    <w:rsid w:val="00842B67"/>
    <w:rsid w:val="00847892"/>
    <w:rsid w:val="00850050"/>
    <w:rsid w:val="00851492"/>
    <w:rsid w:val="00864A61"/>
    <w:rsid w:val="00865DD5"/>
    <w:rsid w:val="008714DC"/>
    <w:rsid w:val="00875C32"/>
    <w:rsid w:val="00876EB8"/>
    <w:rsid w:val="00877273"/>
    <w:rsid w:val="008801F5"/>
    <w:rsid w:val="00896536"/>
    <w:rsid w:val="00897C8E"/>
    <w:rsid w:val="008A205C"/>
    <w:rsid w:val="008A2930"/>
    <w:rsid w:val="008A2AA7"/>
    <w:rsid w:val="008A647F"/>
    <w:rsid w:val="008B188A"/>
    <w:rsid w:val="008B2DA6"/>
    <w:rsid w:val="008B37AF"/>
    <w:rsid w:val="008B50F0"/>
    <w:rsid w:val="008B60AB"/>
    <w:rsid w:val="008C0856"/>
    <w:rsid w:val="008C210A"/>
    <w:rsid w:val="008C2531"/>
    <w:rsid w:val="008C5F72"/>
    <w:rsid w:val="008D07A8"/>
    <w:rsid w:val="008D4B3F"/>
    <w:rsid w:val="008D7C89"/>
    <w:rsid w:val="008E04C4"/>
    <w:rsid w:val="008E287E"/>
    <w:rsid w:val="008E73D2"/>
    <w:rsid w:val="008F2BC5"/>
    <w:rsid w:val="00900378"/>
    <w:rsid w:val="009011FD"/>
    <w:rsid w:val="00901752"/>
    <w:rsid w:val="0091046D"/>
    <w:rsid w:val="009149F7"/>
    <w:rsid w:val="009157EC"/>
    <w:rsid w:val="00925943"/>
    <w:rsid w:val="00925AB3"/>
    <w:rsid w:val="009308FD"/>
    <w:rsid w:val="00932038"/>
    <w:rsid w:val="009343FA"/>
    <w:rsid w:val="00935F6F"/>
    <w:rsid w:val="009379D7"/>
    <w:rsid w:val="0094224C"/>
    <w:rsid w:val="009446F3"/>
    <w:rsid w:val="009448E0"/>
    <w:rsid w:val="0094724E"/>
    <w:rsid w:val="009503DD"/>
    <w:rsid w:val="009508C1"/>
    <w:rsid w:val="00951D99"/>
    <w:rsid w:val="00953CAC"/>
    <w:rsid w:val="009609A7"/>
    <w:rsid w:val="009609D9"/>
    <w:rsid w:val="00962BCC"/>
    <w:rsid w:val="00962FF2"/>
    <w:rsid w:val="00964E57"/>
    <w:rsid w:val="00967CCE"/>
    <w:rsid w:val="00971539"/>
    <w:rsid w:val="0097353A"/>
    <w:rsid w:val="00982339"/>
    <w:rsid w:val="00983F39"/>
    <w:rsid w:val="00994365"/>
    <w:rsid w:val="009948AA"/>
    <w:rsid w:val="009948E7"/>
    <w:rsid w:val="009A1A9D"/>
    <w:rsid w:val="009A5D46"/>
    <w:rsid w:val="009A6297"/>
    <w:rsid w:val="009A6EC6"/>
    <w:rsid w:val="009A7535"/>
    <w:rsid w:val="009B2C9B"/>
    <w:rsid w:val="009B3003"/>
    <w:rsid w:val="009B5541"/>
    <w:rsid w:val="009B7FDE"/>
    <w:rsid w:val="009C14BA"/>
    <w:rsid w:val="009C193D"/>
    <w:rsid w:val="009C1E02"/>
    <w:rsid w:val="009C240B"/>
    <w:rsid w:val="009C6F90"/>
    <w:rsid w:val="009C7B98"/>
    <w:rsid w:val="009D02FB"/>
    <w:rsid w:val="009D6CB7"/>
    <w:rsid w:val="009E178A"/>
    <w:rsid w:val="009F16B1"/>
    <w:rsid w:val="009F1A76"/>
    <w:rsid w:val="009F44BB"/>
    <w:rsid w:val="009F6750"/>
    <w:rsid w:val="009F71BF"/>
    <w:rsid w:val="009F7A23"/>
    <w:rsid w:val="00A02F23"/>
    <w:rsid w:val="00A03BBB"/>
    <w:rsid w:val="00A05E7B"/>
    <w:rsid w:val="00A11D28"/>
    <w:rsid w:val="00A123BC"/>
    <w:rsid w:val="00A250AF"/>
    <w:rsid w:val="00A4698F"/>
    <w:rsid w:val="00A51633"/>
    <w:rsid w:val="00A5379E"/>
    <w:rsid w:val="00A53F2A"/>
    <w:rsid w:val="00A556DF"/>
    <w:rsid w:val="00A57E64"/>
    <w:rsid w:val="00A57FCB"/>
    <w:rsid w:val="00A655A2"/>
    <w:rsid w:val="00A65AEF"/>
    <w:rsid w:val="00A707E1"/>
    <w:rsid w:val="00A7777A"/>
    <w:rsid w:val="00A8257C"/>
    <w:rsid w:val="00A8263A"/>
    <w:rsid w:val="00A94EC6"/>
    <w:rsid w:val="00AA0763"/>
    <w:rsid w:val="00AA44B4"/>
    <w:rsid w:val="00AB4876"/>
    <w:rsid w:val="00AB4F5A"/>
    <w:rsid w:val="00AB6705"/>
    <w:rsid w:val="00AC2CF1"/>
    <w:rsid w:val="00AC40A7"/>
    <w:rsid w:val="00AC7B90"/>
    <w:rsid w:val="00AE507A"/>
    <w:rsid w:val="00AF151E"/>
    <w:rsid w:val="00B02487"/>
    <w:rsid w:val="00B036AC"/>
    <w:rsid w:val="00B0716F"/>
    <w:rsid w:val="00B108AB"/>
    <w:rsid w:val="00B114D7"/>
    <w:rsid w:val="00B11CED"/>
    <w:rsid w:val="00B2173F"/>
    <w:rsid w:val="00B24908"/>
    <w:rsid w:val="00B25ECF"/>
    <w:rsid w:val="00B26A88"/>
    <w:rsid w:val="00B336CC"/>
    <w:rsid w:val="00B35BB6"/>
    <w:rsid w:val="00B3735E"/>
    <w:rsid w:val="00B37A78"/>
    <w:rsid w:val="00B41200"/>
    <w:rsid w:val="00B44FFB"/>
    <w:rsid w:val="00B465F7"/>
    <w:rsid w:val="00B5087F"/>
    <w:rsid w:val="00B51174"/>
    <w:rsid w:val="00B51A6E"/>
    <w:rsid w:val="00B52C77"/>
    <w:rsid w:val="00B54AF5"/>
    <w:rsid w:val="00B56482"/>
    <w:rsid w:val="00B569FA"/>
    <w:rsid w:val="00B57B91"/>
    <w:rsid w:val="00B659A3"/>
    <w:rsid w:val="00B65D70"/>
    <w:rsid w:val="00B72AD1"/>
    <w:rsid w:val="00B72E7F"/>
    <w:rsid w:val="00B93347"/>
    <w:rsid w:val="00B94755"/>
    <w:rsid w:val="00B9617C"/>
    <w:rsid w:val="00B975C1"/>
    <w:rsid w:val="00BA40C9"/>
    <w:rsid w:val="00BA56F5"/>
    <w:rsid w:val="00BB0F31"/>
    <w:rsid w:val="00BB1522"/>
    <w:rsid w:val="00BB24AA"/>
    <w:rsid w:val="00BB79AD"/>
    <w:rsid w:val="00BC25DD"/>
    <w:rsid w:val="00BC7E09"/>
    <w:rsid w:val="00BD0CE0"/>
    <w:rsid w:val="00BD5CDF"/>
    <w:rsid w:val="00BE55A6"/>
    <w:rsid w:val="00BE76B0"/>
    <w:rsid w:val="00BF0F03"/>
    <w:rsid w:val="00BF1D2A"/>
    <w:rsid w:val="00BF2B6B"/>
    <w:rsid w:val="00BF3151"/>
    <w:rsid w:val="00BF39E0"/>
    <w:rsid w:val="00C003E5"/>
    <w:rsid w:val="00C048B7"/>
    <w:rsid w:val="00C05802"/>
    <w:rsid w:val="00C07D46"/>
    <w:rsid w:val="00C10A02"/>
    <w:rsid w:val="00C10E34"/>
    <w:rsid w:val="00C14E54"/>
    <w:rsid w:val="00C15566"/>
    <w:rsid w:val="00C2118C"/>
    <w:rsid w:val="00C2576D"/>
    <w:rsid w:val="00C3068B"/>
    <w:rsid w:val="00C307C7"/>
    <w:rsid w:val="00C40EF1"/>
    <w:rsid w:val="00C41FE5"/>
    <w:rsid w:val="00C46D92"/>
    <w:rsid w:val="00C509C7"/>
    <w:rsid w:val="00C563DE"/>
    <w:rsid w:val="00C56E52"/>
    <w:rsid w:val="00C634E8"/>
    <w:rsid w:val="00C65982"/>
    <w:rsid w:val="00C66A88"/>
    <w:rsid w:val="00C722E1"/>
    <w:rsid w:val="00C749C5"/>
    <w:rsid w:val="00C82514"/>
    <w:rsid w:val="00C92539"/>
    <w:rsid w:val="00C93776"/>
    <w:rsid w:val="00C95F88"/>
    <w:rsid w:val="00CA5084"/>
    <w:rsid w:val="00CA531B"/>
    <w:rsid w:val="00CA64A6"/>
    <w:rsid w:val="00CA6FC2"/>
    <w:rsid w:val="00CB3980"/>
    <w:rsid w:val="00CB6015"/>
    <w:rsid w:val="00CB71AD"/>
    <w:rsid w:val="00CC08D5"/>
    <w:rsid w:val="00CC0B04"/>
    <w:rsid w:val="00CC62B6"/>
    <w:rsid w:val="00CC65E9"/>
    <w:rsid w:val="00CD321B"/>
    <w:rsid w:val="00CD38D6"/>
    <w:rsid w:val="00CD7A82"/>
    <w:rsid w:val="00CE3235"/>
    <w:rsid w:val="00CE5B3A"/>
    <w:rsid w:val="00CF3CB8"/>
    <w:rsid w:val="00D03658"/>
    <w:rsid w:val="00D03CB5"/>
    <w:rsid w:val="00D04BAF"/>
    <w:rsid w:val="00D13786"/>
    <w:rsid w:val="00D13C65"/>
    <w:rsid w:val="00D17F03"/>
    <w:rsid w:val="00D20BAA"/>
    <w:rsid w:val="00D21727"/>
    <w:rsid w:val="00D25DFA"/>
    <w:rsid w:val="00D27662"/>
    <w:rsid w:val="00D31A03"/>
    <w:rsid w:val="00D34923"/>
    <w:rsid w:val="00D3545E"/>
    <w:rsid w:val="00D35CFE"/>
    <w:rsid w:val="00D42FF0"/>
    <w:rsid w:val="00D4490A"/>
    <w:rsid w:val="00D55CB6"/>
    <w:rsid w:val="00D66B62"/>
    <w:rsid w:val="00D67277"/>
    <w:rsid w:val="00D728C8"/>
    <w:rsid w:val="00D73D0B"/>
    <w:rsid w:val="00D740E8"/>
    <w:rsid w:val="00D7776D"/>
    <w:rsid w:val="00D80EB7"/>
    <w:rsid w:val="00D8429A"/>
    <w:rsid w:val="00D85134"/>
    <w:rsid w:val="00D949A4"/>
    <w:rsid w:val="00D97BF3"/>
    <w:rsid w:val="00DB1E9D"/>
    <w:rsid w:val="00DC2DE8"/>
    <w:rsid w:val="00DC41E1"/>
    <w:rsid w:val="00DC636B"/>
    <w:rsid w:val="00DC6931"/>
    <w:rsid w:val="00DD1445"/>
    <w:rsid w:val="00DD17C3"/>
    <w:rsid w:val="00DD1DCC"/>
    <w:rsid w:val="00DD4888"/>
    <w:rsid w:val="00DE7295"/>
    <w:rsid w:val="00DF04FB"/>
    <w:rsid w:val="00DF063B"/>
    <w:rsid w:val="00DF0A69"/>
    <w:rsid w:val="00DF198D"/>
    <w:rsid w:val="00DF521B"/>
    <w:rsid w:val="00DF725B"/>
    <w:rsid w:val="00E05F75"/>
    <w:rsid w:val="00E07AC3"/>
    <w:rsid w:val="00E07C62"/>
    <w:rsid w:val="00E1472A"/>
    <w:rsid w:val="00E15E5C"/>
    <w:rsid w:val="00E17623"/>
    <w:rsid w:val="00E218B0"/>
    <w:rsid w:val="00E31B64"/>
    <w:rsid w:val="00E328FD"/>
    <w:rsid w:val="00E34A2B"/>
    <w:rsid w:val="00E351EC"/>
    <w:rsid w:val="00E44BCC"/>
    <w:rsid w:val="00E44CB2"/>
    <w:rsid w:val="00E47945"/>
    <w:rsid w:val="00E510FB"/>
    <w:rsid w:val="00E534B1"/>
    <w:rsid w:val="00E545C9"/>
    <w:rsid w:val="00E54D74"/>
    <w:rsid w:val="00E56F56"/>
    <w:rsid w:val="00E606EB"/>
    <w:rsid w:val="00E66699"/>
    <w:rsid w:val="00E66831"/>
    <w:rsid w:val="00E75B73"/>
    <w:rsid w:val="00E760AD"/>
    <w:rsid w:val="00E80E5A"/>
    <w:rsid w:val="00E82867"/>
    <w:rsid w:val="00E82ECB"/>
    <w:rsid w:val="00E83321"/>
    <w:rsid w:val="00E84795"/>
    <w:rsid w:val="00E9516C"/>
    <w:rsid w:val="00E95FF1"/>
    <w:rsid w:val="00EA1E66"/>
    <w:rsid w:val="00EA24E0"/>
    <w:rsid w:val="00EA46B5"/>
    <w:rsid w:val="00EB32CF"/>
    <w:rsid w:val="00EB3C5E"/>
    <w:rsid w:val="00EB4453"/>
    <w:rsid w:val="00EC28B5"/>
    <w:rsid w:val="00EC46B6"/>
    <w:rsid w:val="00EC7235"/>
    <w:rsid w:val="00ED0AD5"/>
    <w:rsid w:val="00ED738E"/>
    <w:rsid w:val="00ED744D"/>
    <w:rsid w:val="00ED7F76"/>
    <w:rsid w:val="00EE4AFC"/>
    <w:rsid w:val="00EE6B73"/>
    <w:rsid w:val="00EF089E"/>
    <w:rsid w:val="00EF15F3"/>
    <w:rsid w:val="00EF33ED"/>
    <w:rsid w:val="00EF41E4"/>
    <w:rsid w:val="00EF77D2"/>
    <w:rsid w:val="00F01574"/>
    <w:rsid w:val="00F01DC3"/>
    <w:rsid w:val="00F0219E"/>
    <w:rsid w:val="00F0235D"/>
    <w:rsid w:val="00F032E9"/>
    <w:rsid w:val="00F03C5B"/>
    <w:rsid w:val="00F10A83"/>
    <w:rsid w:val="00F1402F"/>
    <w:rsid w:val="00F17E33"/>
    <w:rsid w:val="00F21D23"/>
    <w:rsid w:val="00F221D7"/>
    <w:rsid w:val="00F224A2"/>
    <w:rsid w:val="00F227C3"/>
    <w:rsid w:val="00F250C1"/>
    <w:rsid w:val="00F331B3"/>
    <w:rsid w:val="00F40A9F"/>
    <w:rsid w:val="00F44C8F"/>
    <w:rsid w:val="00F44CCA"/>
    <w:rsid w:val="00F44F26"/>
    <w:rsid w:val="00F451EB"/>
    <w:rsid w:val="00F474BD"/>
    <w:rsid w:val="00F5047D"/>
    <w:rsid w:val="00F530D8"/>
    <w:rsid w:val="00F5759B"/>
    <w:rsid w:val="00F62FF1"/>
    <w:rsid w:val="00F63D97"/>
    <w:rsid w:val="00F672A1"/>
    <w:rsid w:val="00F67A83"/>
    <w:rsid w:val="00F80073"/>
    <w:rsid w:val="00F8545C"/>
    <w:rsid w:val="00F916FF"/>
    <w:rsid w:val="00F93403"/>
    <w:rsid w:val="00FA49B7"/>
    <w:rsid w:val="00FB50D2"/>
    <w:rsid w:val="00FB6528"/>
    <w:rsid w:val="00FB7E7E"/>
    <w:rsid w:val="00FC3348"/>
    <w:rsid w:val="00FC394A"/>
    <w:rsid w:val="00FC4937"/>
    <w:rsid w:val="00FD1403"/>
    <w:rsid w:val="00FE15F5"/>
    <w:rsid w:val="00FE3974"/>
    <w:rsid w:val="00FF4296"/>
    <w:rsid w:val="00FF4926"/>
    <w:rsid w:val="00FF578C"/>
    <w:rsid w:val="00FF57C2"/>
    <w:rsid w:val="00FF777B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E5D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349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Название1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7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8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9">
    <w:name w:val="Block Text"/>
    <w:basedOn w:val="a"/>
    <w:rsid w:val="004828C4"/>
    <w:pPr>
      <w:ind w:left="4860" w:right="-81"/>
    </w:pPr>
  </w:style>
  <w:style w:type="character" w:styleId="aa">
    <w:name w:val="Hyperlink"/>
    <w:uiPriority w:val="99"/>
    <w:unhideWhenUsed/>
    <w:rsid w:val="0041365B"/>
    <w:rPr>
      <w:color w:val="0000FF"/>
      <w:u w:val="single"/>
    </w:rPr>
  </w:style>
  <w:style w:type="paragraph" w:styleId="ab">
    <w:name w:val="Balloon Text"/>
    <w:basedOn w:val="a"/>
    <w:link w:val="ac"/>
    <w:rsid w:val="00487E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d">
    <w:name w:val="Body Text"/>
    <w:basedOn w:val="a"/>
    <w:link w:val="ae"/>
    <w:rsid w:val="002F23CE"/>
    <w:pPr>
      <w:spacing w:after="120"/>
    </w:pPr>
  </w:style>
  <w:style w:type="character" w:customStyle="1" w:styleId="ae">
    <w:name w:val="Основной текст Знак"/>
    <w:link w:val="ad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qFormat/>
    <w:rsid w:val="00223B21"/>
    <w:rPr>
      <w:i/>
      <w:iCs/>
    </w:rPr>
  </w:style>
  <w:style w:type="character" w:customStyle="1" w:styleId="50">
    <w:name w:val="Заголовок 5 Знак"/>
    <w:link w:val="5"/>
    <w:semiHidden/>
    <w:rsid w:val="00D349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D349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34923"/>
    <w:rPr>
      <w:sz w:val="28"/>
      <w:szCs w:val="24"/>
    </w:rPr>
  </w:style>
  <w:style w:type="paragraph" w:customStyle="1" w:styleId="af0">
    <w:name w:val="Адрес письма"/>
    <w:basedOn w:val="a"/>
    <w:rsid w:val="00383C4C"/>
    <w:pPr>
      <w:spacing w:line="280" w:lineRule="exact"/>
      <w:ind w:left="4536"/>
    </w:pPr>
    <w:rPr>
      <w:sz w:val="30"/>
    </w:rPr>
  </w:style>
  <w:style w:type="paragraph" w:customStyle="1" w:styleId="310">
    <w:name w:val="Основной текст с отступом 31"/>
    <w:basedOn w:val="a"/>
    <w:rsid w:val="00705F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0"/>
      <w:szCs w:val="20"/>
    </w:rPr>
  </w:style>
  <w:style w:type="paragraph" w:styleId="af1">
    <w:name w:val="Normal (Web)"/>
    <w:basedOn w:val="a"/>
    <w:uiPriority w:val="99"/>
    <w:unhideWhenUsed/>
    <w:rsid w:val="00B37A78"/>
    <w:pPr>
      <w:spacing w:before="100" w:beforeAutospacing="1" w:after="100" w:afterAutospacing="1"/>
    </w:pPr>
    <w:rPr>
      <w:sz w:val="24"/>
    </w:rPr>
  </w:style>
  <w:style w:type="character" w:customStyle="1" w:styleId="word-wrapper">
    <w:name w:val="word-wrapper"/>
    <w:rsid w:val="00B37A78"/>
  </w:style>
  <w:style w:type="character" w:customStyle="1" w:styleId="fake-non-breaking-space">
    <w:name w:val="fake-non-breaking-space"/>
    <w:rsid w:val="00B37A78"/>
  </w:style>
  <w:style w:type="paragraph" w:customStyle="1" w:styleId="il-text-alignjustify">
    <w:name w:val="il-text-align_justify"/>
    <w:basedOn w:val="a"/>
    <w:uiPriority w:val="99"/>
    <w:rsid w:val="00B37A78"/>
    <w:pPr>
      <w:spacing w:before="100" w:beforeAutospacing="1" w:after="100" w:afterAutospacing="1"/>
    </w:pPr>
    <w:rPr>
      <w:sz w:val="24"/>
    </w:rPr>
  </w:style>
  <w:style w:type="paragraph" w:customStyle="1" w:styleId="af2">
    <w:basedOn w:val="a"/>
    <w:next w:val="af1"/>
    <w:uiPriority w:val="99"/>
    <w:unhideWhenUsed/>
    <w:rsid w:val="00AB4F5A"/>
    <w:pPr>
      <w:spacing w:before="100" w:beforeAutospacing="1" w:after="100" w:afterAutospacing="1"/>
    </w:pPr>
    <w:rPr>
      <w:sz w:val="24"/>
    </w:rPr>
  </w:style>
  <w:style w:type="paragraph" w:styleId="af3">
    <w:name w:val="List Paragraph"/>
    <w:basedOn w:val="a"/>
    <w:uiPriority w:val="34"/>
    <w:qFormat/>
    <w:rsid w:val="00AB4F5A"/>
    <w:pPr>
      <w:ind w:left="720"/>
      <w:contextualSpacing/>
    </w:pPr>
  </w:style>
  <w:style w:type="paragraph" w:customStyle="1" w:styleId="p-normal">
    <w:name w:val="p-normal"/>
    <w:basedOn w:val="a"/>
    <w:rsid w:val="00EB32CF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349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Название1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7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8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9">
    <w:name w:val="Block Text"/>
    <w:basedOn w:val="a"/>
    <w:rsid w:val="004828C4"/>
    <w:pPr>
      <w:ind w:left="4860" w:right="-81"/>
    </w:pPr>
  </w:style>
  <w:style w:type="character" w:styleId="aa">
    <w:name w:val="Hyperlink"/>
    <w:uiPriority w:val="99"/>
    <w:unhideWhenUsed/>
    <w:rsid w:val="0041365B"/>
    <w:rPr>
      <w:color w:val="0000FF"/>
      <w:u w:val="single"/>
    </w:rPr>
  </w:style>
  <w:style w:type="paragraph" w:styleId="ab">
    <w:name w:val="Balloon Text"/>
    <w:basedOn w:val="a"/>
    <w:link w:val="ac"/>
    <w:rsid w:val="00487E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d">
    <w:name w:val="Body Text"/>
    <w:basedOn w:val="a"/>
    <w:link w:val="ae"/>
    <w:rsid w:val="002F23CE"/>
    <w:pPr>
      <w:spacing w:after="120"/>
    </w:pPr>
  </w:style>
  <w:style w:type="character" w:customStyle="1" w:styleId="ae">
    <w:name w:val="Основной текст Знак"/>
    <w:link w:val="ad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qFormat/>
    <w:rsid w:val="00223B21"/>
    <w:rPr>
      <w:i/>
      <w:iCs/>
    </w:rPr>
  </w:style>
  <w:style w:type="character" w:customStyle="1" w:styleId="50">
    <w:name w:val="Заголовок 5 Знак"/>
    <w:link w:val="5"/>
    <w:semiHidden/>
    <w:rsid w:val="00D349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D349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34923"/>
    <w:rPr>
      <w:sz w:val="28"/>
      <w:szCs w:val="24"/>
    </w:rPr>
  </w:style>
  <w:style w:type="paragraph" w:customStyle="1" w:styleId="af0">
    <w:name w:val="Адрес письма"/>
    <w:basedOn w:val="a"/>
    <w:rsid w:val="00383C4C"/>
    <w:pPr>
      <w:spacing w:line="280" w:lineRule="exact"/>
      <w:ind w:left="4536"/>
    </w:pPr>
    <w:rPr>
      <w:sz w:val="30"/>
    </w:rPr>
  </w:style>
  <w:style w:type="paragraph" w:customStyle="1" w:styleId="310">
    <w:name w:val="Основной текст с отступом 31"/>
    <w:basedOn w:val="a"/>
    <w:rsid w:val="00705F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0"/>
      <w:szCs w:val="20"/>
    </w:rPr>
  </w:style>
  <w:style w:type="paragraph" w:styleId="af1">
    <w:name w:val="Normal (Web)"/>
    <w:basedOn w:val="a"/>
    <w:uiPriority w:val="99"/>
    <w:unhideWhenUsed/>
    <w:rsid w:val="00B37A78"/>
    <w:pPr>
      <w:spacing w:before="100" w:beforeAutospacing="1" w:after="100" w:afterAutospacing="1"/>
    </w:pPr>
    <w:rPr>
      <w:sz w:val="24"/>
    </w:rPr>
  </w:style>
  <w:style w:type="character" w:customStyle="1" w:styleId="word-wrapper">
    <w:name w:val="word-wrapper"/>
    <w:rsid w:val="00B37A78"/>
  </w:style>
  <w:style w:type="character" w:customStyle="1" w:styleId="fake-non-breaking-space">
    <w:name w:val="fake-non-breaking-space"/>
    <w:rsid w:val="00B37A78"/>
  </w:style>
  <w:style w:type="paragraph" w:customStyle="1" w:styleId="il-text-alignjustify">
    <w:name w:val="il-text-align_justify"/>
    <w:basedOn w:val="a"/>
    <w:uiPriority w:val="99"/>
    <w:rsid w:val="00B37A78"/>
    <w:pPr>
      <w:spacing w:before="100" w:beforeAutospacing="1" w:after="100" w:afterAutospacing="1"/>
    </w:pPr>
    <w:rPr>
      <w:sz w:val="24"/>
    </w:rPr>
  </w:style>
  <w:style w:type="paragraph" w:customStyle="1" w:styleId="af2">
    <w:basedOn w:val="a"/>
    <w:next w:val="af1"/>
    <w:uiPriority w:val="99"/>
    <w:unhideWhenUsed/>
    <w:rsid w:val="00AB4F5A"/>
    <w:pPr>
      <w:spacing w:before="100" w:beforeAutospacing="1" w:after="100" w:afterAutospacing="1"/>
    </w:pPr>
    <w:rPr>
      <w:sz w:val="24"/>
    </w:rPr>
  </w:style>
  <w:style w:type="paragraph" w:styleId="af3">
    <w:name w:val="List Paragraph"/>
    <w:basedOn w:val="a"/>
    <w:uiPriority w:val="34"/>
    <w:qFormat/>
    <w:rsid w:val="00AB4F5A"/>
    <w:pPr>
      <w:ind w:left="720"/>
      <w:contextualSpacing/>
    </w:pPr>
  </w:style>
  <w:style w:type="paragraph" w:customStyle="1" w:styleId="p-normal">
    <w:name w:val="p-normal"/>
    <w:basedOn w:val="a"/>
    <w:rsid w:val="00EB32C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C334-6361-43B8-9EDB-4723B0AD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4353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4951</CharactersWithSpaces>
  <SharedDoc>false</SharedDoc>
  <HLinks>
    <vt:vector size="6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mailto:imns601@nalog.gov.by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Валерий Александрович</dc:creator>
  <cp:lastModifiedBy>Жильчик Светлана Николаевна</cp:lastModifiedBy>
  <cp:revision>4</cp:revision>
  <cp:lastPrinted>2022-09-27T11:33:00Z</cp:lastPrinted>
  <dcterms:created xsi:type="dcterms:W3CDTF">2024-01-24T06:09:00Z</dcterms:created>
  <dcterms:modified xsi:type="dcterms:W3CDTF">2024-02-01T14:25:00Z</dcterms:modified>
</cp:coreProperties>
</file>