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1BC" w:rsidRPr="0086775C" w:rsidRDefault="00B61D6B" w:rsidP="002065D2">
      <w:pPr>
        <w:jc w:val="center"/>
        <w:rPr>
          <w:u w:val="single"/>
        </w:rPr>
      </w:pPr>
      <w:r w:rsidRPr="0086775C">
        <w:rPr>
          <w:rStyle w:val="word-wrapper"/>
          <w:color w:val="242424"/>
          <w:szCs w:val="30"/>
          <w:u w:val="single"/>
          <w:shd w:val="clear" w:color="auto" w:fill="FFFFFF"/>
        </w:rPr>
        <w:t>Порядок предоставления территориальными органами Фонда</w:t>
      </w:r>
      <w:r w:rsidR="00804B0D" w:rsidRPr="0086775C">
        <w:rPr>
          <w:u w:val="single"/>
        </w:rPr>
        <w:t xml:space="preserve"> </w:t>
      </w:r>
      <w:r w:rsidR="002617B0" w:rsidRPr="0086775C">
        <w:rPr>
          <w:u w:val="single"/>
        </w:rPr>
        <w:t xml:space="preserve">страхователю </w:t>
      </w:r>
      <w:r w:rsidRPr="0086775C">
        <w:rPr>
          <w:rStyle w:val="word-wrapper"/>
          <w:color w:val="242424"/>
          <w:szCs w:val="30"/>
          <w:u w:val="single"/>
          <w:shd w:val="clear" w:color="auto" w:fill="FFFFFF"/>
        </w:rPr>
        <w:t>информации о поступивших взносах на профессиональное пенсионное страхование и профессиональном стаже застрахованного лица</w:t>
      </w:r>
    </w:p>
    <w:p w:rsidR="002617B0" w:rsidRDefault="002617B0" w:rsidP="00B61D6B">
      <w:pPr>
        <w:ind w:firstLine="426"/>
        <w:jc w:val="both"/>
        <w:rPr>
          <w:b/>
          <w:color w:val="242424"/>
          <w:szCs w:val="30"/>
        </w:rPr>
      </w:pPr>
    </w:p>
    <w:p w:rsidR="0086775C" w:rsidRDefault="0086775C" w:rsidP="002065D2">
      <w:pPr>
        <w:ind w:firstLine="426"/>
        <w:jc w:val="both"/>
        <w:rPr>
          <w:color w:val="242424"/>
          <w:szCs w:val="30"/>
          <w:bdr w:val="none" w:sz="0" w:space="0" w:color="auto" w:frame="1"/>
        </w:rPr>
      </w:pPr>
      <w:r w:rsidRPr="0086775C">
        <w:rPr>
          <w:color w:val="242424"/>
          <w:szCs w:val="30"/>
          <w:bdr w:val="none" w:sz="0" w:space="0" w:color="auto" w:frame="1"/>
        </w:rPr>
        <w:t>Пуховичский районный</w:t>
      </w:r>
      <w:r w:rsidRPr="0086775C">
        <w:rPr>
          <w:color w:val="242424"/>
          <w:szCs w:val="30"/>
          <w:bdr w:val="none" w:sz="0" w:space="0" w:color="auto" w:frame="1"/>
        </w:rPr>
        <w:tab/>
        <w:t xml:space="preserve">отдел Минского областного управления </w:t>
      </w:r>
      <w:proofErr w:type="gramStart"/>
      <w:r w:rsidRPr="0086775C">
        <w:rPr>
          <w:color w:val="242424"/>
          <w:szCs w:val="30"/>
          <w:bdr w:val="none" w:sz="0" w:space="0" w:color="auto" w:frame="1"/>
        </w:rPr>
        <w:t>Фонда социальной защиты населения Министерства труда</w:t>
      </w:r>
      <w:proofErr w:type="gramEnd"/>
      <w:r w:rsidRPr="0086775C">
        <w:rPr>
          <w:color w:val="242424"/>
          <w:szCs w:val="30"/>
          <w:bdr w:val="none" w:sz="0" w:space="0" w:color="auto" w:frame="1"/>
        </w:rPr>
        <w:t xml:space="preserve"> и социальной защиты Республики Беларусь для бухгалтерских служб предоставляет следующую информацию:</w:t>
      </w:r>
    </w:p>
    <w:p w:rsidR="009869E7" w:rsidRDefault="009869E7" w:rsidP="002065D2">
      <w:pPr>
        <w:ind w:firstLine="426"/>
        <w:jc w:val="both"/>
        <w:rPr>
          <w:color w:val="242424"/>
          <w:szCs w:val="30"/>
          <w:bdr w:val="none" w:sz="0" w:space="0" w:color="auto" w:frame="1"/>
        </w:rPr>
      </w:pPr>
      <w:r>
        <w:rPr>
          <w:color w:val="242424"/>
          <w:szCs w:val="30"/>
          <w:bdr w:val="none" w:sz="0" w:space="0" w:color="auto" w:frame="1"/>
        </w:rPr>
        <w:t xml:space="preserve">Страхователь - </w:t>
      </w:r>
      <w:r w:rsidRPr="009869E7">
        <w:rPr>
          <w:color w:val="242424"/>
          <w:szCs w:val="30"/>
          <w:bdr w:val="none" w:sz="0" w:space="0" w:color="auto" w:frame="1"/>
        </w:rPr>
        <w:t>работодатель из числа юридических лиц, их представительств и филиалов, имеющих отдельный баланс, а также представительств иностранных организаций, иностранных организаций, осуществляющих деятельность в Республике Беларусь через постоянное представительство, соответствующих признакам, определенным Налоговым кодексом Республики Беларусь, предоставляющий работу в особых условиях труда по трудовым договорам, уплачивающий взносы на профессиональное пенсионное страхование</w:t>
      </w:r>
      <w:r>
        <w:rPr>
          <w:rStyle w:val="a7"/>
          <w:color w:val="242424"/>
          <w:szCs w:val="30"/>
          <w:bdr w:val="none" w:sz="0" w:space="0" w:color="auto" w:frame="1"/>
        </w:rPr>
        <w:footnoteReference w:id="1"/>
      </w:r>
      <w:r>
        <w:rPr>
          <w:color w:val="242424"/>
          <w:szCs w:val="30"/>
          <w:bdr w:val="none" w:sz="0" w:space="0" w:color="auto" w:frame="1"/>
        </w:rPr>
        <w:t>.</w:t>
      </w:r>
      <w:r w:rsidRPr="009869E7">
        <w:rPr>
          <w:color w:val="242424"/>
          <w:szCs w:val="30"/>
          <w:bdr w:val="none" w:sz="0" w:space="0" w:color="auto" w:frame="1"/>
        </w:rPr>
        <w:t xml:space="preserve"> </w:t>
      </w:r>
    </w:p>
    <w:p w:rsidR="003E530E" w:rsidRDefault="003E530E" w:rsidP="00B61D6B">
      <w:pPr>
        <w:ind w:firstLine="426"/>
        <w:jc w:val="both"/>
        <w:rPr>
          <w:color w:val="242424"/>
          <w:szCs w:val="30"/>
          <w:bdr w:val="none" w:sz="0" w:space="0" w:color="auto" w:frame="1"/>
        </w:rPr>
      </w:pPr>
      <w:r w:rsidRPr="003E530E">
        <w:rPr>
          <w:color w:val="242424"/>
          <w:szCs w:val="30"/>
          <w:bdr w:val="none" w:sz="0" w:space="0" w:color="auto" w:frame="1"/>
        </w:rPr>
        <w:t xml:space="preserve">Страхователь имеет право получать </w:t>
      </w:r>
      <w:r w:rsidR="002617B0">
        <w:rPr>
          <w:color w:val="242424"/>
          <w:szCs w:val="30"/>
          <w:bdr w:val="none" w:sz="0" w:space="0" w:color="auto" w:frame="1"/>
        </w:rPr>
        <w:t xml:space="preserve">в территориальных органах Фонда </w:t>
      </w:r>
      <w:r w:rsidRPr="003E530E">
        <w:rPr>
          <w:color w:val="242424"/>
          <w:szCs w:val="30"/>
          <w:bdr w:val="none" w:sz="0" w:space="0" w:color="auto" w:frame="1"/>
        </w:rPr>
        <w:t>информацию о поступивших взносах на профессиональное пенсионное страхование и профессиональном стаже застрахованного лица</w:t>
      </w:r>
      <w:r w:rsidR="002617B0">
        <w:rPr>
          <w:color w:val="242424"/>
          <w:szCs w:val="30"/>
          <w:bdr w:val="none" w:sz="0" w:space="0" w:color="auto" w:frame="1"/>
        </w:rPr>
        <w:t xml:space="preserve"> (информация)</w:t>
      </w:r>
      <w:r w:rsidR="002617B0">
        <w:rPr>
          <w:rStyle w:val="a7"/>
          <w:color w:val="242424"/>
          <w:szCs w:val="30"/>
          <w:bdr w:val="none" w:sz="0" w:space="0" w:color="auto" w:frame="1"/>
        </w:rPr>
        <w:footnoteReference w:id="2"/>
      </w:r>
      <w:r w:rsidR="002617B0">
        <w:rPr>
          <w:color w:val="242424"/>
          <w:szCs w:val="30"/>
          <w:bdr w:val="none" w:sz="0" w:space="0" w:color="auto" w:frame="1"/>
        </w:rPr>
        <w:t>.</w:t>
      </w:r>
      <w:r>
        <w:rPr>
          <w:color w:val="242424"/>
          <w:szCs w:val="30"/>
          <w:bdr w:val="none" w:sz="0" w:space="0" w:color="auto" w:frame="1"/>
        </w:rPr>
        <w:t xml:space="preserve"> </w:t>
      </w:r>
    </w:p>
    <w:p w:rsidR="00092B3C" w:rsidRDefault="002617B0" w:rsidP="00092B3C">
      <w:pPr>
        <w:shd w:val="clear" w:color="auto" w:fill="FFFFFF"/>
        <w:ind w:firstLine="426"/>
        <w:jc w:val="both"/>
      </w:pPr>
      <w:r w:rsidRPr="002617B0">
        <w:rPr>
          <w:color w:val="242424"/>
          <w:szCs w:val="30"/>
        </w:rPr>
        <w:t xml:space="preserve">Для </w:t>
      </w:r>
      <w:r w:rsidR="00092B3C">
        <w:rPr>
          <w:color w:val="242424"/>
          <w:szCs w:val="30"/>
        </w:rPr>
        <w:t>получения</w:t>
      </w:r>
      <w:r w:rsidRPr="002617B0">
        <w:rPr>
          <w:color w:val="242424"/>
          <w:szCs w:val="30"/>
        </w:rPr>
        <w:t xml:space="preserve"> страхователю</w:t>
      </w:r>
      <w:r w:rsidR="00726D7E">
        <w:rPr>
          <w:color w:val="242424"/>
          <w:szCs w:val="30"/>
        </w:rPr>
        <w:t xml:space="preserve"> </w:t>
      </w:r>
      <w:r w:rsidR="00F151EF" w:rsidRPr="00F151EF">
        <w:rPr>
          <w:color w:val="242424"/>
          <w:szCs w:val="30"/>
        </w:rPr>
        <w:t>информаци</w:t>
      </w:r>
      <w:r w:rsidR="00092B3C">
        <w:rPr>
          <w:color w:val="242424"/>
          <w:szCs w:val="30"/>
        </w:rPr>
        <w:t>и</w:t>
      </w:r>
      <w:r w:rsidR="007A0D3A">
        <w:rPr>
          <w:color w:val="242424"/>
          <w:szCs w:val="30"/>
        </w:rPr>
        <w:t>,</w:t>
      </w:r>
      <w:r w:rsidR="00726D7E" w:rsidRPr="00726D7E">
        <w:t xml:space="preserve"> </w:t>
      </w:r>
      <w:r w:rsidRPr="00092B3C">
        <w:rPr>
          <w:color w:val="242424"/>
          <w:szCs w:val="30"/>
        </w:rPr>
        <w:t>не</w:t>
      </w:r>
      <w:r w:rsidR="00D27B00" w:rsidRPr="00092B3C">
        <w:rPr>
          <w:color w:val="242424"/>
          <w:szCs w:val="30"/>
        </w:rPr>
        <w:t>обхо</w:t>
      </w:r>
      <w:r w:rsidR="00D27B00">
        <w:t>димо</w:t>
      </w:r>
      <w:r w:rsidR="00092B3C">
        <w:t>:</w:t>
      </w:r>
    </w:p>
    <w:p w:rsidR="00092B3C" w:rsidRPr="00092B3C" w:rsidRDefault="00AA768A" w:rsidP="00092B3C">
      <w:pPr>
        <w:pStyle w:val="a8"/>
        <w:numPr>
          <w:ilvl w:val="0"/>
          <w:numId w:val="1"/>
        </w:numPr>
        <w:shd w:val="clear" w:color="auto" w:fill="FFFFFF"/>
        <w:jc w:val="both"/>
        <w:rPr>
          <w:rStyle w:val="word-wrapper"/>
          <w:color w:val="242424"/>
          <w:szCs w:val="30"/>
          <w:shd w:val="clear" w:color="auto" w:fill="FFFFFF"/>
        </w:rPr>
      </w:pPr>
      <w:r w:rsidRPr="00AA768A">
        <w:t>подат</w:t>
      </w:r>
      <w:r w:rsidR="00D27B00">
        <w:t>ь</w:t>
      </w:r>
      <w:r w:rsidRPr="00AA768A">
        <w:t xml:space="preserve"> </w:t>
      </w:r>
      <w:r w:rsidR="00726D7E" w:rsidRPr="00092B3C">
        <w:rPr>
          <w:color w:val="242424"/>
          <w:szCs w:val="30"/>
        </w:rPr>
        <w:t>заявление</w:t>
      </w:r>
      <w:r w:rsidR="00092B3C" w:rsidRPr="00092B3C">
        <w:rPr>
          <w:color w:val="242424"/>
          <w:szCs w:val="30"/>
        </w:rPr>
        <w:t xml:space="preserve"> </w:t>
      </w:r>
      <w:r w:rsidR="00092B3C" w:rsidRPr="00092B3C">
        <w:rPr>
          <w:rStyle w:val="word-wrapper"/>
          <w:color w:val="242424"/>
          <w:szCs w:val="30"/>
          <w:shd w:val="clear" w:color="auto" w:fill="FFFFFF"/>
        </w:rPr>
        <w:t xml:space="preserve">в орган Фонда по месту постановки его на учет в качестве плательщика обязательных страховых взносов в электронном </w:t>
      </w:r>
      <w:r w:rsidR="009869E7">
        <w:rPr>
          <w:rStyle w:val="word-wrapper"/>
          <w:color w:val="242424"/>
          <w:szCs w:val="30"/>
          <w:shd w:val="clear" w:color="auto" w:fill="FFFFFF"/>
        </w:rPr>
        <w:t>формате (заявление в электронном формате утверждено п.7 Положения);</w:t>
      </w:r>
    </w:p>
    <w:p w:rsidR="00092B3C" w:rsidRPr="00092B3C" w:rsidRDefault="00092B3C" w:rsidP="00092B3C">
      <w:pPr>
        <w:pStyle w:val="a8"/>
        <w:numPr>
          <w:ilvl w:val="0"/>
          <w:numId w:val="1"/>
        </w:numPr>
        <w:shd w:val="clear" w:color="auto" w:fill="FFFFFF"/>
        <w:jc w:val="both"/>
        <w:rPr>
          <w:color w:val="242424"/>
          <w:szCs w:val="30"/>
        </w:rPr>
      </w:pPr>
      <w:r w:rsidRPr="00092B3C">
        <w:rPr>
          <w:rStyle w:val="word-wrapper"/>
          <w:color w:val="242424"/>
          <w:szCs w:val="30"/>
          <w:shd w:val="clear" w:color="auto" w:fill="FFFFFF"/>
        </w:rPr>
        <w:t>прил</w:t>
      </w:r>
      <w:r>
        <w:rPr>
          <w:rStyle w:val="word-wrapper"/>
          <w:color w:val="242424"/>
          <w:szCs w:val="30"/>
          <w:shd w:val="clear" w:color="auto" w:fill="FFFFFF"/>
        </w:rPr>
        <w:t xml:space="preserve">ожить </w:t>
      </w:r>
      <w:r w:rsidRPr="00092B3C">
        <w:rPr>
          <w:rStyle w:val="word-wrapper"/>
          <w:color w:val="242424"/>
          <w:szCs w:val="30"/>
          <w:shd w:val="clear" w:color="auto" w:fill="FFFFFF"/>
        </w:rPr>
        <w:t xml:space="preserve">заявление страхователя на бумажном носителе по </w:t>
      </w:r>
      <w:r w:rsidR="00D762DD">
        <w:rPr>
          <w:rStyle w:val="word-wrapper"/>
          <w:color w:val="242424"/>
          <w:szCs w:val="30"/>
          <w:shd w:val="clear" w:color="auto" w:fill="FFFFFF"/>
        </w:rPr>
        <w:t xml:space="preserve">установленной </w:t>
      </w:r>
      <w:r w:rsidRPr="00092B3C">
        <w:rPr>
          <w:rStyle w:val="word-wrapper"/>
          <w:color w:val="242424"/>
          <w:szCs w:val="30"/>
          <w:shd w:val="clear" w:color="auto" w:fill="FFFFFF"/>
        </w:rPr>
        <w:t>форме</w:t>
      </w:r>
      <w:r>
        <w:rPr>
          <w:rStyle w:val="a7"/>
          <w:color w:val="242424"/>
          <w:szCs w:val="30"/>
          <w:shd w:val="clear" w:color="auto" w:fill="FFFFFF"/>
        </w:rPr>
        <w:footnoteReference w:id="3"/>
      </w:r>
      <w:r w:rsidRPr="00092B3C">
        <w:rPr>
          <w:rStyle w:val="word-wrapper"/>
          <w:color w:val="242424"/>
          <w:szCs w:val="30"/>
          <w:shd w:val="clear" w:color="auto" w:fill="FFFFFF"/>
        </w:rPr>
        <w:t>.</w:t>
      </w:r>
    </w:p>
    <w:p w:rsidR="00585DD6" w:rsidRDefault="004B28A1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  <w:r>
        <w:rPr>
          <w:color w:val="242424"/>
          <w:szCs w:val="30"/>
        </w:rPr>
        <w:t>Орган</w:t>
      </w:r>
      <w:r w:rsidR="006C241D" w:rsidRPr="006C241D">
        <w:rPr>
          <w:color w:val="242424"/>
          <w:szCs w:val="30"/>
        </w:rPr>
        <w:t xml:space="preserve"> Фонда, принявший заявление страхователя, выдает ему запрашиваемую информацию в течение десяти рабочих дней со дня приема заявления страхователя</w:t>
      </w:r>
      <w:r w:rsidR="0050379D">
        <w:rPr>
          <w:color w:val="242424"/>
          <w:szCs w:val="30"/>
        </w:rPr>
        <w:t xml:space="preserve"> </w:t>
      </w:r>
      <w:r w:rsidR="006C0F17" w:rsidRPr="0050773E">
        <w:rPr>
          <w:color w:val="242424"/>
          <w:szCs w:val="30"/>
        </w:rPr>
        <w:t>на бумажном носителе по установленной форме</w:t>
      </w:r>
      <w:r w:rsidR="00D762DD">
        <w:rPr>
          <w:rStyle w:val="a7"/>
          <w:color w:val="242424"/>
          <w:szCs w:val="30"/>
        </w:rPr>
        <w:footnoteReference w:id="4"/>
      </w:r>
      <w:r w:rsidR="00D762DD">
        <w:rPr>
          <w:color w:val="242424"/>
          <w:szCs w:val="30"/>
        </w:rPr>
        <w:t>.</w:t>
      </w:r>
    </w:p>
    <w:p w:rsidR="0086775C" w:rsidRDefault="0086775C" w:rsidP="003F6DD8">
      <w:pPr>
        <w:shd w:val="clear" w:color="auto" w:fill="FFFFFF"/>
        <w:ind w:firstLine="450"/>
        <w:jc w:val="both"/>
        <w:rPr>
          <w:sz w:val="28"/>
          <w:szCs w:val="28"/>
        </w:rPr>
      </w:pPr>
      <w:r w:rsidRPr="00C8786A">
        <w:rPr>
          <w:sz w:val="28"/>
          <w:szCs w:val="28"/>
        </w:rPr>
        <w:t>Телефоны для справок: 8 (0713) 35787, 35882, 60810, 35060, 35559, 60809</w:t>
      </w:r>
      <w:r>
        <w:rPr>
          <w:sz w:val="28"/>
          <w:szCs w:val="28"/>
        </w:rPr>
        <w:t>.</w:t>
      </w:r>
    </w:p>
    <w:p w:rsidR="0086775C" w:rsidRDefault="0086775C" w:rsidP="003F6DD8">
      <w:pPr>
        <w:shd w:val="clear" w:color="auto" w:fill="FFFFFF"/>
        <w:ind w:firstLine="450"/>
        <w:jc w:val="both"/>
      </w:pPr>
      <w:bookmarkStart w:id="0" w:name="_GoBack"/>
      <w:bookmarkEnd w:id="0"/>
    </w:p>
    <w:p w:rsidR="0086775C" w:rsidRDefault="0086775C" w:rsidP="0086775C">
      <w:pPr>
        <w:shd w:val="clear" w:color="auto" w:fill="FFFFFF"/>
        <w:spacing w:line="280" w:lineRule="exact"/>
        <w:ind w:left="4956" w:firstLine="0"/>
        <w:jc w:val="both"/>
        <w:rPr>
          <w:color w:val="242424"/>
          <w:szCs w:val="30"/>
        </w:rPr>
      </w:pPr>
      <w:r>
        <w:t>Пуховичский районный отдел Минского областного управления Фонда социальной защиты населения</w:t>
      </w: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p w:rsidR="00946C42" w:rsidRDefault="00946C42" w:rsidP="003F6DD8">
      <w:pPr>
        <w:shd w:val="clear" w:color="auto" w:fill="FFFFFF"/>
        <w:ind w:firstLine="450"/>
        <w:jc w:val="both"/>
        <w:rPr>
          <w:color w:val="242424"/>
          <w:szCs w:val="30"/>
        </w:rPr>
      </w:pPr>
    </w:p>
    <w:sectPr w:rsidR="00946C42" w:rsidSect="00E00890">
      <w:headerReference w:type="even" r:id="rId9"/>
      <w:headerReference w:type="default" r:id="rId10"/>
      <w:pgSz w:w="11906" w:h="16838"/>
      <w:pgMar w:top="567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019" w:rsidRDefault="001B3019">
      <w:r>
        <w:separator/>
      </w:r>
    </w:p>
  </w:endnote>
  <w:endnote w:type="continuationSeparator" w:id="0">
    <w:p w:rsidR="001B3019" w:rsidRDefault="001B3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019" w:rsidRDefault="001B3019">
      <w:r>
        <w:separator/>
      </w:r>
    </w:p>
  </w:footnote>
  <w:footnote w:type="continuationSeparator" w:id="0">
    <w:p w:rsidR="001B3019" w:rsidRDefault="001B3019">
      <w:r>
        <w:continuationSeparator/>
      </w:r>
    </w:p>
  </w:footnote>
  <w:footnote w:id="1">
    <w:p w:rsidR="009869E7" w:rsidRDefault="009869E7" w:rsidP="009869E7">
      <w:pPr>
        <w:pStyle w:val="a5"/>
      </w:pPr>
      <w:r>
        <w:rPr>
          <w:rStyle w:val="a7"/>
        </w:rPr>
        <w:footnoteRef/>
      </w:r>
      <w:r>
        <w:t xml:space="preserve"> Подпункт 1.4 Статьи 1 </w:t>
      </w:r>
      <w:r w:rsidRPr="00D762DD">
        <w:t>Закона Республики Беларусь "О профессиональном пенсионном страховании" от 05.01.2008 № 322-З</w:t>
      </w:r>
      <w:r>
        <w:rPr>
          <w:rStyle w:val="a7"/>
          <w:vertAlign w:val="baseline"/>
        </w:rPr>
        <w:t xml:space="preserve"> (Закон №</w:t>
      </w:r>
      <w:r>
        <w:t xml:space="preserve"> </w:t>
      </w:r>
      <w:r>
        <w:rPr>
          <w:rStyle w:val="a7"/>
          <w:vertAlign w:val="baseline"/>
        </w:rPr>
        <w:t>322-З)</w:t>
      </w:r>
      <w:r>
        <w:t>;</w:t>
      </w:r>
    </w:p>
  </w:footnote>
  <w:footnote w:id="2">
    <w:p w:rsidR="002617B0" w:rsidRPr="00D762DD" w:rsidRDefault="002617B0" w:rsidP="00D762DD">
      <w:pPr>
        <w:pStyle w:val="a5"/>
        <w:rPr>
          <w:rStyle w:val="a7"/>
          <w:vertAlign w:val="baseline"/>
        </w:rPr>
      </w:pPr>
      <w:r w:rsidRPr="00D762DD">
        <w:rPr>
          <w:rStyle w:val="a7"/>
        </w:rPr>
        <w:footnoteRef/>
      </w:r>
      <w:r w:rsidRPr="00D762DD">
        <w:t xml:space="preserve"> Статья 19 Закона </w:t>
      </w:r>
      <w:r w:rsidR="009869E7">
        <w:t>№ 322-З;</w:t>
      </w:r>
    </w:p>
  </w:footnote>
  <w:footnote w:id="3">
    <w:p w:rsidR="00092B3C" w:rsidRPr="00D762DD" w:rsidRDefault="00092B3C" w:rsidP="00092B3C">
      <w:pPr>
        <w:pStyle w:val="a5"/>
        <w:jc w:val="both"/>
      </w:pPr>
      <w:r w:rsidRPr="00D762DD">
        <w:rPr>
          <w:rStyle w:val="a7"/>
        </w:rPr>
        <w:footnoteRef/>
      </w:r>
      <w:r w:rsidRPr="00D762DD">
        <w:t xml:space="preserve"> Пункт 6 Положения утвержденного Постановлением  правления </w:t>
      </w:r>
      <w:proofErr w:type="gramStart"/>
      <w:r w:rsidRPr="00D762DD">
        <w:t>Фонда социальной защиты населения Министерства труда</w:t>
      </w:r>
      <w:proofErr w:type="gramEnd"/>
      <w:r w:rsidRPr="00D762DD">
        <w:t xml:space="preserve"> и социальной защиты Республики Беларусь «О порядке предоставления информации застрахованному лицу и страхователю от 29.12.2009 №18</w:t>
      </w:r>
      <w:r w:rsidR="00D762DD" w:rsidRPr="00D762DD">
        <w:t xml:space="preserve"> (Положение)</w:t>
      </w:r>
      <w:r w:rsidR="009869E7">
        <w:t>;</w:t>
      </w:r>
    </w:p>
  </w:footnote>
  <w:footnote w:id="4">
    <w:p w:rsidR="00D762DD" w:rsidRPr="00D762DD" w:rsidRDefault="00D762DD">
      <w:pPr>
        <w:pStyle w:val="a5"/>
      </w:pPr>
      <w:r w:rsidRPr="00D762DD">
        <w:rPr>
          <w:rStyle w:val="a7"/>
        </w:rPr>
        <w:footnoteRef/>
      </w:r>
      <w:r w:rsidRPr="00D762DD">
        <w:t xml:space="preserve"> Пункт 8 Положения</w:t>
      </w:r>
      <w:r w:rsidR="009869E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1BC" w:rsidRDefault="002C6EA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E530E">
      <w:rPr>
        <w:rStyle w:val="a4"/>
        <w:noProof/>
      </w:rPr>
      <w:t>2</w:t>
    </w:r>
    <w:r>
      <w:rPr>
        <w:rStyle w:val="a4"/>
      </w:rPr>
      <w:fldChar w:fldCharType="end"/>
    </w:r>
  </w:p>
  <w:p w:rsidR="007001BC" w:rsidRDefault="007001B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41F97"/>
    <w:multiLevelType w:val="hybridMultilevel"/>
    <w:tmpl w:val="663A5F98"/>
    <w:lvl w:ilvl="0" w:tplc="D9E48EB6">
      <w:start w:val="1"/>
      <w:numFmt w:val="decimal"/>
      <w:lvlText w:val="%1)"/>
      <w:lvlJc w:val="left"/>
      <w:pPr>
        <w:ind w:left="1206" w:hanging="78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B0D"/>
    <w:rsid w:val="00046268"/>
    <w:rsid w:val="00092B3C"/>
    <w:rsid w:val="001768B5"/>
    <w:rsid w:val="001A732C"/>
    <w:rsid w:val="001B3019"/>
    <w:rsid w:val="002065D2"/>
    <w:rsid w:val="00232533"/>
    <w:rsid w:val="00236C9D"/>
    <w:rsid w:val="002617B0"/>
    <w:rsid w:val="00270428"/>
    <w:rsid w:val="002B477C"/>
    <w:rsid w:val="002C6EA9"/>
    <w:rsid w:val="003A28D1"/>
    <w:rsid w:val="003E530E"/>
    <w:rsid w:val="003F6DD8"/>
    <w:rsid w:val="0041427A"/>
    <w:rsid w:val="00475349"/>
    <w:rsid w:val="004B28A1"/>
    <w:rsid w:val="0050379D"/>
    <w:rsid w:val="0050773E"/>
    <w:rsid w:val="00565528"/>
    <w:rsid w:val="00585DD6"/>
    <w:rsid w:val="006C0F17"/>
    <w:rsid w:val="006C241D"/>
    <w:rsid w:val="007001BC"/>
    <w:rsid w:val="00726D7E"/>
    <w:rsid w:val="007348A5"/>
    <w:rsid w:val="007A0D3A"/>
    <w:rsid w:val="00804B0D"/>
    <w:rsid w:val="008239D8"/>
    <w:rsid w:val="0086775C"/>
    <w:rsid w:val="008C072B"/>
    <w:rsid w:val="00946C42"/>
    <w:rsid w:val="009869E7"/>
    <w:rsid w:val="00987A1B"/>
    <w:rsid w:val="00AA768A"/>
    <w:rsid w:val="00AF6569"/>
    <w:rsid w:val="00B31ACA"/>
    <w:rsid w:val="00B37F77"/>
    <w:rsid w:val="00B61D6B"/>
    <w:rsid w:val="00C302D6"/>
    <w:rsid w:val="00C45D77"/>
    <w:rsid w:val="00C53B24"/>
    <w:rsid w:val="00D27B00"/>
    <w:rsid w:val="00D762DD"/>
    <w:rsid w:val="00D91C63"/>
    <w:rsid w:val="00E00890"/>
    <w:rsid w:val="00E9288F"/>
    <w:rsid w:val="00EA4634"/>
    <w:rsid w:val="00F151EF"/>
    <w:rsid w:val="00F654C4"/>
    <w:rsid w:val="00FB1C84"/>
    <w:rsid w:val="00F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iPriority w:val="99"/>
    <w:semiHidden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73E"/>
    <w:pPr>
      <w:ind w:firstLine="709"/>
    </w:pPr>
    <w:rPr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character" w:customStyle="1" w:styleId="word-wrapper">
    <w:name w:val="word-wrapper"/>
    <w:basedOn w:val="a0"/>
    <w:rsid w:val="00B61D6B"/>
  </w:style>
  <w:style w:type="paragraph" w:styleId="a5">
    <w:name w:val="footnote text"/>
    <w:basedOn w:val="a"/>
    <w:link w:val="a6"/>
    <w:uiPriority w:val="99"/>
    <w:semiHidden/>
    <w:unhideWhenUsed/>
    <w:rsid w:val="002617B0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2617B0"/>
  </w:style>
  <w:style w:type="character" w:styleId="a7">
    <w:name w:val="footnote reference"/>
    <w:basedOn w:val="a0"/>
    <w:uiPriority w:val="99"/>
    <w:semiHidden/>
    <w:unhideWhenUsed/>
    <w:rsid w:val="002617B0"/>
    <w:rPr>
      <w:vertAlign w:val="superscript"/>
    </w:rPr>
  </w:style>
  <w:style w:type="paragraph" w:styleId="a8">
    <w:name w:val="List Paragraph"/>
    <w:basedOn w:val="a"/>
    <w:uiPriority w:val="34"/>
    <w:qFormat/>
    <w:rsid w:val="00092B3C"/>
    <w:pPr>
      <w:ind w:left="720"/>
      <w:contextualSpacing/>
    </w:pPr>
  </w:style>
  <w:style w:type="character" w:customStyle="1" w:styleId="fake-non-breaking-space">
    <w:name w:val="fake-non-breaking-space"/>
    <w:basedOn w:val="a0"/>
    <w:rsid w:val="00D76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0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5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4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1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92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77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39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7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18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508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6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2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BADEEB-5DA3-4C40-BC94-ED3BFD55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Виницкая Оксана Владимировна</dc:creator>
  <cp:lastModifiedBy>Ильницкая Татьяна Геннадьевна</cp:lastModifiedBy>
  <cp:revision>4</cp:revision>
  <dcterms:created xsi:type="dcterms:W3CDTF">2023-10-03T09:17:00Z</dcterms:created>
  <dcterms:modified xsi:type="dcterms:W3CDTF">2023-12-04T11:49:00Z</dcterms:modified>
</cp:coreProperties>
</file>