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F7" w:rsidRPr="00FE2CF7" w:rsidRDefault="00FE2CF7" w:rsidP="00FE2CF7">
      <w:pPr>
        <w:shd w:val="clear" w:color="auto" w:fill="FCFCFC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r w:rsidRPr="00FE2CF7">
        <w:rPr>
          <w:rFonts w:ascii="inherit" w:eastAsia="Times New Roman" w:hAnsi="inherit" w:cs="Times New Roman"/>
          <w:b/>
          <w:bCs/>
          <w:color w:val="2B2B2B"/>
          <w:sz w:val="24"/>
          <w:szCs w:val="24"/>
          <w:bdr w:val="none" w:sz="0" w:space="0" w:color="auto" w:frame="1"/>
          <w:lang w:eastAsia="ru-RU"/>
        </w:rPr>
        <w:t xml:space="preserve"> «О мерах профилактики и противодействия экстремизму»</w:t>
      </w:r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>Законом «О противодействии экстремизму» определены основные термины, в частности, раскрыты понятия экстремизма, экстремистских материалов, организаций и формирований, символики и атрибутики, финансирования экстремистской деятельности. Также определены меры противодействия экстремизму.</w:t>
      </w:r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proofErr w:type="gramStart"/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>Экстремизм (экстремистская деятельность) — деятельность граждан Республики Беларусь, иностранных граждан или лиц без гражданства, либо политических партий, профессиональных союзов, других общественных объединений, религиозных и иных организаций, в том числе иностранных или международных организаций или их представительств, формирований и индивидуальных предпринимателей по планированию, организации, подготовке и совершению посягательств на независимость, территориальную целостность, суверенитет, основы конституционного строя, общественную безопасность путем:</w:t>
      </w:r>
      <w:proofErr w:type="gramEnd"/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>— насильственного изменения конституционного строя и (или) территориальной целостности Республики Беларусь;</w:t>
      </w:r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>— захвата или удержания государственной власти неконституционным путем;</w:t>
      </w:r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>— создания экстремистского формирования либо участия в экстремистском формировании;</w:t>
      </w:r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>— содействия осуществлению экстремистской деятельности, прохождения обучения или иной подготовки для участия в такой деятельности;</w:t>
      </w:r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>— распространения в этих целях заведомо ложных сведений о политическом, экономическом, социальном, военном или международном положении Республики Беларусь, правовом положении граждан в Республике Беларусь, дискредитирующих Республику Беларусь;</w:t>
      </w:r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>— оскорбления в этих целях представителя власти в связи с исполнением им служебных обязанностей, дискредитации органов государственной власти и управления;</w:t>
      </w:r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>— создания в этих целях незаконного вооруженного формирования;</w:t>
      </w:r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>— осуществления террористической деятельности;</w:t>
      </w:r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>— разжигания расовой, национальной, религиозной либо иной социальной вражды или розни, политической или идеологической вражды, вражды или розни в отношении какой-либо социальной группы, в том числе совершения в указанных целях противоправных деяний против общественного порядка и общественной нравственности, порядка управления, жизни и здоровья, личной свободы, чести и достоинства личности, имущества;</w:t>
      </w:r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proofErr w:type="gramStart"/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>— организации и осуществления массовых беспорядков, актов вандализма, сопряженных с повреждением или уничтожением имущества, захвата зданий и сооружений, иных действий, грубо нарушающих общественный порядок, либо активного участия в них по мотивам расовой, национальной, религиозной либо иной социальной вражды или розни, политической или идеологической вражды, вражды или розни в отношении какой-либо социальной группы;</w:t>
      </w:r>
      <w:proofErr w:type="gramEnd"/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lastRenderedPageBreak/>
        <w:t>— совершения в этих целях незаконных действий в отношении оружия, боеприпасов, взрывчатых веществ;</w:t>
      </w:r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>— пропаганды исключительности, превосходства либо неполноценности граждан по признаку их социальной, расовой, национальной, религиозной или языковой принадлежности;</w:t>
      </w:r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>— распространения экстремистских материалов, а равно изготовления, издания, хранения или перевозки таких материалов в целях распространения;</w:t>
      </w:r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>— реабилитации нацизма, пропаганды или публичного демонстрирования, изготовления, распространения нацистской символики и атрибутики, а равно хранения или приобретения такой символики или атрибутики в целях распространения;</w:t>
      </w:r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proofErr w:type="gramStart"/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>— воспрепятствования законной деятельности государственных органов, в том числе Центральной комиссии Республики Беларусь по выборам и проведению республиканских референдумов, избирательных комиссий, комиссий по референдуму, комиссий по проведению голосования об отзыве депутата, а также законной деятельности должностных лиц этих органов, комиссий, совершенного с применением насилия, угрозы его применения, обмана, подкупа, а равно применения насилия либо угрозы насилием в отношении близких указанных должностных</w:t>
      </w:r>
      <w:proofErr w:type="gramEnd"/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 xml:space="preserve">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обязанностей;</w:t>
      </w:r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>— финансирования экстремистской деятельности;</w:t>
      </w:r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proofErr w:type="gramStart"/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>— публичных призывов к организации или проведению в этих целях незаконных собрания, митинга, уличного шествия, демонстрации или пикетирования с нарушением установленного порядка их организации или проведения, либо вовлечения лиц в участие в таких массовых мероприятиях путем насилия, угрозы применения насилия, обмана или выплаты вознаграждения, либо иной организации или проведения таких массовых мероприятий, если их проведение повлекло по неосторожности гибель людей, причинение</w:t>
      </w:r>
      <w:proofErr w:type="gramEnd"/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 xml:space="preserve"> тяжкого телесного повреждения одному или нескольким лицам или причинение ущерба в крупном размере;</w:t>
      </w:r>
    </w:p>
    <w:p w:rsidR="00FE2CF7" w:rsidRPr="00FE2CF7" w:rsidRDefault="00FE2CF7" w:rsidP="00FE2CF7">
      <w:pPr>
        <w:shd w:val="clear" w:color="auto" w:fill="FCFCFC"/>
        <w:spacing w:before="240" w:after="24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proofErr w:type="gramStart"/>
      <w:r w:rsidRPr="00FE2CF7"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  <w:t>Существует понятие  экстремистских материалов — это символика и атрибутика, информационная продукция (печатные, аудио-, аудиовизуальные и другие информационные сообщения и (или) материалы, плакаты, портреты, транспаранты и иная наглядная агитация, рекламная продукция), предназначенные для публичных демонстрации,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суда.</w:t>
      </w:r>
      <w:proofErr w:type="gramEnd"/>
    </w:p>
    <w:p w:rsidR="00FE2CF7" w:rsidRPr="00FE2CF7" w:rsidRDefault="00FE2CF7" w:rsidP="00FE2CF7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r w:rsidRPr="00FE2CF7">
        <w:rPr>
          <w:rFonts w:ascii="inherit" w:eastAsia="Times New Roman" w:hAnsi="inherit" w:cs="Times New Roman"/>
          <w:i/>
          <w:iCs/>
          <w:color w:val="2B2B2B"/>
          <w:sz w:val="24"/>
          <w:szCs w:val="24"/>
          <w:bdr w:val="none" w:sz="0" w:space="0" w:color="auto" w:frame="1"/>
          <w:lang w:eastAsia="ru-RU"/>
        </w:rPr>
        <w:t>Список материалов, признанных экстремистскими, постоянно актуализируется и с ним каждый гражданин может ознакомиться на сайте Министерства информации Республики Беларусь.  </w:t>
      </w:r>
    </w:p>
    <w:p w:rsidR="00FE2CF7" w:rsidRPr="00FE2CF7" w:rsidRDefault="00FE2CF7" w:rsidP="00FE2CF7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</w:p>
    <w:p w:rsidR="00FE2CF7" w:rsidRPr="00FE2CF7" w:rsidRDefault="00FE2CF7" w:rsidP="00FE2CF7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ru-RU"/>
        </w:rPr>
      </w:pPr>
      <w:bookmarkStart w:id="0" w:name="_GoBack"/>
      <w:bookmarkEnd w:id="0"/>
    </w:p>
    <w:sectPr w:rsidR="00FE2CF7" w:rsidRPr="00FE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6389"/>
    <w:multiLevelType w:val="multilevel"/>
    <w:tmpl w:val="77BC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A1804"/>
    <w:multiLevelType w:val="multilevel"/>
    <w:tmpl w:val="12F0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B1BD1"/>
    <w:multiLevelType w:val="multilevel"/>
    <w:tmpl w:val="A462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ACE"/>
    <w:rsid w:val="00915ACE"/>
    <w:rsid w:val="0095260E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59981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6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2024-09-04T14:16:00Z</dcterms:created>
  <dcterms:modified xsi:type="dcterms:W3CDTF">2024-09-04T14:18:00Z</dcterms:modified>
</cp:coreProperties>
</file>