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06" w:rsidRDefault="00143206" w:rsidP="00A654B3">
      <w:pPr>
        <w:pStyle w:val="ConsPlusNormal"/>
        <w:ind w:firstLine="540"/>
        <w:jc w:val="both"/>
        <w:rPr>
          <w:rFonts w:ascii="Times New Roman" w:hAnsi="Times New Roman" w:cs="Times New Roman"/>
          <w:b/>
          <w:sz w:val="30"/>
          <w:szCs w:val="30"/>
        </w:rPr>
      </w:pPr>
    </w:p>
    <w:p w:rsidR="00DC72AB" w:rsidRPr="00A654B3" w:rsidRDefault="00DC72AB" w:rsidP="004A3A19">
      <w:pPr>
        <w:pStyle w:val="ConsPlusNormal"/>
        <w:ind w:firstLine="540"/>
        <w:jc w:val="center"/>
        <w:rPr>
          <w:rFonts w:ascii="Times New Roman" w:hAnsi="Times New Roman" w:cs="Times New Roman"/>
          <w:b/>
          <w:sz w:val="30"/>
          <w:szCs w:val="30"/>
        </w:rPr>
      </w:pPr>
      <w:r w:rsidRPr="00A654B3">
        <w:rPr>
          <w:rFonts w:ascii="Times New Roman" w:hAnsi="Times New Roman" w:cs="Times New Roman"/>
          <w:b/>
          <w:sz w:val="30"/>
          <w:szCs w:val="30"/>
        </w:rPr>
        <w:t>НЕЛЕГАЛЬНЫЙ ИЗВОЗ ТАКСИ ВЛЕЧЕТ</w:t>
      </w:r>
    </w:p>
    <w:p w:rsidR="00DC72AB" w:rsidRDefault="00DC72AB" w:rsidP="004A3A19">
      <w:pPr>
        <w:pStyle w:val="ConsPlusTitle"/>
        <w:jc w:val="center"/>
        <w:rPr>
          <w:rFonts w:ascii="Times New Roman" w:hAnsi="Times New Roman" w:cs="Times New Roman"/>
          <w:sz w:val="30"/>
          <w:szCs w:val="30"/>
        </w:rPr>
      </w:pPr>
      <w:r w:rsidRPr="00B37637">
        <w:rPr>
          <w:rFonts w:ascii="Times New Roman" w:hAnsi="Times New Roman" w:cs="Times New Roman"/>
          <w:sz w:val="30"/>
          <w:szCs w:val="30"/>
        </w:rPr>
        <w:t>СУРОВЫЕ АДМИНИСТРАТИВНЫЕ САНКЦИИ</w:t>
      </w:r>
    </w:p>
    <w:p w:rsidR="00546220" w:rsidRDefault="00546220" w:rsidP="00DC72AB">
      <w:pPr>
        <w:pStyle w:val="ConsPlusTitle"/>
        <w:jc w:val="center"/>
        <w:rPr>
          <w:rFonts w:ascii="Times New Roman" w:hAnsi="Times New Roman" w:cs="Times New Roman"/>
          <w:sz w:val="30"/>
          <w:szCs w:val="30"/>
        </w:rPr>
      </w:pPr>
    </w:p>
    <w:p w:rsidR="00DC72AB" w:rsidRPr="00546220" w:rsidRDefault="00DC72AB" w:rsidP="00DC72AB">
      <w:pPr>
        <w:pStyle w:val="ConsPlusNormal"/>
        <w:ind w:firstLine="540"/>
        <w:jc w:val="both"/>
        <w:rPr>
          <w:rFonts w:ascii="Times New Roman" w:hAnsi="Times New Roman" w:cs="Times New Roman"/>
          <w:sz w:val="28"/>
          <w:szCs w:val="28"/>
        </w:rPr>
      </w:pPr>
      <w:r w:rsidRPr="00546220">
        <w:rPr>
          <w:rFonts w:ascii="Times New Roman" w:hAnsi="Times New Roman" w:cs="Times New Roman"/>
          <w:sz w:val="28"/>
          <w:szCs w:val="28"/>
        </w:rPr>
        <w:t>Каждый хотя бы раз пользовался услугами такси. Отдельные водители, проехав раз в такси, думают о том, почему бы не использовать такой, казалось бы, легкий способ заработка, имея собственный автомобиль. В этот момент нужно отдавать себе строгий отчет в том, что придется становиться зарегистрированным предпринимателем - таксистом, чтобы не вставать на путь нелегального извоза, грозящего серьезными последствиями как для окружающих, так и для самого перевозчика.</w:t>
      </w:r>
    </w:p>
    <w:p w:rsidR="00DC72AB" w:rsidRPr="00546220" w:rsidRDefault="00DC72AB" w:rsidP="00DC72AB">
      <w:pPr>
        <w:pStyle w:val="ConsPlusNormal"/>
        <w:ind w:firstLine="540"/>
        <w:jc w:val="both"/>
        <w:rPr>
          <w:rFonts w:ascii="Times New Roman" w:hAnsi="Times New Roman" w:cs="Times New Roman"/>
          <w:sz w:val="28"/>
          <w:szCs w:val="28"/>
        </w:rPr>
      </w:pPr>
      <w:r w:rsidRPr="00546220">
        <w:rPr>
          <w:rFonts w:ascii="Times New Roman" w:hAnsi="Times New Roman" w:cs="Times New Roman"/>
          <w:sz w:val="28"/>
          <w:szCs w:val="28"/>
        </w:rPr>
        <w:t>На контроле налоговых органов находится проведение мероприятий по пресечению незарегистрированной предпринимательской деятельности и в сфере оказания услуг по перевозке пассажиров автомобилями-такси.</w:t>
      </w:r>
    </w:p>
    <w:p w:rsidR="00DC72AB" w:rsidRPr="00546220" w:rsidRDefault="00DC72AB" w:rsidP="00DC72AB">
      <w:pPr>
        <w:pStyle w:val="ConsPlusNormal"/>
        <w:ind w:firstLine="540"/>
        <w:jc w:val="both"/>
        <w:rPr>
          <w:rFonts w:ascii="Times New Roman" w:hAnsi="Times New Roman" w:cs="Times New Roman"/>
          <w:sz w:val="28"/>
          <w:szCs w:val="28"/>
        </w:rPr>
      </w:pPr>
      <w:r w:rsidRPr="00546220">
        <w:rPr>
          <w:rFonts w:ascii="Times New Roman" w:hAnsi="Times New Roman" w:cs="Times New Roman"/>
          <w:sz w:val="28"/>
          <w:szCs w:val="28"/>
        </w:rPr>
        <w:t>Зачастую машины у нелегалов находятся не в должном техническом состоянии, а в случае возникновения конфликтной ситуации между водителем и пассажиром непонятно, куда и кому направлять жалобу.</w:t>
      </w:r>
    </w:p>
    <w:p w:rsidR="00DC72AB" w:rsidRPr="00546220" w:rsidRDefault="00DC72AB" w:rsidP="00DC72AB">
      <w:pPr>
        <w:pStyle w:val="ConsPlusNormal"/>
        <w:ind w:firstLine="540"/>
        <w:jc w:val="both"/>
        <w:rPr>
          <w:rFonts w:ascii="Times New Roman" w:hAnsi="Times New Roman" w:cs="Times New Roman"/>
          <w:sz w:val="28"/>
          <w:szCs w:val="28"/>
        </w:rPr>
      </w:pPr>
      <w:r w:rsidRPr="00546220">
        <w:rPr>
          <w:rFonts w:ascii="Times New Roman" w:hAnsi="Times New Roman" w:cs="Times New Roman"/>
          <w:sz w:val="28"/>
          <w:szCs w:val="28"/>
        </w:rPr>
        <w:t>Налоговыми органами разработана и функционирует с июня 2005 г. автоматизированная база данных по учету физических лиц, осуществляющих незарегистрированную предпринимательскую деятельность, сведения которой успешно используются при проведении контрольных мероприятий. При установлении впервые факта осуществления физическим лицом незарегистрированной предпринимательской деятельности нарушителю выносится предупреждение о мерах ответственности</w:t>
      </w:r>
      <w:r w:rsidR="000018A8">
        <w:rPr>
          <w:rFonts w:ascii="Times New Roman" w:hAnsi="Times New Roman" w:cs="Times New Roman"/>
          <w:sz w:val="28"/>
          <w:szCs w:val="28"/>
        </w:rPr>
        <w:t>, а также предъявляется к уплате единый налог с индивидуальных предпринимателей и иных физических лиц в размере ставки налога с применением коэффициента 5. С</w:t>
      </w:r>
      <w:r w:rsidRPr="00546220">
        <w:rPr>
          <w:rFonts w:ascii="Times New Roman" w:hAnsi="Times New Roman" w:cs="Times New Roman"/>
          <w:sz w:val="28"/>
          <w:szCs w:val="28"/>
        </w:rPr>
        <w:t xml:space="preserve">ведения </w:t>
      </w:r>
      <w:r w:rsidR="000018A8">
        <w:rPr>
          <w:rFonts w:ascii="Times New Roman" w:hAnsi="Times New Roman" w:cs="Times New Roman"/>
          <w:sz w:val="28"/>
          <w:szCs w:val="28"/>
        </w:rPr>
        <w:t>за</w:t>
      </w:r>
      <w:r w:rsidRPr="00546220">
        <w:rPr>
          <w:rFonts w:ascii="Times New Roman" w:hAnsi="Times New Roman" w:cs="Times New Roman"/>
          <w:sz w:val="28"/>
          <w:szCs w:val="28"/>
        </w:rPr>
        <w:t xml:space="preserve">носятся в указанную базу данных. При повторном выявлении факта осуществления незарегистрированной предпринимательской деятельности в отношении виновного лица составляется протокол об административном </w:t>
      </w:r>
      <w:proofErr w:type="gramStart"/>
      <w:r w:rsidRPr="00546220">
        <w:rPr>
          <w:rFonts w:ascii="Times New Roman" w:hAnsi="Times New Roman" w:cs="Times New Roman"/>
          <w:sz w:val="28"/>
          <w:szCs w:val="28"/>
        </w:rPr>
        <w:t>правонарушении</w:t>
      </w:r>
      <w:proofErr w:type="gramEnd"/>
      <w:r w:rsidRPr="00546220">
        <w:rPr>
          <w:rFonts w:ascii="Times New Roman" w:hAnsi="Times New Roman" w:cs="Times New Roman"/>
          <w:sz w:val="28"/>
          <w:szCs w:val="28"/>
        </w:rPr>
        <w:t xml:space="preserve"> и материалы проверки направляются в</w:t>
      </w:r>
      <w:r w:rsidR="000018A8">
        <w:rPr>
          <w:rFonts w:ascii="Times New Roman" w:hAnsi="Times New Roman" w:cs="Times New Roman"/>
          <w:sz w:val="28"/>
          <w:szCs w:val="28"/>
        </w:rPr>
        <w:t xml:space="preserve"> Экономический</w:t>
      </w:r>
      <w:r w:rsidRPr="00546220">
        <w:rPr>
          <w:rFonts w:ascii="Times New Roman" w:hAnsi="Times New Roman" w:cs="Times New Roman"/>
          <w:sz w:val="28"/>
          <w:szCs w:val="28"/>
        </w:rPr>
        <w:t xml:space="preserve"> суд для рассмотрения и принятия решения.</w:t>
      </w:r>
    </w:p>
    <w:p w:rsidR="00546220" w:rsidRPr="00546220" w:rsidRDefault="00DC72AB" w:rsidP="00DC72AB">
      <w:pPr>
        <w:pStyle w:val="ConsPlusNormal"/>
        <w:ind w:firstLine="540"/>
        <w:jc w:val="both"/>
        <w:rPr>
          <w:rFonts w:ascii="Times New Roman" w:hAnsi="Times New Roman" w:cs="Times New Roman"/>
          <w:sz w:val="28"/>
          <w:szCs w:val="28"/>
        </w:rPr>
      </w:pPr>
      <w:proofErr w:type="gramStart"/>
      <w:r w:rsidRPr="00546220">
        <w:rPr>
          <w:rFonts w:ascii="Times New Roman" w:hAnsi="Times New Roman" w:cs="Times New Roman"/>
          <w:sz w:val="28"/>
          <w:szCs w:val="28"/>
        </w:rPr>
        <w:t xml:space="preserve">В соответствии </w:t>
      </w:r>
      <w:r w:rsidRPr="000018A8">
        <w:rPr>
          <w:rFonts w:ascii="Times New Roman" w:hAnsi="Times New Roman" w:cs="Times New Roman"/>
          <w:sz w:val="28"/>
          <w:szCs w:val="28"/>
        </w:rPr>
        <w:t xml:space="preserve">с </w:t>
      </w:r>
      <w:hyperlink r:id="rId4" w:history="1">
        <w:r w:rsidRPr="000018A8">
          <w:rPr>
            <w:rFonts w:ascii="Times New Roman" w:hAnsi="Times New Roman" w:cs="Times New Roman"/>
            <w:sz w:val="28"/>
            <w:szCs w:val="28"/>
          </w:rPr>
          <w:t>частью 1-1 статьи 12.7</w:t>
        </w:r>
      </w:hyperlink>
      <w:r w:rsidRPr="00546220">
        <w:rPr>
          <w:rFonts w:ascii="Times New Roman" w:hAnsi="Times New Roman" w:cs="Times New Roman"/>
          <w:sz w:val="28"/>
          <w:szCs w:val="28"/>
        </w:rPr>
        <w:t xml:space="preserve"> Кодекса Республики Беларусь об административных правонарушениях (далее - КоАП) предпринимательская деятельность, осуществляемая без государственной регистрации либо без государственной регистрации и специального разрешения (лицензии), когда такое специальное разрешение (лицензия) обязательно, если в этом деянии нет состава преступления, влечет наложение штрафа в размере до 100 базовых величин с конфискацией предметов административного правонарушения, орудий и средств совершения</w:t>
      </w:r>
      <w:proofErr w:type="gramEnd"/>
      <w:r w:rsidRPr="00546220">
        <w:rPr>
          <w:rFonts w:ascii="Times New Roman" w:hAnsi="Times New Roman" w:cs="Times New Roman"/>
          <w:sz w:val="28"/>
          <w:szCs w:val="28"/>
        </w:rPr>
        <w:t xml:space="preserve"> административного правонарушения, а также дохода, полученного в результате такой деятельности, или без конфискации</w:t>
      </w:r>
      <w:r w:rsidR="00546220" w:rsidRPr="00546220">
        <w:rPr>
          <w:rFonts w:ascii="Times New Roman" w:hAnsi="Times New Roman" w:cs="Times New Roman"/>
          <w:sz w:val="28"/>
          <w:szCs w:val="28"/>
        </w:rPr>
        <w:t>.</w:t>
      </w:r>
    </w:p>
    <w:p w:rsidR="00DC72AB" w:rsidRPr="00546220" w:rsidRDefault="00DC72AB" w:rsidP="00DC72AB">
      <w:pPr>
        <w:pStyle w:val="ConsPlusNormal"/>
        <w:ind w:firstLine="540"/>
        <w:jc w:val="both"/>
        <w:rPr>
          <w:rFonts w:ascii="Times New Roman" w:hAnsi="Times New Roman" w:cs="Times New Roman"/>
          <w:sz w:val="28"/>
          <w:szCs w:val="28"/>
        </w:rPr>
      </w:pPr>
      <w:r w:rsidRPr="00546220">
        <w:rPr>
          <w:rFonts w:ascii="Times New Roman" w:hAnsi="Times New Roman" w:cs="Times New Roman"/>
          <w:sz w:val="28"/>
          <w:szCs w:val="28"/>
        </w:rPr>
        <w:t xml:space="preserve">Следует отметить, что санкция </w:t>
      </w:r>
      <w:hyperlink r:id="rId5" w:history="1">
        <w:r w:rsidRPr="00546220">
          <w:rPr>
            <w:rFonts w:ascii="Times New Roman" w:hAnsi="Times New Roman" w:cs="Times New Roman"/>
            <w:color w:val="0000FF"/>
            <w:sz w:val="28"/>
            <w:szCs w:val="28"/>
          </w:rPr>
          <w:t>части 1-1 статьи 12.7</w:t>
        </w:r>
      </w:hyperlink>
      <w:r w:rsidRPr="00546220">
        <w:rPr>
          <w:rFonts w:ascii="Times New Roman" w:hAnsi="Times New Roman" w:cs="Times New Roman"/>
          <w:sz w:val="28"/>
          <w:szCs w:val="28"/>
        </w:rPr>
        <w:t xml:space="preserve"> КоАП предусматривает два вида административных взысканий: основное и дополнительное.</w:t>
      </w:r>
    </w:p>
    <w:p w:rsidR="00DC72AB" w:rsidRPr="00546220" w:rsidRDefault="00DC72AB" w:rsidP="00DC72AB">
      <w:pPr>
        <w:pStyle w:val="ConsPlusNormal"/>
        <w:ind w:firstLine="540"/>
        <w:jc w:val="both"/>
        <w:rPr>
          <w:rFonts w:ascii="Times New Roman" w:hAnsi="Times New Roman" w:cs="Times New Roman"/>
          <w:sz w:val="28"/>
          <w:szCs w:val="28"/>
        </w:rPr>
      </w:pPr>
      <w:proofErr w:type="gramStart"/>
      <w:r w:rsidRPr="00546220">
        <w:rPr>
          <w:rFonts w:ascii="Times New Roman" w:hAnsi="Times New Roman" w:cs="Times New Roman"/>
          <w:sz w:val="28"/>
          <w:szCs w:val="28"/>
        </w:rPr>
        <w:t xml:space="preserve">В силу положений </w:t>
      </w:r>
      <w:hyperlink r:id="rId6" w:history="1">
        <w:r w:rsidRPr="00546220">
          <w:rPr>
            <w:rFonts w:ascii="Times New Roman" w:hAnsi="Times New Roman" w:cs="Times New Roman"/>
            <w:color w:val="0000FF"/>
            <w:sz w:val="28"/>
            <w:szCs w:val="28"/>
          </w:rPr>
          <w:t>части 3 статьи 6.3</w:t>
        </w:r>
      </w:hyperlink>
      <w:r w:rsidRPr="00546220">
        <w:rPr>
          <w:rFonts w:ascii="Times New Roman" w:hAnsi="Times New Roman" w:cs="Times New Roman"/>
          <w:sz w:val="28"/>
          <w:szCs w:val="28"/>
        </w:rPr>
        <w:t xml:space="preserve"> и </w:t>
      </w:r>
      <w:hyperlink r:id="rId7" w:history="1">
        <w:r w:rsidRPr="00546220">
          <w:rPr>
            <w:rFonts w:ascii="Times New Roman" w:hAnsi="Times New Roman" w:cs="Times New Roman"/>
            <w:color w:val="0000FF"/>
            <w:sz w:val="28"/>
            <w:szCs w:val="28"/>
          </w:rPr>
          <w:t>части 1 статьи 6.10</w:t>
        </w:r>
      </w:hyperlink>
      <w:r w:rsidRPr="00546220">
        <w:rPr>
          <w:rFonts w:ascii="Times New Roman" w:hAnsi="Times New Roman" w:cs="Times New Roman"/>
          <w:sz w:val="28"/>
          <w:szCs w:val="28"/>
        </w:rPr>
        <w:t xml:space="preserve"> КоАП </w:t>
      </w:r>
      <w:r w:rsidRPr="00546220">
        <w:rPr>
          <w:rFonts w:ascii="Times New Roman" w:hAnsi="Times New Roman" w:cs="Times New Roman"/>
          <w:sz w:val="28"/>
          <w:szCs w:val="28"/>
        </w:rPr>
        <w:lastRenderedPageBreak/>
        <w:t>конфискация применяется в качестве дополнительного административного взыскания и состоит в принудительном безвозмездном обращении в собственность государства дохода, полученного в результате противоправной деятельности, а также предмета административного правонарушения, орудий и средств совершения административного правонарушения, находящихся в собственности (на праве хозяйственного ведения, оперативного управления) лица, совершившего административное правонарушение.</w:t>
      </w:r>
      <w:proofErr w:type="gramEnd"/>
      <w:r w:rsidRPr="00546220">
        <w:rPr>
          <w:rFonts w:ascii="Times New Roman" w:hAnsi="Times New Roman" w:cs="Times New Roman"/>
          <w:sz w:val="28"/>
          <w:szCs w:val="28"/>
        </w:rPr>
        <w:t xml:space="preserve"> В случаях, предусмотренных статьями </w:t>
      </w:r>
      <w:hyperlink r:id="rId8" w:history="1">
        <w:r w:rsidRPr="00546220">
          <w:rPr>
            <w:rFonts w:ascii="Times New Roman" w:hAnsi="Times New Roman" w:cs="Times New Roman"/>
            <w:color w:val="0000FF"/>
            <w:sz w:val="28"/>
            <w:szCs w:val="28"/>
          </w:rPr>
          <w:t>Особенной части</w:t>
        </w:r>
      </w:hyperlink>
      <w:r w:rsidRPr="00546220">
        <w:rPr>
          <w:rFonts w:ascii="Times New Roman" w:hAnsi="Times New Roman" w:cs="Times New Roman"/>
          <w:sz w:val="28"/>
          <w:szCs w:val="28"/>
        </w:rPr>
        <w:t xml:space="preserve"> КоАП, конфискации подлежат также предмет административного правонарушения, орудия и средства совершения административного правонарушения независимо от того, в чьей собственности (на праве хозяйственного ведения, оперативного управления) они находятся.</w:t>
      </w:r>
    </w:p>
    <w:p w:rsidR="00DC72AB" w:rsidRPr="00546220" w:rsidRDefault="00DC72AB" w:rsidP="00DC72AB">
      <w:pPr>
        <w:pStyle w:val="ConsPlusNormal"/>
        <w:ind w:firstLine="540"/>
        <w:jc w:val="both"/>
        <w:rPr>
          <w:rFonts w:ascii="Times New Roman" w:hAnsi="Times New Roman" w:cs="Times New Roman"/>
          <w:sz w:val="28"/>
          <w:szCs w:val="28"/>
        </w:rPr>
      </w:pPr>
      <w:r w:rsidRPr="00546220">
        <w:rPr>
          <w:rFonts w:ascii="Times New Roman" w:hAnsi="Times New Roman" w:cs="Times New Roman"/>
          <w:sz w:val="28"/>
          <w:szCs w:val="28"/>
        </w:rPr>
        <w:t xml:space="preserve">Для занятия перевозками пассажиров автомобилем такси гражданин обязан зарегистрироваться в качестве </w:t>
      </w:r>
      <w:r w:rsidR="00246545">
        <w:rPr>
          <w:rFonts w:ascii="Times New Roman" w:hAnsi="Times New Roman" w:cs="Times New Roman"/>
          <w:sz w:val="28"/>
          <w:szCs w:val="28"/>
        </w:rPr>
        <w:t>субъекта хозяйствования</w:t>
      </w:r>
      <w:r w:rsidRPr="00546220">
        <w:rPr>
          <w:rFonts w:ascii="Times New Roman" w:hAnsi="Times New Roman" w:cs="Times New Roman"/>
          <w:sz w:val="28"/>
          <w:szCs w:val="28"/>
        </w:rPr>
        <w:t xml:space="preserve"> и получить лицензию.</w:t>
      </w:r>
    </w:p>
    <w:p w:rsidR="00246545" w:rsidRDefault="00DC72AB" w:rsidP="00DC72AB">
      <w:pPr>
        <w:pStyle w:val="ConsPlusNormal"/>
        <w:ind w:firstLine="540"/>
        <w:jc w:val="both"/>
        <w:rPr>
          <w:rFonts w:ascii="Times New Roman" w:hAnsi="Times New Roman" w:cs="Times New Roman"/>
          <w:sz w:val="28"/>
          <w:szCs w:val="28"/>
        </w:rPr>
      </w:pPr>
      <w:proofErr w:type="gramStart"/>
      <w:r w:rsidRPr="00546220">
        <w:rPr>
          <w:rFonts w:ascii="Times New Roman" w:hAnsi="Times New Roman" w:cs="Times New Roman"/>
          <w:sz w:val="28"/>
          <w:szCs w:val="28"/>
        </w:rPr>
        <w:t xml:space="preserve">В соответствии со </w:t>
      </w:r>
      <w:hyperlink r:id="rId9" w:history="1">
        <w:r w:rsidRPr="00546220">
          <w:rPr>
            <w:rFonts w:ascii="Times New Roman" w:hAnsi="Times New Roman" w:cs="Times New Roman"/>
            <w:color w:val="0000FF"/>
            <w:sz w:val="28"/>
            <w:szCs w:val="28"/>
          </w:rPr>
          <w:t>статьями 1</w:t>
        </w:r>
      </w:hyperlink>
      <w:r w:rsidRPr="00546220">
        <w:rPr>
          <w:rFonts w:ascii="Times New Roman" w:hAnsi="Times New Roman" w:cs="Times New Roman"/>
          <w:sz w:val="28"/>
          <w:szCs w:val="28"/>
        </w:rPr>
        <w:t xml:space="preserve"> и </w:t>
      </w:r>
      <w:hyperlink r:id="rId10" w:history="1">
        <w:r w:rsidRPr="00546220">
          <w:rPr>
            <w:rFonts w:ascii="Times New Roman" w:hAnsi="Times New Roman" w:cs="Times New Roman"/>
            <w:color w:val="0000FF"/>
            <w:sz w:val="28"/>
            <w:szCs w:val="28"/>
          </w:rPr>
          <w:t>22</w:t>
        </w:r>
      </w:hyperlink>
      <w:r w:rsidRPr="00546220">
        <w:rPr>
          <w:rFonts w:ascii="Times New Roman" w:hAnsi="Times New Roman" w:cs="Times New Roman"/>
          <w:sz w:val="28"/>
          <w:szCs w:val="28"/>
        </w:rPr>
        <w:t xml:space="preserve"> Гражданского кодекса Республики Беларусь предпринимательская деятельность - это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w:t>
      </w:r>
      <w:proofErr w:type="gramEnd"/>
      <w:r w:rsidRPr="00546220">
        <w:rPr>
          <w:rFonts w:ascii="Times New Roman" w:hAnsi="Times New Roman" w:cs="Times New Roman"/>
          <w:sz w:val="28"/>
          <w:szCs w:val="28"/>
        </w:rPr>
        <w:t xml:space="preserve"> или оказания услуг, если эти работы или услуги предназначаются для реализации другим лицам и не используются для собственного потребления.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w:t>
      </w:r>
    </w:p>
    <w:p w:rsidR="00577218" w:rsidRDefault="00577218" w:rsidP="00DC72AB">
      <w:pPr>
        <w:pStyle w:val="ConsPlusNormal"/>
        <w:ind w:firstLine="540"/>
        <w:jc w:val="both"/>
        <w:rPr>
          <w:rFonts w:ascii="Times New Roman" w:hAnsi="Times New Roman" w:cs="Times New Roman"/>
          <w:sz w:val="28"/>
          <w:szCs w:val="28"/>
        </w:rPr>
      </w:pPr>
      <w:r w:rsidRPr="00A654B3">
        <w:rPr>
          <w:rFonts w:ascii="Times New Roman" w:hAnsi="Times New Roman" w:cs="Times New Roman"/>
          <w:sz w:val="28"/>
          <w:szCs w:val="28"/>
        </w:rPr>
        <w:t>Вс</w:t>
      </w:r>
      <w:r>
        <w:rPr>
          <w:rFonts w:ascii="Times New Roman" w:hAnsi="Times New Roman" w:cs="Times New Roman"/>
          <w:sz w:val="28"/>
          <w:szCs w:val="28"/>
        </w:rPr>
        <w:t>его в результате проведенных за 6месяцев</w:t>
      </w:r>
      <w:r w:rsidRPr="00A654B3">
        <w:rPr>
          <w:rFonts w:ascii="Times New Roman" w:hAnsi="Times New Roman" w:cs="Times New Roman"/>
          <w:sz w:val="28"/>
          <w:szCs w:val="28"/>
        </w:rPr>
        <w:t xml:space="preserve"> текущ</w:t>
      </w:r>
      <w:r>
        <w:rPr>
          <w:rFonts w:ascii="Times New Roman" w:hAnsi="Times New Roman" w:cs="Times New Roman"/>
          <w:sz w:val="28"/>
          <w:szCs w:val="28"/>
        </w:rPr>
        <w:t>его</w:t>
      </w:r>
      <w:r w:rsidRPr="00A654B3">
        <w:rPr>
          <w:rFonts w:ascii="Times New Roman" w:hAnsi="Times New Roman" w:cs="Times New Roman"/>
          <w:sz w:val="28"/>
          <w:szCs w:val="28"/>
        </w:rPr>
        <w:t xml:space="preserve"> года контрольных мероприятий</w:t>
      </w:r>
      <w:r>
        <w:rPr>
          <w:rFonts w:ascii="Times New Roman" w:hAnsi="Times New Roman" w:cs="Times New Roman"/>
          <w:sz w:val="28"/>
          <w:szCs w:val="28"/>
        </w:rPr>
        <w:t xml:space="preserve"> установлено 4 факта незарегистрированной предпринимательской деятельности при оказании услуг по перевозке пассажиров,</w:t>
      </w:r>
      <w:r w:rsidR="00143206">
        <w:rPr>
          <w:rFonts w:ascii="Times New Roman" w:hAnsi="Times New Roman" w:cs="Times New Roman"/>
          <w:sz w:val="28"/>
          <w:szCs w:val="28"/>
        </w:rPr>
        <w:t xml:space="preserve"> </w:t>
      </w:r>
      <w:proofErr w:type="spellStart"/>
      <w:r w:rsidRPr="00A654B3">
        <w:rPr>
          <w:rFonts w:ascii="Times New Roman" w:hAnsi="Times New Roman" w:cs="Times New Roman"/>
          <w:sz w:val="28"/>
          <w:szCs w:val="28"/>
        </w:rPr>
        <w:t>доначислено</w:t>
      </w:r>
      <w:proofErr w:type="spellEnd"/>
      <w:r w:rsidRPr="00A654B3">
        <w:rPr>
          <w:rFonts w:ascii="Times New Roman" w:hAnsi="Times New Roman" w:cs="Times New Roman"/>
          <w:sz w:val="28"/>
          <w:szCs w:val="28"/>
        </w:rPr>
        <w:t xml:space="preserve"> в бюджет более </w:t>
      </w:r>
      <w:r>
        <w:rPr>
          <w:rFonts w:ascii="Times New Roman" w:hAnsi="Times New Roman" w:cs="Times New Roman"/>
          <w:sz w:val="28"/>
          <w:szCs w:val="28"/>
        </w:rPr>
        <w:t>14</w:t>
      </w:r>
      <w:r w:rsidRPr="00A654B3">
        <w:rPr>
          <w:rFonts w:ascii="Times New Roman" w:hAnsi="Times New Roman" w:cs="Times New Roman"/>
          <w:sz w:val="28"/>
          <w:szCs w:val="28"/>
        </w:rPr>
        <w:t>,</w:t>
      </w:r>
      <w:r>
        <w:rPr>
          <w:rFonts w:ascii="Times New Roman" w:hAnsi="Times New Roman" w:cs="Times New Roman"/>
          <w:sz w:val="28"/>
          <w:szCs w:val="28"/>
        </w:rPr>
        <w:t>9</w:t>
      </w:r>
      <w:r w:rsidRPr="00A654B3">
        <w:rPr>
          <w:rFonts w:ascii="Times New Roman" w:hAnsi="Times New Roman" w:cs="Times New Roman"/>
          <w:sz w:val="28"/>
          <w:szCs w:val="28"/>
        </w:rPr>
        <w:t>млн</w:t>
      </w:r>
      <w:proofErr w:type="gramStart"/>
      <w:r w:rsidRPr="00A654B3">
        <w:rPr>
          <w:rFonts w:ascii="Times New Roman" w:hAnsi="Times New Roman" w:cs="Times New Roman"/>
          <w:sz w:val="28"/>
          <w:szCs w:val="28"/>
        </w:rPr>
        <w:t>.р</w:t>
      </w:r>
      <w:proofErr w:type="gramEnd"/>
      <w:r w:rsidRPr="00A654B3">
        <w:rPr>
          <w:rFonts w:ascii="Times New Roman" w:hAnsi="Times New Roman" w:cs="Times New Roman"/>
          <w:sz w:val="28"/>
          <w:szCs w:val="28"/>
        </w:rPr>
        <w:t>уб. единого налога.</w:t>
      </w:r>
      <w:bookmarkStart w:id="0" w:name="_GoBack"/>
      <w:bookmarkEnd w:id="0"/>
    </w:p>
    <w:p w:rsidR="00DC72AB" w:rsidRPr="00546220" w:rsidRDefault="00DC72AB" w:rsidP="00DC72AB">
      <w:pPr>
        <w:pStyle w:val="ConsPlusNormal"/>
        <w:ind w:firstLine="540"/>
        <w:jc w:val="both"/>
        <w:rPr>
          <w:rFonts w:ascii="Times New Roman" w:hAnsi="Times New Roman" w:cs="Times New Roman"/>
          <w:sz w:val="28"/>
          <w:szCs w:val="28"/>
        </w:rPr>
      </w:pPr>
      <w:r w:rsidRPr="00546220">
        <w:rPr>
          <w:rFonts w:ascii="Times New Roman" w:hAnsi="Times New Roman" w:cs="Times New Roman"/>
          <w:sz w:val="28"/>
          <w:szCs w:val="28"/>
        </w:rPr>
        <w:t>Выбор есть всегда – работать легально с уплатой налогов и максимально упрощенной системой ведения учета либо регулярно платить штрафы.</w:t>
      </w:r>
    </w:p>
    <w:p w:rsidR="00A654B3" w:rsidRPr="00A654B3" w:rsidRDefault="00A654B3" w:rsidP="00A654B3">
      <w:pPr>
        <w:pStyle w:val="ConsPlusNormal"/>
        <w:ind w:firstLine="540"/>
        <w:jc w:val="both"/>
        <w:rPr>
          <w:rFonts w:ascii="Times New Roman" w:hAnsi="Times New Roman" w:cs="Times New Roman"/>
          <w:sz w:val="28"/>
          <w:szCs w:val="28"/>
        </w:rPr>
      </w:pPr>
    </w:p>
    <w:p w:rsidR="00DC72AB" w:rsidRPr="00546220" w:rsidRDefault="00DC72AB" w:rsidP="00DC72AB">
      <w:pPr>
        <w:pStyle w:val="ConsPlusNormal"/>
        <w:ind w:firstLine="540"/>
        <w:jc w:val="both"/>
        <w:rPr>
          <w:sz w:val="28"/>
          <w:szCs w:val="28"/>
        </w:rPr>
      </w:pPr>
    </w:p>
    <w:p w:rsidR="00F91709" w:rsidRPr="00546220" w:rsidRDefault="00F91709">
      <w:pPr>
        <w:rPr>
          <w:sz w:val="28"/>
          <w:szCs w:val="28"/>
        </w:rPr>
      </w:pPr>
    </w:p>
    <w:sectPr w:rsidR="00F91709" w:rsidRPr="00546220" w:rsidSect="0014320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72AB"/>
    <w:rsid w:val="000018A8"/>
    <w:rsid w:val="000261A2"/>
    <w:rsid w:val="00143206"/>
    <w:rsid w:val="00246545"/>
    <w:rsid w:val="00457089"/>
    <w:rsid w:val="004A3A19"/>
    <w:rsid w:val="00546220"/>
    <w:rsid w:val="005554F9"/>
    <w:rsid w:val="00577218"/>
    <w:rsid w:val="009A4489"/>
    <w:rsid w:val="00A654B3"/>
    <w:rsid w:val="00DC72AB"/>
    <w:rsid w:val="00F91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4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2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72A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2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72A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7A0DA8B28D1E1BD9B5266CD85528BCABA5A2FD9DAAFBFD7004E3BC7787D7BCBFE8AA2CE8D13618DA0238330BhAR6N"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C57A0DA8B28D1E1BD9B5266CD85528BCABA5A2FD9DAAFBFD7004E3BC7787D7BCBFE8AA2CE8D13618DA023A3903hARD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57A0DA8B28D1E1BD9B5266CD85528BCABA5A2FD9DAAFBFD7004E3BC7787D7BCBFE8AA2CE8D13618DA023B390ChAR6N" TargetMode="External"/><Relationship Id="rId11" Type="http://schemas.openxmlformats.org/officeDocument/2006/relationships/fontTable" Target="fontTable.xml"/><Relationship Id="rId5" Type="http://schemas.openxmlformats.org/officeDocument/2006/relationships/hyperlink" Target="consultantplus://offline/ref=C57A0DA8B28D1E1BD9B5266CD85528BCABA5A2FD9DAAFBFD7004E3BC7787D7BCBFE8AA2CE8D13618DA023B3103hAR2N" TargetMode="External"/><Relationship Id="rId10" Type="http://schemas.openxmlformats.org/officeDocument/2006/relationships/hyperlink" Target="consultantplus://offline/ref=1EEDB976C72C92D054F1CDE7970BBE10BC34B68F93D376BA3B23460ED89AF4A9CB1692E1AD3B52C923C5EA37F0E1c7N" TargetMode="External"/><Relationship Id="rId4" Type="http://schemas.openxmlformats.org/officeDocument/2006/relationships/hyperlink" Target="consultantplus://offline/ref=C57A0DA8B28D1E1BD9B5266CD85528BCABA5A2FD9DAAFBFD7004E3BC7787D7BCBFE8AA2CE8D13618DA023B3103hAR2N" TargetMode="External"/><Relationship Id="rId9" Type="http://schemas.openxmlformats.org/officeDocument/2006/relationships/hyperlink" Target="consultantplus://offline/ref=1EEDB976C72C92D054F1CDE7970BBE10BC34B68F93D376BA3B23460ED89AF4A9CB1692E1AD3B52C923C5EA36F3E1c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Левко</cp:lastModifiedBy>
  <cp:revision>7</cp:revision>
  <cp:lastPrinted>2016-06-29T05:47:00Z</cp:lastPrinted>
  <dcterms:created xsi:type="dcterms:W3CDTF">2016-06-29T05:51:00Z</dcterms:created>
  <dcterms:modified xsi:type="dcterms:W3CDTF">2016-07-05T12:57:00Z</dcterms:modified>
</cp:coreProperties>
</file>