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51" w:rsidRPr="000D7C51" w:rsidRDefault="000D7C51" w:rsidP="000D7C51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D7C51">
        <w:rPr>
          <w:rFonts w:ascii="Times New Roman" w:hAnsi="Times New Roman" w:cs="Times New Roman"/>
          <w:b/>
          <w:bCs/>
          <w:sz w:val="30"/>
          <w:szCs w:val="30"/>
        </w:rPr>
        <w:t>О переносе сроков подключения кассового оборудования к СККО</w:t>
      </w:r>
    </w:p>
    <w:p w:rsidR="000D7C51" w:rsidRDefault="000D7C51" w:rsidP="000D7C5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0D7C51" w:rsidRPr="000D7C51" w:rsidRDefault="000D7C51" w:rsidP="000D7C51">
      <w:pPr>
        <w:pStyle w:val="ConsPlusNonforma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D7C51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и Национального банка Республики Беларусь от 31 июля 2017 г. № 571/9 «О внесении изменений в постановление Совета Министров Республики Беларусь и Национального банка Республики Беларусь от 6 июля 2011 г. № 924/16» сроки подключения кассового оборудования к системе контроля кассового оборудования (далее – СККО):</w:t>
      </w:r>
    </w:p>
    <w:p w:rsidR="000D7C51" w:rsidRPr="000D7C51" w:rsidRDefault="000D7C51" w:rsidP="000D7C51">
      <w:pPr>
        <w:pStyle w:val="ConsPlusNonforma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D7C51">
        <w:rPr>
          <w:rFonts w:ascii="Times New Roman" w:hAnsi="Times New Roman" w:cs="Times New Roman"/>
          <w:b/>
          <w:bCs/>
          <w:sz w:val="30"/>
          <w:szCs w:val="30"/>
        </w:rPr>
        <w:t xml:space="preserve">продлены на 7 месяцев </w:t>
      </w:r>
      <w:r w:rsidRPr="000D7C51">
        <w:rPr>
          <w:rFonts w:ascii="Times New Roman" w:hAnsi="Times New Roman" w:cs="Times New Roman"/>
          <w:sz w:val="30"/>
          <w:szCs w:val="30"/>
        </w:rPr>
        <w:t xml:space="preserve">для субъектов хозяйствования, осуществляющих продажу товаров в торговых объектах с торговой площадью 650 кв. метров и более при наличии заключенного с РУП «Информационно – издательский центр по налогам и сборам» гражданско-правового договора на установку, обслуживание, снятие средства контроля налоговых органов (далее – СКНО) </w:t>
      </w:r>
      <w:r w:rsidRPr="00412E26">
        <w:rPr>
          <w:rFonts w:ascii="Times New Roman" w:hAnsi="Times New Roman" w:cs="Times New Roman"/>
          <w:b/>
          <w:sz w:val="30"/>
          <w:szCs w:val="30"/>
        </w:rPr>
        <w:t>до 1 марта 2018 г.</w:t>
      </w:r>
      <w:r w:rsidRPr="000D7C51">
        <w:rPr>
          <w:rFonts w:ascii="Times New Roman" w:hAnsi="Times New Roman" w:cs="Times New Roman"/>
          <w:sz w:val="30"/>
          <w:szCs w:val="30"/>
        </w:rPr>
        <w:t>;</w:t>
      </w:r>
    </w:p>
    <w:p w:rsidR="00D81730" w:rsidRDefault="000D7C51" w:rsidP="000D7C51">
      <w:pPr>
        <w:pStyle w:val="ConsPlusNonforma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D7C51">
        <w:rPr>
          <w:rFonts w:ascii="Times New Roman" w:hAnsi="Times New Roman" w:cs="Times New Roman"/>
          <w:b/>
          <w:bCs/>
          <w:sz w:val="30"/>
          <w:szCs w:val="30"/>
        </w:rPr>
        <w:t xml:space="preserve">перенесены </w:t>
      </w:r>
      <w:r w:rsidRPr="000D7C51">
        <w:rPr>
          <w:rFonts w:ascii="Times New Roman" w:hAnsi="Times New Roman" w:cs="Times New Roman"/>
          <w:sz w:val="30"/>
          <w:szCs w:val="30"/>
        </w:rPr>
        <w:t>для субъектов хозяйствования, сроки подключения к СККО для которых еще не наступили, – на 6 месяцев</w:t>
      </w:r>
      <w:r w:rsidR="00D8173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D7C51" w:rsidRDefault="000D7C51" w:rsidP="000D7C51">
      <w:pPr>
        <w:pStyle w:val="ConsPlusNonforma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Для наглядности сроки подключения кассового оборудования к СККО представлены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1559"/>
        <w:gridCol w:w="1701"/>
      </w:tblGrid>
      <w:tr w:rsidR="000D7C51" w:rsidTr="00DE36F9">
        <w:tc>
          <w:tcPr>
            <w:tcW w:w="61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E36F9" w:rsidRDefault="00DE36F9">
            <w:pPr>
              <w:spacing w:after="1" w:line="3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7C51" w:rsidRPr="00DE36F9" w:rsidRDefault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и ИП и их территориальное расположение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b/>
                <w:sz w:val="28"/>
                <w:szCs w:val="28"/>
              </w:rPr>
              <w:t>Дата, до которой нужно заключить договор на подключение к СККО</w:t>
            </w:r>
          </w:p>
        </w:tc>
      </w:tr>
      <w:tr w:rsidR="000D7C51" w:rsidTr="00DE36F9">
        <w:tc>
          <w:tcPr>
            <w:tcW w:w="61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>
            <w:pPr>
              <w:spacing w:after="1" w:line="300" w:lineRule="atLeast"/>
              <w:jc w:val="center"/>
              <w:rPr>
                <w:b/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b/>
                <w:sz w:val="28"/>
                <w:szCs w:val="28"/>
              </w:rPr>
              <w:t>Прежняя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>
            <w:pPr>
              <w:spacing w:after="1" w:line="300" w:lineRule="atLeast"/>
              <w:jc w:val="center"/>
              <w:rPr>
                <w:b/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b/>
                <w:sz w:val="28"/>
                <w:szCs w:val="28"/>
              </w:rPr>
              <w:t>Новая</w:t>
            </w:r>
          </w:p>
        </w:tc>
      </w:tr>
      <w:tr w:rsidR="000D7C51" w:rsidTr="00DE36F9">
        <w:tblPrEx>
          <w:tblBorders>
            <w:insideH w:val="none" w:sz="0" w:space="0" w:color="auto"/>
          </w:tblBorders>
        </w:tblPrEx>
        <w:tc>
          <w:tcPr>
            <w:tcW w:w="6158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>
            <w:pPr>
              <w:spacing w:after="1" w:line="300" w:lineRule="atLeast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оформление проезда и оказание услуг на железнодорожном транспорте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 w:rsidP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01.01.2018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 w:rsidP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01.07.2018</w:t>
            </w:r>
          </w:p>
        </w:tc>
      </w:tr>
      <w:tr w:rsidR="000D7C51" w:rsidTr="00DE36F9">
        <w:tblPrEx>
          <w:tblBorders>
            <w:insideH w:val="none" w:sz="0" w:space="0" w:color="auto"/>
          </w:tblBorders>
        </w:tblPrEx>
        <w:tc>
          <w:tcPr>
            <w:tcW w:w="6158" w:type="dxa"/>
            <w:tcBorders>
              <w:top w:val="single" w:sz="4" w:space="0" w:color="auto"/>
              <w:bottom w:val="nil"/>
            </w:tcBorders>
          </w:tcPr>
          <w:p w:rsidR="000D7C51" w:rsidRPr="00DE36F9" w:rsidRDefault="000D7C51">
            <w:pPr>
              <w:spacing w:after="1" w:line="300" w:lineRule="atLeast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Иные организации: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D7C51" w:rsidRPr="00DE36F9" w:rsidRDefault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D7C51" w:rsidRPr="00DE36F9" w:rsidRDefault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</w:p>
        </w:tc>
      </w:tr>
      <w:tr w:rsidR="000D7C51" w:rsidTr="00DE36F9">
        <w:tblPrEx>
          <w:tblBorders>
            <w:insideH w:val="none" w:sz="0" w:space="0" w:color="auto"/>
          </w:tblBorders>
        </w:tblPrEx>
        <w:tc>
          <w:tcPr>
            <w:tcW w:w="6158" w:type="dxa"/>
            <w:tcBorders>
              <w:top w:val="nil"/>
              <w:bottom w:val="single" w:sz="4" w:space="0" w:color="auto"/>
            </w:tcBorders>
          </w:tcPr>
          <w:p w:rsidR="000D7C51" w:rsidRPr="00DE36F9" w:rsidRDefault="000D7C51">
            <w:pPr>
              <w:spacing w:after="1" w:line="300" w:lineRule="atLeast"/>
              <w:ind w:firstLine="313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в городах областного подчинения и г. Минске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D7C51" w:rsidRPr="00DE36F9" w:rsidRDefault="000D7C51" w:rsidP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01.08.2017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D7C51" w:rsidRPr="00DE36F9" w:rsidRDefault="000D7C51" w:rsidP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01.02.2018</w:t>
            </w:r>
          </w:p>
        </w:tc>
      </w:tr>
      <w:tr w:rsidR="000D7C51" w:rsidTr="00DE36F9">
        <w:tblPrEx>
          <w:tblBorders>
            <w:insideH w:val="none" w:sz="0" w:space="0" w:color="auto"/>
          </w:tblBorders>
        </w:tblPrEx>
        <w:tc>
          <w:tcPr>
            <w:tcW w:w="6158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>
            <w:pPr>
              <w:spacing w:after="1" w:line="300" w:lineRule="atLeast"/>
              <w:ind w:firstLine="313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в городах районного подчинения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 w:rsidP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 w:rsidP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01.06.2018</w:t>
            </w:r>
          </w:p>
        </w:tc>
      </w:tr>
      <w:tr w:rsidR="000D7C51" w:rsidTr="00DE36F9">
        <w:tblPrEx>
          <w:tblBorders>
            <w:insideH w:val="none" w:sz="0" w:space="0" w:color="auto"/>
          </w:tblBorders>
        </w:tblPrEx>
        <w:tc>
          <w:tcPr>
            <w:tcW w:w="6158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>
            <w:pPr>
              <w:spacing w:after="1" w:line="300" w:lineRule="atLeast"/>
              <w:ind w:firstLine="313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на остальной территории республики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 w:rsidP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01.01.2018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 w:rsidP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01.07.2018</w:t>
            </w:r>
          </w:p>
        </w:tc>
      </w:tr>
      <w:tr w:rsidR="000D7C51" w:rsidTr="00DE36F9">
        <w:tblPrEx>
          <w:tblBorders>
            <w:insideH w:val="none" w:sz="0" w:space="0" w:color="auto"/>
          </w:tblBorders>
        </w:tblPrEx>
        <w:tc>
          <w:tcPr>
            <w:tcW w:w="6158" w:type="dxa"/>
            <w:tcBorders>
              <w:top w:val="single" w:sz="4" w:space="0" w:color="auto"/>
              <w:bottom w:val="nil"/>
            </w:tcBorders>
          </w:tcPr>
          <w:p w:rsidR="000D7C51" w:rsidRPr="00DE36F9" w:rsidRDefault="000D7C51">
            <w:pPr>
              <w:spacing w:after="1" w:line="300" w:lineRule="atLeast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Иные ИП: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D7C51" w:rsidRPr="00DE36F9" w:rsidRDefault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D7C51" w:rsidRPr="00DE36F9" w:rsidRDefault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</w:p>
        </w:tc>
      </w:tr>
      <w:tr w:rsidR="000D7C51" w:rsidTr="00DE36F9">
        <w:tblPrEx>
          <w:tblBorders>
            <w:insideH w:val="none" w:sz="0" w:space="0" w:color="auto"/>
          </w:tblBorders>
        </w:tblPrEx>
        <w:tc>
          <w:tcPr>
            <w:tcW w:w="6158" w:type="dxa"/>
            <w:tcBorders>
              <w:top w:val="nil"/>
              <w:bottom w:val="single" w:sz="4" w:space="0" w:color="auto"/>
            </w:tcBorders>
          </w:tcPr>
          <w:p w:rsidR="000D7C51" w:rsidRPr="00DE36F9" w:rsidRDefault="000D7C51">
            <w:pPr>
              <w:spacing w:after="1" w:line="300" w:lineRule="atLeast"/>
              <w:ind w:firstLine="313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в городах областного подчинения и г. Минске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D7C51" w:rsidRPr="00DE36F9" w:rsidRDefault="000D7C51" w:rsidP="00DE36F9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DE36F9" w:rsidRPr="00DE36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D7C51" w:rsidRPr="00DE36F9" w:rsidRDefault="000D7C51" w:rsidP="00DE36F9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DE36F9" w:rsidRPr="00DE36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0D7C51" w:rsidTr="00DE36F9">
        <w:tblPrEx>
          <w:tblBorders>
            <w:insideH w:val="none" w:sz="0" w:space="0" w:color="auto"/>
          </w:tblBorders>
        </w:tblPrEx>
        <w:tc>
          <w:tcPr>
            <w:tcW w:w="6158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>
            <w:pPr>
              <w:spacing w:after="1" w:line="300" w:lineRule="atLeast"/>
              <w:ind w:firstLine="313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в городах районного подчинения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DE36F9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0D7C51" w:rsidRPr="00DE36F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 w:rsidP="00DE36F9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DE36F9" w:rsidRPr="00DE3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E36F9" w:rsidRPr="00DE36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D7C51" w:rsidTr="00DE36F9">
        <w:tblPrEx>
          <w:tblBorders>
            <w:insideH w:val="none" w:sz="0" w:space="0" w:color="auto"/>
          </w:tblBorders>
        </w:tblPrEx>
        <w:tc>
          <w:tcPr>
            <w:tcW w:w="6158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>
            <w:pPr>
              <w:spacing w:after="1" w:line="300" w:lineRule="atLeast"/>
              <w:ind w:firstLine="313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на остальной территории республики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0D7C51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01.08.2018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7C51" w:rsidRPr="00DE36F9" w:rsidRDefault="00DE36F9" w:rsidP="00DE36F9">
            <w:pPr>
              <w:spacing w:after="1" w:line="300" w:lineRule="atLeast"/>
              <w:jc w:val="center"/>
              <w:rPr>
                <w:sz w:val="28"/>
                <w:szCs w:val="28"/>
              </w:rPr>
            </w:pP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0D7C51" w:rsidRPr="00DE36F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DE36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D7C51" w:rsidRPr="000D7C51" w:rsidRDefault="000D7C51" w:rsidP="000D7C51">
      <w:pPr>
        <w:pStyle w:val="ConsPlusNonforma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D7C51">
        <w:rPr>
          <w:rFonts w:ascii="Times New Roman" w:hAnsi="Times New Roman" w:cs="Times New Roman"/>
          <w:sz w:val="30"/>
          <w:szCs w:val="30"/>
        </w:rPr>
        <w:t xml:space="preserve">Подключение кассового оборудования к СККО будет осуществляться в сроки, установленные графиками, разработанными </w:t>
      </w:r>
      <w:r w:rsidRPr="000D7C51">
        <w:rPr>
          <w:rFonts w:ascii="Times New Roman" w:hAnsi="Times New Roman" w:cs="Times New Roman"/>
          <w:sz w:val="30"/>
          <w:szCs w:val="30"/>
        </w:rPr>
        <w:lastRenderedPageBreak/>
        <w:t>РУП «Информационно-издательский центр по налогам и сборам». Графики на подключение кассового оборудования к СККО будут размещаться на сайте РУП «Информационно-издательский центр по налогам и сборам» </w:t>
      </w:r>
      <w:hyperlink r:id="rId5" w:history="1">
        <w:r w:rsidRPr="000D7C51">
          <w:rPr>
            <w:rStyle w:val="a3"/>
            <w:rFonts w:ascii="Times New Roman" w:hAnsi="Times New Roman" w:cs="Times New Roman"/>
            <w:sz w:val="30"/>
            <w:szCs w:val="30"/>
          </w:rPr>
          <w:t> </w:t>
        </w:r>
      </w:hyperlink>
      <w:hyperlink r:id="rId6" w:history="1">
        <w:r w:rsidRPr="00DE36F9">
          <w:rPr>
            <w:rStyle w:val="a3"/>
            <w:rFonts w:ascii="Times New Roman" w:hAnsi="Times New Roman" w:cs="Times New Roman"/>
            <w:color w:val="auto"/>
            <w:sz w:val="30"/>
            <w:szCs w:val="30"/>
          </w:rPr>
          <w:t>http://skk</w:t>
        </w:r>
      </w:hyperlink>
      <w:bookmarkStart w:id="1" w:name="_Hlt491354673"/>
      <w:bookmarkStart w:id="2" w:name="_Hlt491354674"/>
      <w:bookmarkEnd w:id="1"/>
      <w:bookmarkEnd w:id="2"/>
      <w:r w:rsidRPr="00DE36F9">
        <w:rPr>
          <w:rFonts w:ascii="Times New Roman" w:hAnsi="Times New Roman" w:cs="Times New Roman"/>
          <w:sz w:val="30"/>
          <w:szCs w:val="30"/>
          <w:u w:val="single"/>
        </w:rPr>
        <w:t>o.by/</w:t>
      </w:r>
      <w:r w:rsidRPr="00DE36F9">
        <w:rPr>
          <w:rFonts w:ascii="Times New Roman" w:hAnsi="Times New Roman" w:cs="Times New Roman"/>
          <w:sz w:val="30"/>
          <w:szCs w:val="30"/>
        </w:rPr>
        <w:t>.</w:t>
      </w:r>
    </w:p>
    <w:p w:rsidR="000D7C51" w:rsidRPr="000D7C51" w:rsidRDefault="000D7C51" w:rsidP="000D7C51">
      <w:pPr>
        <w:pStyle w:val="ConsPlusNonforma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D7C51">
        <w:rPr>
          <w:rFonts w:ascii="Times New Roman" w:hAnsi="Times New Roman" w:cs="Times New Roman"/>
          <w:b/>
          <w:bCs/>
          <w:sz w:val="30"/>
          <w:szCs w:val="30"/>
        </w:rPr>
        <w:t>Субъект хозяйствования обязан</w:t>
      </w:r>
      <w:r w:rsidRPr="000D7C51">
        <w:rPr>
          <w:rFonts w:ascii="Times New Roman" w:hAnsi="Times New Roman" w:cs="Times New Roman"/>
          <w:sz w:val="30"/>
          <w:szCs w:val="30"/>
        </w:rPr>
        <w:t xml:space="preserve"> обеспечить готовность кассового оборудования для подключения его к СККО </w:t>
      </w:r>
      <w:r w:rsidRPr="000D7C51">
        <w:rPr>
          <w:rFonts w:ascii="Times New Roman" w:hAnsi="Times New Roman" w:cs="Times New Roman"/>
          <w:b/>
          <w:bCs/>
          <w:sz w:val="30"/>
          <w:szCs w:val="30"/>
        </w:rPr>
        <w:t>в установленные графиками сроки</w:t>
      </w:r>
      <w:r w:rsidRPr="000D7C51">
        <w:rPr>
          <w:rFonts w:ascii="Times New Roman" w:hAnsi="Times New Roman" w:cs="Times New Roman"/>
          <w:sz w:val="30"/>
          <w:szCs w:val="30"/>
        </w:rPr>
        <w:t xml:space="preserve">. Кассовое оборудование, не обеспечивающее возможность установки СКНО и функционирования с СККО, будет </w:t>
      </w:r>
      <w:proofErr w:type="gramStart"/>
      <w:r w:rsidRPr="000D7C51">
        <w:rPr>
          <w:rFonts w:ascii="Times New Roman" w:hAnsi="Times New Roman" w:cs="Times New Roman"/>
          <w:sz w:val="30"/>
          <w:szCs w:val="30"/>
        </w:rPr>
        <w:t>подключаться в</w:t>
      </w:r>
      <w:proofErr w:type="gramEnd"/>
      <w:r w:rsidRPr="000D7C51">
        <w:rPr>
          <w:rFonts w:ascii="Times New Roman" w:hAnsi="Times New Roman" w:cs="Times New Roman"/>
          <w:sz w:val="30"/>
          <w:szCs w:val="30"/>
        </w:rPr>
        <w:t xml:space="preserve"> последнюю очередь.</w:t>
      </w:r>
    </w:p>
    <w:p w:rsidR="000D7C51" w:rsidRPr="000D7C51" w:rsidRDefault="000D7C51" w:rsidP="000D7C51">
      <w:pPr>
        <w:pStyle w:val="ConsPlusNonforma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D7C51">
        <w:rPr>
          <w:rFonts w:ascii="Times New Roman" w:hAnsi="Times New Roman" w:cs="Times New Roman"/>
          <w:b/>
          <w:bCs/>
          <w:sz w:val="30"/>
          <w:szCs w:val="30"/>
        </w:rPr>
        <w:t xml:space="preserve">Обращаем внимание, что сроки </w:t>
      </w:r>
      <w:r w:rsidRPr="000D7C51">
        <w:rPr>
          <w:rFonts w:ascii="Times New Roman" w:hAnsi="Times New Roman" w:cs="Times New Roman"/>
          <w:sz w:val="30"/>
          <w:szCs w:val="30"/>
        </w:rPr>
        <w:t xml:space="preserve">подключения кассового оборудования к СККО </w:t>
      </w:r>
      <w:r w:rsidRPr="000D7C51">
        <w:rPr>
          <w:rFonts w:ascii="Times New Roman" w:hAnsi="Times New Roman" w:cs="Times New Roman"/>
          <w:b/>
          <w:bCs/>
          <w:sz w:val="30"/>
          <w:szCs w:val="30"/>
        </w:rPr>
        <w:t>являются предельными и больше переноситься не будут</w:t>
      </w:r>
      <w:r w:rsidRPr="000D7C51">
        <w:rPr>
          <w:rFonts w:ascii="Times New Roman" w:hAnsi="Times New Roman" w:cs="Times New Roman"/>
          <w:sz w:val="30"/>
          <w:szCs w:val="30"/>
        </w:rPr>
        <w:t>.</w:t>
      </w:r>
    </w:p>
    <w:p w:rsidR="000D7C51" w:rsidRPr="000D7C51" w:rsidRDefault="000D7C51" w:rsidP="000D7C51">
      <w:pPr>
        <w:pStyle w:val="ConsPlusNonforma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D7C51">
        <w:rPr>
          <w:rFonts w:ascii="Times New Roman" w:hAnsi="Times New Roman" w:cs="Times New Roman"/>
          <w:sz w:val="30"/>
          <w:szCs w:val="30"/>
        </w:rPr>
        <w:t xml:space="preserve">За использование кассового оборудования </w:t>
      </w:r>
      <w:r w:rsidRPr="000D7C51">
        <w:rPr>
          <w:rFonts w:ascii="Times New Roman" w:hAnsi="Times New Roman" w:cs="Times New Roman"/>
          <w:b/>
          <w:bCs/>
          <w:sz w:val="30"/>
          <w:szCs w:val="30"/>
        </w:rPr>
        <w:t>без СКНО по истечении сроков, установленных законодательством,</w:t>
      </w:r>
      <w:r w:rsidRPr="000D7C51">
        <w:rPr>
          <w:rFonts w:ascii="Times New Roman" w:hAnsi="Times New Roman" w:cs="Times New Roman"/>
          <w:sz w:val="30"/>
          <w:szCs w:val="30"/>
        </w:rPr>
        <w:t xml:space="preserve"> субъекты хозяйствования будут привлекаться к административной ответственности, предусмотренной частью 1 статьи 12.20 Кодекса Республики Беларусь об административных правонарушениях, </w:t>
      </w:r>
      <w:r w:rsidRPr="000D7C51">
        <w:rPr>
          <w:rFonts w:ascii="Times New Roman" w:hAnsi="Times New Roman" w:cs="Times New Roman"/>
          <w:b/>
          <w:bCs/>
          <w:sz w:val="30"/>
          <w:szCs w:val="30"/>
        </w:rPr>
        <w:t>в виде штрафа на индивидуального предпринимателя в размере до 100 базовых величин, а на юридическое лицо – от 10 до 200 базовых величин.</w:t>
      </w:r>
      <w:proofErr w:type="gramEnd"/>
    </w:p>
    <w:p w:rsidR="000D7C51" w:rsidRDefault="000D7C51">
      <w:pPr>
        <w:pStyle w:val="ConsPlusNonformat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54B17" w:rsidRPr="002D402D" w:rsidRDefault="00C20444" w:rsidP="00C43BFC">
      <w:pPr>
        <w:pStyle w:val="ConsPlusNonforma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402D">
        <w:rPr>
          <w:rFonts w:ascii="Times New Roman" w:hAnsi="Times New Roman" w:cs="Times New Roman"/>
          <w:b/>
          <w:sz w:val="30"/>
          <w:szCs w:val="30"/>
        </w:rPr>
        <w:t xml:space="preserve">    </w:t>
      </w:r>
    </w:p>
    <w:p w:rsidR="00873421" w:rsidRPr="00A84FD1" w:rsidRDefault="00873421">
      <w:pPr>
        <w:rPr>
          <w:rFonts w:ascii="Times New Roman" w:hAnsi="Times New Roman" w:cs="Times New Roman"/>
          <w:sz w:val="30"/>
          <w:szCs w:val="30"/>
        </w:rPr>
      </w:pPr>
    </w:p>
    <w:sectPr w:rsidR="00873421" w:rsidRPr="00A84FD1" w:rsidSect="000D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17"/>
    <w:rsid w:val="000D7C51"/>
    <w:rsid w:val="002D402D"/>
    <w:rsid w:val="00412E26"/>
    <w:rsid w:val="00451FDE"/>
    <w:rsid w:val="00472685"/>
    <w:rsid w:val="00873421"/>
    <w:rsid w:val="00A54B17"/>
    <w:rsid w:val="00A84FD1"/>
    <w:rsid w:val="00C20444"/>
    <w:rsid w:val="00C43BFC"/>
    <w:rsid w:val="00D81730"/>
    <w:rsid w:val="00D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4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4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B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7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4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4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B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7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30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9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kko.by/" TargetMode="External"/><Relationship Id="rId5" Type="http://schemas.openxmlformats.org/officeDocument/2006/relationships/hyperlink" Target="http://skko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Траулько О.В.</dc:creator>
  <cp:lastModifiedBy>Bagdanovich</cp:lastModifiedBy>
  <cp:revision>5</cp:revision>
  <cp:lastPrinted>2017-08-29T06:12:00Z</cp:lastPrinted>
  <dcterms:created xsi:type="dcterms:W3CDTF">2017-04-06T08:23:00Z</dcterms:created>
  <dcterms:modified xsi:type="dcterms:W3CDTF">2017-08-29T07:47:00Z</dcterms:modified>
</cp:coreProperties>
</file>