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17" w:rsidRDefault="005D0517" w:rsidP="0051574C">
      <w:pPr>
        <w:autoSpaceDE w:val="0"/>
        <w:autoSpaceDN w:val="0"/>
        <w:adjustRightInd w:val="0"/>
        <w:spacing w:line="360" w:lineRule="auto"/>
        <w:jc w:val="both"/>
        <w:rPr>
          <w:szCs w:val="30"/>
        </w:rPr>
      </w:pPr>
    </w:p>
    <w:p w:rsidR="00D647BA" w:rsidRPr="003832CD" w:rsidRDefault="00A673E5" w:rsidP="003832CD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 w:rsidRPr="00D64CA2">
        <w:rPr>
          <w:rFonts w:eastAsia="Trebuchet MS"/>
          <w:szCs w:val="30"/>
          <w:lang w:bidi="en-US"/>
        </w:rPr>
        <w:t xml:space="preserve">Министерство антимонопольного регулирования и торговли </w:t>
      </w:r>
      <w:r w:rsidR="002059FF">
        <w:rPr>
          <w:rFonts w:eastAsia="Trebuchet MS"/>
          <w:szCs w:val="30"/>
          <w:lang w:bidi="en-US"/>
        </w:rPr>
        <w:t xml:space="preserve">информирует, что </w:t>
      </w:r>
      <w:r w:rsidR="002E1337">
        <w:rPr>
          <w:rFonts w:eastAsia="Trebuchet MS"/>
          <w:szCs w:val="30"/>
          <w:lang w:bidi="en-US"/>
        </w:rPr>
        <w:t xml:space="preserve">с 8 июля </w:t>
      </w:r>
      <w:r w:rsidR="00D647BA">
        <w:rPr>
          <w:rFonts w:eastAsia="Trebuchet MS"/>
          <w:szCs w:val="30"/>
          <w:lang w:bidi="en-US"/>
        </w:rPr>
        <w:t>2021 г. вступают в силу Положение о Торговом реестре Республики Беларусь, утвержденное постановлением Совета Министров Республики Беларусь от 25 июня 2021 г. № 636</w:t>
      </w:r>
      <w:r w:rsidR="00E06FA7">
        <w:rPr>
          <w:rFonts w:eastAsia="Trebuchet MS"/>
          <w:szCs w:val="30"/>
          <w:lang w:bidi="en-US"/>
        </w:rPr>
        <w:t xml:space="preserve"> (далее – Положение о Торговом реестре)</w:t>
      </w:r>
      <w:r w:rsidR="00D647BA">
        <w:rPr>
          <w:rFonts w:eastAsia="Trebuchet MS"/>
          <w:szCs w:val="30"/>
          <w:lang w:bidi="en-US"/>
        </w:rPr>
        <w:t xml:space="preserve">, а также </w:t>
      </w:r>
      <w:r w:rsidR="005D0517">
        <w:rPr>
          <w:rFonts w:eastAsia="Trebuchet MS"/>
          <w:szCs w:val="30"/>
          <w:lang w:bidi="en-US"/>
        </w:rPr>
        <w:t>постановлени</w:t>
      </w:r>
      <w:r w:rsidR="00D647BA">
        <w:rPr>
          <w:rFonts w:eastAsia="Trebuchet MS"/>
          <w:szCs w:val="30"/>
          <w:lang w:bidi="en-US"/>
        </w:rPr>
        <w:t>я</w:t>
      </w:r>
      <w:r w:rsidR="005D0517">
        <w:rPr>
          <w:rFonts w:eastAsia="Trebuchet MS"/>
          <w:szCs w:val="30"/>
          <w:lang w:bidi="en-US"/>
        </w:rPr>
        <w:t xml:space="preserve"> Министерства антимонопольного регулирования и торговли Республики Беларусь от</w:t>
      </w:r>
      <w:r w:rsidR="00874509">
        <w:rPr>
          <w:rFonts w:eastAsia="Trebuchet MS"/>
          <w:szCs w:val="30"/>
          <w:lang w:bidi="en-US"/>
        </w:rPr>
        <w:br/>
      </w:r>
      <w:r w:rsidR="00D647BA" w:rsidRPr="00D647BA">
        <w:rPr>
          <w:rFonts w:eastAsia="Trebuchet MS"/>
          <w:szCs w:val="30"/>
          <w:lang w:bidi="en-US"/>
        </w:rPr>
        <w:t>9</w:t>
      </w:r>
      <w:r w:rsidR="00D647BA">
        <w:rPr>
          <w:rFonts w:eastAsia="Trebuchet MS"/>
          <w:szCs w:val="30"/>
          <w:lang w:bidi="en-US"/>
        </w:rPr>
        <w:t xml:space="preserve"> марта 2021 г. № </w:t>
      </w:r>
      <w:r w:rsidR="00D647BA" w:rsidRPr="00D647BA">
        <w:rPr>
          <w:rFonts w:eastAsia="Trebuchet MS"/>
          <w:szCs w:val="30"/>
          <w:lang w:bidi="en-US"/>
        </w:rPr>
        <w:t>14</w:t>
      </w:r>
      <w:r w:rsidR="00D647BA">
        <w:rPr>
          <w:rFonts w:eastAsia="Trebuchet MS"/>
          <w:szCs w:val="30"/>
          <w:lang w:bidi="en-US"/>
        </w:rPr>
        <w:t xml:space="preserve"> «</w:t>
      </w:r>
      <w:r w:rsidR="00D647BA" w:rsidRPr="00D647BA">
        <w:rPr>
          <w:rFonts w:eastAsia="Trebuchet MS"/>
          <w:szCs w:val="30"/>
          <w:lang w:bidi="en-US"/>
        </w:rPr>
        <w:t>О классификации форм торговли</w:t>
      </w:r>
      <w:r w:rsidR="00D647BA">
        <w:rPr>
          <w:rFonts w:eastAsia="Trebuchet MS"/>
          <w:szCs w:val="30"/>
          <w:lang w:bidi="en-US"/>
        </w:rPr>
        <w:t xml:space="preserve">», от </w:t>
      </w:r>
      <w:r w:rsidR="00D647BA" w:rsidRPr="00D647BA">
        <w:rPr>
          <w:rFonts w:eastAsia="Trebuchet MS"/>
          <w:szCs w:val="30"/>
          <w:lang w:bidi="en-US"/>
        </w:rPr>
        <w:t>7</w:t>
      </w:r>
      <w:r w:rsidR="00D647BA">
        <w:rPr>
          <w:rFonts w:eastAsia="Trebuchet MS"/>
          <w:szCs w:val="30"/>
          <w:lang w:bidi="en-US"/>
        </w:rPr>
        <w:t xml:space="preserve"> апреля </w:t>
      </w:r>
      <w:r w:rsidR="00874509">
        <w:rPr>
          <w:rFonts w:eastAsia="Trebuchet MS"/>
          <w:szCs w:val="30"/>
          <w:lang w:bidi="en-US"/>
        </w:rPr>
        <w:br/>
      </w:r>
      <w:r w:rsidR="00D647BA" w:rsidRPr="00D647BA">
        <w:rPr>
          <w:rFonts w:eastAsia="Trebuchet MS"/>
          <w:szCs w:val="30"/>
          <w:lang w:bidi="en-US"/>
        </w:rPr>
        <w:t xml:space="preserve">2021 </w:t>
      </w:r>
      <w:r w:rsidR="00D647BA">
        <w:rPr>
          <w:rFonts w:eastAsia="Trebuchet MS"/>
          <w:szCs w:val="30"/>
          <w:lang w:bidi="en-US"/>
        </w:rPr>
        <w:t>г. №</w:t>
      </w:r>
      <w:r w:rsidR="00D647BA" w:rsidRPr="00D647BA">
        <w:rPr>
          <w:rFonts w:eastAsia="Trebuchet MS"/>
          <w:szCs w:val="30"/>
          <w:lang w:bidi="en-US"/>
        </w:rPr>
        <w:t xml:space="preserve"> 23</w:t>
      </w:r>
      <w:r w:rsidR="00D647BA">
        <w:rPr>
          <w:rFonts w:eastAsia="Trebuchet MS"/>
          <w:szCs w:val="30"/>
          <w:lang w:bidi="en-US"/>
        </w:rPr>
        <w:t xml:space="preserve"> «</w:t>
      </w:r>
      <w:r w:rsidR="00D647BA" w:rsidRPr="00D647BA">
        <w:rPr>
          <w:rFonts w:eastAsia="Trebuchet MS"/>
          <w:szCs w:val="30"/>
          <w:lang w:bidi="en-US"/>
        </w:rPr>
        <w:t>О классификации торговых объектов по видам и типам</w:t>
      </w:r>
      <w:r w:rsidR="00D647BA">
        <w:rPr>
          <w:rFonts w:eastAsia="Trebuchet MS"/>
          <w:szCs w:val="30"/>
          <w:lang w:bidi="en-US"/>
        </w:rPr>
        <w:t>»</w:t>
      </w:r>
      <w:r w:rsidR="0032592D">
        <w:rPr>
          <w:rFonts w:eastAsia="Trebuchet MS"/>
          <w:szCs w:val="30"/>
          <w:lang w:bidi="en-US"/>
        </w:rPr>
        <w:t xml:space="preserve"> (далее –классификация торговых объектов)</w:t>
      </w:r>
      <w:r w:rsidR="00D647BA">
        <w:rPr>
          <w:rFonts w:eastAsia="Trebuchet MS"/>
          <w:szCs w:val="30"/>
          <w:lang w:bidi="en-US"/>
        </w:rPr>
        <w:t xml:space="preserve">, от </w:t>
      </w:r>
      <w:r w:rsidR="003832CD" w:rsidRPr="003832CD">
        <w:rPr>
          <w:rFonts w:eastAsia="Trebuchet MS"/>
          <w:szCs w:val="30"/>
          <w:lang w:bidi="en-US"/>
        </w:rPr>
        <w:t>12</w:t>
      </w:r>
      <w:r w:rsidR="003832CD">
        <w:rPr>
          <w:rFonts w:eastAsia="Trebuchet MS"/>
          <w:szCs w:val="30"/>
          <w:lang w:bidi="en-US"/>
        </w:rPr>
        <w:t xml:space="preserve"> апреля </w:t>
      </w:r>
      <w:r w:rsidR="003832CD" w:rsidRPr="003832CD">
        <w:rPr>
          <w:rFonts w:eastAsia="Trebuchet MS"/>
          <w:szCs w:val="30"/>
          <w:lang w:bidi="en-US"/>
        </w:rPr>
        <w:t xml:space="preserve">2021 </w:t>
      </w:r>
      <w:r w:rsidR="003832CD">
        <w:rPr>
          <w:rFonts w:eastAsia="Trebuchet MS"/>
          <w:szCs w:val="30"/>
          <w:lang w:bidi="en-US"/>
        </w:rPr>
        <w:t xml:space="preserve">г. № </w:t>
      </w:r>
      <w:r w:rsidR="003832CD" w:rsidRPr="003832CD">
        <w:rPr>
          <w:rFonts w:eastAsia="Trebuchet MS"/>
          <w:szCs w:val="30"/>
          <w:lang w:bidi="en-US"/>
        </w:rPr>
        <w:t>26</w:t>
      </w:r>
      <w:r w:rsidR="00874509">
        <w:rPr>
          <w:rFonts w:eastAsia="Trebuchet MS"/>
          <w:szCs w:val="30"/>
          <w:lang w:bidi="en-US"/>
        </w:rPr>
        <w:br/>
      </w:r>
      <w:r w:rsidR="003832CD">
        <w:rPr>
          <w:rFonts w:eastAsia="Trebuchet MS"/>
          <w:szCs w:val="30"/>
          <w:lang w:bidi="en-US"/>
        </w:rPr>
        <w:t>«</w:t>
      </w:r>
      <w:r w:rsidR="003832CD" w:rsidRPr="003832CD">
        <w:rPr>
          <w:rFonts w:eastAsia="Trebuchet MS"/>
          <w:szCs w:val="30"/>
          <w:lang w:bidi="en-US"/>
        </w:rPr>
        <w:t>О классификации объектов общественного питания по типам</w:t>
      </w:r>
      <w:r w:rsidR="003832CD">
        <w:rPr>
          <w:rFonts w:eastAsia="Trebuchet MS"/>
          <w:szCs w:val="30"/>
          <w:lang w:bidi="en-US"/>
        </w:rPr>
        <w:t xml:space="preserve">» и от </w:t>
      </w:r>
      <w:r w:rsidR="00874509">
        <w:rPr>
          <w:rFonts w:eastAsia="Trebuchet MS"/>
          <w:szCs w:val="30"/>
          <w:lang w:bidi="en-US"/>
        </w:rPr>
        <w:br/>
      </w:r>
      <w:r w:rsidR="003832CD">
        <w:rPr>
          <w:rFonts w:eastAsia="Trebuchet MS"/>
          <w:szCs w:val="30"/>
          <w:lang w:bidi="en-US"/>
        </w:rPr>
        <w:t>28 июня 2021 г. № 47 «</w:t>
      </w:r>
      <w:r w:rsidR="003832CD" w:rsidRPr="003832CD">
        <w:rPr>
          <w:rFonts w:eastAsia="Trebuchet MS"/>
          <w:szCs w:val="30"/>
          <w:lang w:bidi="en-US"/>
        </w:rPr>
        <w:t xml:space="preserve">Об изменении постановлений Министерства антимонопольного регулирования и торговли Республики Беларусь от </w:t>
      </w:r>
      <w:r w:rsidR="00874509">
        <w:rPr>
          <w:rFonts w:eastAsia="Trebuchet MS"/>
          <w:szCs w:val="30"/>
          <w:lang w:bidi="en-US"/>
        </w:rPr>
        <w:br/>
      </w:r>
      <w:r w:rsidR="003832CD" w:rsidRPr="003832CD">
        <w:rPr>
          <w:rFonts w:eastAsia="Trebuchet MS"/>
          <w:szCs w:val="30"/>
          <w:lang w:bidi="en-US"/>
        </w:rPr>
        <w:t>5 июня 2018 г. № 46 и от 18 января 2019 г. № 5</w:t>
      </w:r>
      <w:r w:rsidR="003832CD">
        <w:rPr>
          <w:rFonts w:eastAsia="Trebuchet MS"/>
          <w:szCs w:val="30"/>
          <w:lang w:bidi="en-US"/>
        </w:rPr>
        <w:t>» (в настоящее время проходит юридическую экспертизу).</w:t>
      </w:r>
    </w:p>
    <w:p w:rsidR="00892F62" w:rsidRDefault="009047B7" w:rsidP="00D7071B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>
        <w:rPr>
          <w:rFonts w:eastAsia="Trebuchet MS"/>
          <w:szCs w:val="30"/>
          <w:lang w:bidi="en-US"/>
        </w:rPr>
        <w:t xml:space="preserve">В связи </w:t>
      </w:r>
      <w:r w:rsidR="004572DE">
        <w:rPr>
          <w:rFonts w:eastAsia="Trebuchet MS"/>
          <w:szCs w:val="30"/>
          <w:lang w:bidi="en-US"/>
        </w:rPr>
        <w:t xml:space="preserve">с этим </w:t>
      </w:r>
      <w:r w:rsidR="00874509">
        <w:rPr>
          <w:rFonts w:eastAsia="Trebuchet MS"/>
          <w:szCs w:val="30"/>
          <w:lang w:bidi="en-US"/>
        </w:rPr>
        <w:t>в Торговый реестр Республики Беларусь (далее – Торговый реестр)будут внесены</w:t>
      </w:r>
      <w:r w:rsidR="00892F62">
        <w:rPr>
          <w:rFonts w:eastAsia="Trebuchet MS"/>
          <w:szCs w:val="30"/>
          <w:lang w:bidi="en-US"/>
        </w:rPr>
        <w:t>соответствующие изменения</w:t>
      </w:r>
      <w:r w:rsidR="009A6341">
        <w:rPr>
          <w:rFonts w:eastAsia="Trebuchet MS"/>
          <w:szCs w:val="30"/>
          <w:lang w:bidi="en-US"/>
        </w:rPr>
        <w:t>.</w:t>
      </w:r>
    </w:p>
    <w:p w:rsidR="003832CD" w:rsidRDefault="006C09AC" w:rsidP="006C09AC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>
        <w:rPr>
          <w:rFonts w:eastAsia="Trebuchet MS"/>
          <w:szCs w:val="30"/>
          <w:lang w:bidi="en-US"/>
        </w:rPr>
        <w:t xml:space="preserve">В частности, в соответствие с </w:t>
      </w:r>
      <w:r w:rsidR="003832CD">
        <w:rPr>
          <w:rFonts w:eastAsia="Trebuchet MS"/>
          <w:szCs w:val="30"/>
          <w:lang w:bidi="en-US"/>
        </w:rPr>
        <w:t xml:space="preserve">указанными нормативными правовыми актами </w:t>
      </w:r>
      <w:r w:rsidR="009047B7">
        <w:rPr>
          <w:rFonts w:eastAsia="Trebuchet MS"/>
          <w:szCs w:val="30"/>
          <w:lang w:bidi="en-US"/>
        </w:rPr>
        <w:t xml:space="preserve">будут </w:t>
      </w:r>
      <w:r w:rsidR="00FD190C">
        <w:rPr>
          <w:rFonts w:eastAsia="Trebuchet MS"/>
          <w:szCs w:val="30"/>
          <w:lang w:bidi="en-US"/>
        </w:rPr>
        <w:t xml:space="preserve">приведены </w:t>
      </w:r>
      <w:r>
        <w:rPr>
          <w:rFonts w:eastAsia="Trebuchet MS"/>
          <w:szCs w:val="30"/>
          <w:lang w:bidi="en-US"/>
        </w:rPr>
        <w:t xml:space="preserve">содержащиеся в Торговом реестре </w:t>
      </w:r>
      <w:r w:rsidRPr="00FD190C">
        <w:rPr>
          <w:rFonts w:eastAsia="Trebuchet MS"/>
          <w:b/>
          <w:szCs w:val="30"/>
          <w:lang w:bidi="en-US"/>
        </w:rPr>
        <w:t>справочники</w:t>
      </w:r>
      <w:r w:rsidRPr="00FD190C">
        <w:rPr>
          <w:rFonts w:eastAsia="Trebuchet MS"/>
          <w:szCs w:val="30"/>
          <w:lang w:bidi="en-US"/>
        </w:rPr>
        <w:t xml:space="preserve"> вид</w:t>
      </w:r>
      <w:r w:rsidR="003832CD">
        <w:rPr>
          <w:rFonts w:eastAsia="Trebuchet MS"/>
          <w:szCs w:val="30"/>
          <w:lang w:bidi="en-US"/>
        </w:rPr>
        <w:t xml:space="preserve">ови типов </w:t>
      </w:r>
      <w:r w:rsidRPr="00FD190C">
        <w:rPr>
          <w:rFonts w:eastAsia="Trebuchet MS"/>
          <w:szCs w:val="30"/>
          <w:lang w:bidi="en-US"/>
        </w:rPr>
        <w:t>торгов</w:t>
      </w:r>
      <w:r w:rsidR="003832CD">
        <w:rPr>
          <w:rFonts w:eastAsia="Trebuchet MS"/>
          <w:szCs w:val="30"/>
          <w:lang w:bidi="en-US"/>
        </w:rPr>
        <w:t>ых</w:t>
      </w:r>
      <w:r w:rsidRPr="00FD190C">
        <w:rPr>
          <w:rFonts w:eastAsia="Trebuchet MS"/>
          <w:szCs w:val="30"/>
          <w:lang w:bidi="en-US"/>
        </w:rPr>
        <w:t xml:space="preserve"> объект</w:t>
      </w:r>
      <w:r w:rsidR="003832CD">
        <w:rPr>
          <w:rFonts w:eastAsia="Trebuchet MS"/>
          <w:szCs w:val="30"/>
          <w:lang w:bidi="en-US"/>
        </w:rPr>
        <w:t>ов иобъектов общественного питания, а</w:t>
      </w:r>
      <w:r w:rsidR="00B73C4E">
        <w:rPr>
          <w:rFonts w:eastAsia="Trebuchet MS"/>
          <w:szCs w:val="30"/>
          <w:lang w:bidi="en-US"/>
        </w:rPr>
        <w:t> </w:t>
      </w:r>
      <w:r w:rsidR="003832CD">
        <w:rPr>
          <w:rFonts w:eastAsia="Trebuchet MS"/>
          <w:szCs w:val="30"/>
          <w:lang w:bidi="en-US"/>
        </w:rPr>
        <w:t>также форм розничной торговли.</w:t>
      </w:r>
    </w:p>
    <w:p w:rsidR="006C09AC" w:rsidRDefault="00FD190C" w:rsidP="006C09AC">
      <w:pPr>
        <w:autoSpaceDE w:val="0"/>
        <w:autoSpaceDN w:val="0"/>
        <w:adjustRightInd w:val="0"/>
        <w:ind w:firstLine="709"/>
        <w:jc w:val="both"/>
        <w:rPr>
          <w:rFonts w:eastAsia="Trebuchet MS"/>
          <w:b/>
          <w:szCs w:val="30"/>
          <w:lang w:bidi="en-US"/>
        </w:rPr>
      </w:pPr>
      <w:r>
        <w:rPr>
          <w:rFonts w:eastAsia="Trebuchet MS"/>
          <w:szCs w:val="30"/>
          <w:lang w:bidi="en-US"/>
        </w:rPr>
        <w:t xml:space="preserve">Кроме того, в целях минимизации количества обращений субъектов торговли </w:t>
      </w:r>
      <w:r w:rsidR="00874509">
        <w:rPr>
          <w:rFonts w:eastAsia="Trebuchet MS"/>
          <w:szCs w:val="30"/>
          <w:lang w:bidi="en-US"/>
        </w:rPr>
        <w:t>и</w:t>
      </w:r>
      <w:r w:rsidR="00B73C4E">
        <w:rPr>
          <w:rFonts w:eastAsia="Trebuchet MS"/>
          <w:szCs w:val="30"/>
          <w:lang w:bidi="en-US"/>
        </w:rPr>
        <w:t xml:space="preserve"> общественного питания </w:t>
      </w:r>
      <w:r w:rsidR="003E674F">
        <w:rPr>
          <w:rFonts w:eastAsia="Trebuchet MS"/>
          <w:szCs w:val="30"/>
          <w:lang w:bidi="en-US"/>
        </w:rPr>
        <w:t>в местные исполнит</w:t>
      </w:r>
      <w:r w:rsidR="009F51B3">
        <w:rPr>
          <w:rFonts w:eastAsia="Trebuchet MS"/>
          <w:szCs w:val="30"/>
          <w:lang w:bidi="en-US"/>
        </w:rPr>
        <w:t xml:space="preserve">ельные и распорядительные органы </w:t>
      </w:r>
      <w:r w:rsidR="009047B7">
        <w:rPr>
          <w:rFonts w:eastAsia="Trebuchet MS"/>
          <w:szCs w:val="30"/>
          <w:lang w:bidi="en-US"/>
        </w:rPr>
        <w:t xml:space="preserve">будут обновлены содержащиеся в Торговом реестре </w:t>
      </w:r>
      <w:r w:rsidR="006C09AC" w:rsidRPr="00FD190C">
        <w:rPr>
          <w:rFonts w:eastAsia="Trebuchet MS"/>
          <w:b/>
          <w:szCs w:val="30"/>
          <w:lang w:bidi="en-US"/>
        </w:rPr>
        <w:t>сведения о торговых объектах</w:t>
      </w:r>
      <w:r w:rsidR="003832CD">
        <w:rPr>
          <w:rFonts w:eastAsia="Trebuchet MS"/>
          <w:b/>
          <w:szCs w:val="30"/>
          <w:lang w:bidi="en-US"/>
        </w:rPr>
        <w:t>, объектах общественного питания и формах розничной торговли</w:t>
      </w:r>
      <w:r w:rsidR="006C09AC" w:rsidRPr="00FD190C">
        <w:rPr>
          <w:rFonts w:eastAsia="Trebuchet MS"/>
          <w:b/>
          <w:szCs w:val="30"/>
          <w:lang w:bidi="en-US"/>
        </w:rPr>
        <w:t>.</w:t>
      </w:r>
    </w:p>
    <w:p w:rsidR="0094304B" w:rsidRPr="0094304B" w:rsidRDefault="009047B7" w:rsidP="00D7071B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>
        <w:rPr>
          <w:rFonts w:eastAsia="Trebuchet MS"/>
          <w:szCs w:val="30"/>
          <w:lang w:bidi="en-US"/>
        </w:rPr>
        <w:t xml:space="preserve">Учитывая изложенное, </w:t>
      </w:r>
      <w:r w:rsidR="009F51B3">
        <w:rPr>
          <w:rFonts w:eastAsia="Trebuchet MS"/>
          <w:szCs w:val="30"/>
          <w:lang w:bidi="en-US"/>
        </w:rPr>
        <w:t xml:space="preserve">а также принимая во внимание, что </w:t>
      </w:r>
      <w:r w:rsidR="003832CD">
        <w:rPr>
          <w:rFonts w:eastAsia="Trebuchet MS"/>
          <w:szCs w:val="30"/>
          <w:lang w:bidi="en-US"/>
        </w:rPr>
        <w:t xml:space="preserve">законодательством </w:t>
      </w:r>
      <w:r w:rsidR="009F51B3">
        <w:rPr>
          <w:rFonts w:eastAsia="Trebuchet MS"/>
          <w:szCs w:val="30"/>
          <w:lang w:bidi="en-US"/>
        </w:rPr>
        <w:t xml:space="preserve">определены </w:t>
      </w:r>
      <w:r w:rsidR="009F51B3" w:rsidRPr="009047B7">
        <w:rPr>
          <w:rFonts w:eastAsia="Trebuchet MS"/>
          <w:szCs w:val="30"/>
          <w:lang w:bidi="en-US"/>
        </w:rPr>
        <w:t xml:space="preserve">новые виды </w:t>
      </w:r>
      <w:r w:rsidR="003832CD">
        <w:rPr>
          <w:rFonts w:eastAsia="Trebuchet MS"/>
          <w:szCs w:val="30"/>
          <w:lang w:bidi="en-US"/>
        </w:rPr>
        <w:t xml:space="preserve">торговых объектов и </w:t>
      </w:r>
      <w:r w:rsidR="00B73C4E">
        <w:rPr>
          <w:rFonts w:eastAsia="Trebuchet MS"/>
          <w:szCs w:val="30"/>
          <w:lang w:bidi="en-US"/>
        </w:rPr>
        <w:t xml:space="preserve">типы </w:t>
      </w:r>
      <w:r w:rsidR="003832CD">
        <w:rPr>
          <w:rFonts w:eastAsia="Trebuchet MS"/>
          <w:szCs w:val="30"/>
          <w:lang w:bidi="en-US"/>
        </w:rPr>
        <w:t xml:space="preserve">объектов общественного питания </w:t>
      </w:r>
      <w:r w:rsidR="009F51B3">
        <w:rPr>
          <w:rFonts w:eastAsia="Trebuchet MS"/>
          <w:szCs w:val="30"/>
          <w:lang w:bidi="en-US"/>
        </w:rPr>
        <w:t xml:space="preserve">(например, </w:t>
      </w:r>
      <w:r w:rsidR="003832CD">
        <w:rPr>
          <w:rFonts w:eastAsia="Trebuchet MS"/>
          <w:szCs w:val="30"/>
          <w:lang w:bidi="en-US"/>
        </w:rPr>
        <w:t xml:space="preserve">автозаправочные станции, </w:t>
      </w:r>
      <w:proofErr w:type="spellStart"/>
      <w:r w:rsidR="003832CD">
        <w:rPr>
          <w:rFonts w:eastAsia="Trebuchet MS"/>
          <w:szCs w:val="30"/>
          <w:lang w:bidi="en-US"/>
        </w:rPr>
        <w:t>фудтраки</w:t>
      </w:r>
      <w:proofErr w:type="spellEnd"/>
      <w:r w:rsidR="003832CD">
        <w:rPr>
          <w:rFonts w:eastAsia="Trebuchet MS"/>
          <w:szCs w:val="30"/>
          <w:lang w:bidi="en-US"/>
        </w:rPr>
        <w:t xml:space="preserve"> и </w:t>
      </w:r>
      <w:r w:rsidR="009F51B3">
        <w:rPr>
          <w:rFonts w:eastAsia="Trebuchet MS"/>
          <w:szCs w:val="30"/>
          <w:lang w:bidi="en-US"/>
        </w:rPr>
        <w:t xml:space="preserve">др.), субъектам торговли </w:t>
      </w:r>
      <w:r w:rsidR="003832CD">
        <w:rPr>
          <w:rFonts w:eastAsia="Trebuchet MS"/>
          <w:szCs w:val="30"/>
          <w:lang w:bidi="en-US"/>
        </w:rPr>
        <w:t xml:space="preserve">и общественного питания </w:t>
      </w:r>
      <w:r w:rsidR="009F51B3">
        <w:rPr>
          <w:rFonts w:eastAsia="Trebuchet MS"/>
          <w:szCs w:val="30"/>
          <w:lang w:bidi="en-US"/>
        </w:rPr>
        <w:t>необходимо</w:t>
      </w:r>
      <w:r w:rsidRPr="009047B7">
        <w:rPr>
          <w:rFonts w:eastAsia="Trebuchet MS"/>
          <w:szCs w:val="30"/>
          <w:lang w:bidi="en-US"/>
        </w:rPr>
        <w:t>в</w:t>
      </w:r>
      <w:r w:rsidRPr="009047B7">
        <w:rPr>
          <w:rFonts w:eastAsia="Trebuchet MS"/>
          <w:b/>
          <w:szCs w:val="30"/>
          <w:lang w:bidi="en-US"/>
        </w:rPr>
        <w:t xml:space="preserve"> месячный срок с </w:t>
      </w:r>
      <w:r w:rsidR="003832CD">
        <w:rPr>
          <w:rFonts w:eastAsia="Trebuchet MS"/>
          <w:b/>
          <w:szCs w:val="30"/>
          <w:lang w:bidi="en-US"/>
        </w:rPr>
        <w:t xml:space="preserve">8июля </w:t>
      </w:r>
      <w:r w:rsidRPr="009047B7">
        <w:rPr>
          <w:rFonts w:eastAsia="Trebuchet MS"/>
          <w:b/>
          <w:szCs w:val="30"/>
          <w:lang w:bidi="en-US"/>
        </w:rPr>
        <w:t>202</w:t>
      </w:r>
      <w:r w:rsidR="003832CD">
        <w:rPr>
          <w:rFonts w:eastAsia="Trebuchet MS"/>
          <w:b/>
          <w:szCs w:val="30"/>
          <w:lang w:bidi="en-US"/>
        </w:rPr>
        <w:t>1</w:t>
      </w:r>
      <w:r w:rsidRPr="009047B7">
        <w:rPr>
          <w:rFonts w:eastAsia="Trebuchet MS"/>
          <w:b/>
          <w:szCs w:val="30"/>
          <w:lang w:bidi="en-US"/>
        </w:rPr>
        <w:t xml:space="preserve"> г</w:t>
      </w:r>
      <w:r w:rsidRPr="00B73C4E">
        <w:rPr>
          <w:rFonts w:eastAsia="Trebuchet MS"/>
          <w:szCs w:val="30"/>
          <w:lang w:bidi="en-US"/>
        </w:rPr>
        <w:t>.</w:t>
      </w:r>
      <w:r w:rsidR="0094304B" w:rsidRPr="00B73C4E">
        <w:rPr>
          <w:rFonts w:eastAsia="Trebuchet MS"/>
          <w:szCs w:val="30"/>
          <w:lang w:bidi="en-US"/>
        </w:rPr>
        <w:t>:</w:t>
      </w:r>
    </w:p>
    <w:p w:rsidR="0094304B" w:rsidRPr="0094304B" w:rsidRDefault="00874509" w:rsidP="00D7071B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>
        <w:rPr>
          <w:rFonts w:eastAsia="Trebuchet MS"/>
          <w:szCs w:val="30"/>
          <w:lang w:bidi="en-US"/>
        </w:rPr>
        <w:t>актуализировать (определить новые)</w:t>
      </w:r>
      <w:r w:rsidR="0094304B" w:rsidRPr="00D7071B">
        <w:rPr>
          <w:rFonts w:eastAsia="Trebuchet MS"/>
          <w:szCs w:val="30"/>
          <w:lang w:bidi="en-US"/>
        </w:rPr>
        <w:t xml:space="preserve">виды и типы </w:t>
      </w:r>
      <w:r w:rsidR="003832CD">
        <w:rPr>
          <w:rFonts w:eastAsia="Trebuchet MS"/>
          <w:szCs w:val="30"/>
          <w:lang w:bidi="en-US"/>
        </w:rPr>
        <w:t>торговых объектов</w:t>
      </w:r>
      <w:r w:rsidR="00B73C4E">
        <w:rPr>
          <w:rFonts w:eastAsia="Trebuchet MS"/>
          <w:szCs w:val="30"/>
          <w:lang w:bidi="en-US"/>
        </w:rPr>
        <w:t xml:space="preserve"> и объектов общественного питания</w:t>
      </w:r>
      <w:r w:rsidR="0094304B">
        <w:rPr>
          <w:rFonts w:eastAsia="Trebuchet MS"/>
          <w:szCs w:val="30"/>
          <w:lang w:bidi="en-US"/>
        </w:rPr>
        <w:t xml:space="preserve">в соответствии с </w:t>
      </w:r>
      <w:r w:rsidR="003832CD">
        <w:rPr>
          <w:rFonts w:eastAsia="Trebuchet MS"/>
          <w:szCs w:val="30"/>
          <w:lang w:bidi="en-US"/>
        </w:rPr>
        <w:t>указанными нормативными правовыми актами</w:t>
      </w:r>
      <w:r w:rsidR="0094304B" w:rsidRPr="0094304B">
        <w:rPr>
          <w:rFonts w:eastAsia="Trebuchet MS"/>
          <w:szCs w:val="30"/>
          <w:lang w:bidi="en-US"/>
        </w:rPr>
        <w:t>;</w:t>
      </w:r>
    </w:p>
    <w:p w:rsidR="0094304B" w:rsidRPr="0094304B" w:rsidRDefault="0094304B" w:rsidP="00D7071B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>
        <w:rPr>
          <w:rFonts w:eastAsia="Trebuchet MS"/>
          <w:szCs w:val="30"/>
          <w:lang w:bidi="en-US"/>
        </w:rPr>
        <w:t>проверить содержащиеся в Торговом реестре сведения о принадлежащих им торговых объектах</w:t>
      </w:r>
      <w:r w:rsidR="003832CD">
        <w:rPr>
          <w:rFonts w:eastAsia="Trebuchet MS"/>
          <w:szCs w:val="30"/>
          <w:lang w:bidi="en-US"/>
        </w:rPr>
        <w:t>, объекта</w:t>
      </w:r>
      <w:r w:rsidR="00E06FA7">
        <w:rPr>
          <w:rFonts w:eastAsia="Trebuchet MS"/>
          <w:szCs w:val="30"/>
          <w:lang w:bidi="en-US"/>
        </w:rPr>
        <w:t>х</w:t>
      </w:r>
      <w:r w:rsidR="003832CD">
        <w:rPr>
          <w:rFonts w:eastAsia="Trebuchet MS"/>
          <w:szCs w:val="30"/>
          <w:lang w:bidi="en-US"/>
        </w:rPr>
        <w:t xml:space="preserve"> общественного питания</w:t>
      </w:r>
      <w:r w:rsidR="00E06FA7">
        <w:rPr>
          <w:rFonts w:eastAsia="Trebuchet MS"/>
          <w:szCs w:val="30"/>
          <w:lang w:bidi="en-US"/>
        </w:rPr>
        <w:t>, формах розничной торговли</w:t>
      </w:r>
      <w:r w:rsidRPr="0094304B">
        <w:rPr>
          <w:rFonts w:eastAsia="Trebuchet MS"/>
          <w:szCs w:val="30"/>
          <w:lang w:bidi="en-US"/>
        </w:rPr>
        <w:t>;</w:t>
      </w:r>
    </w:p>
    <w:p w:rsidR="00D7071B" w:rsidRDefault="0094304B" w:rsidP="00D7071B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>
        <w:rPr>
          <w:rFonts w:eastAsia="Trebuchet MS"/>
          <w:szCs w:val="30"/>
          <w:lang w:bidi="en-US"/>
        </w:rPr>
        <w:t>в</w:t>
      </w:r>
      <w:r w:rsidR="00D7071B" w:rsidRPr="00D7071B">
        <w:rPr>
          <w:rFonts w:eastAsia="Trebuchet MS"/>
          <w:szCs w:val="30"/>
          <w:lang w:bidi="en-US"/>
        </w:rPr>
        <w:t xml:space="preserve"> случае </w:t>
      </w:r>
      <w:r>
        <w:rPr>
          <w:rFonts w:eastAsia="Trebuchet MS"/>
          <w:szCs w:val="30"/>
          <w:lang w:bidi="en-US"/>
        </w:rPr>
        <w:t xml:space="preserve">необходимости </w:t>
      </w:r>
      <w:r w:rsidR="00D7071B" w:rsidRPr="00D7071B">
        <w:rPr>
          <w:rFonts w:eastAsia="Trebuchet MS"/>
          <w:szCs w:val="30"/>
          <w:lang w:bidi="en-US"/>
        </w:rPr>
        <w:t>изменения</w:t>
      </w:r>
      <w:r>
        <w:rPr>
          <w:rFonts w:eastAsia="Trebuchet MS"/>
          <w:szCs w:val="30"/>
          <w:lang w:bidi="en-US"/>
        </w:rPr>
        <w:t xml:space="preserve"> указанных сведений в</w:t>
      </w:r>
      <w:r w:rsidR="00B57B42">
        <w:rPr>
          <w:rFonts w:eastAsia="Trebuchet MS"/>
          <w:szCs w:val="30"/>
          <w:lang w:bidi="en-US"/>
        </w:rPr>
        <w:t> </w:t>
      </w:r>
      <w:r w:rsidR="00D7071B" w:rsidRPr="00D7071B">
        <w:rPr>
          <w:rFonts w:eastAsia="Trebuchet MS"/>
          <w:szCs w:val="30"/>
          <w:lang w:bidi="en-US"/>
        </w:rPr>
        <w:t xml:space="preserve">установленном порядке направить в соответствующий местный исполнительный и распорядительный орган </w:t>
      </w:r>
      <w:r w:rsidR="003832CD">
        <w:rPr>
          <w:rFonts w:eastAsia="Trebuchet MS"/>
          <w:szCs w:val="30"/>
          <w:lang w:bidi="en-US"/>
        </w:rPr>
        <w:t xml:space="preserve">уведомление для </w:t>
      </w:r>
      <w:r w:rsidR="00D7071B" w:rsidRPr="00D7071B">
        <w:rPr>
          <w:rFonts w:eastAsia="Trebuchet MS"/>
          <w:szCs w:val="30"/>
          <w:lang w:bidi="en-US"/>
        </w:rPr>
        <w:t>внесени</w:t>
      </w:r>
      <w:r w:rsidR="003832CD">
        <w:rPr>
          <w:rFonts w:eastAsia="Trebuchet MS"/>
          <w:szCs w:val="30"/>
          <w:lang w:bidi="en-US"/>
        </w:rPr>
        <w:t>я</w:t>
      </w:r>
      <w:r w:rsidR="00D7071B" w:rsidRPr="00D7071B">
        <w:rPr>
          <w:rFonts w:eastAsia="Trebuchet MS"/>
          <w:szCs w:val="30"/>
          <w:lang w:bidi="en-US"/>
        </w:rPr>
        <w:t xml:space="preserve"> изменений в сведения, ранее в</w:t>
      </w:r>
      <w:r w:rsidR="003832CD">
        <w:rPr>
          <w:rFonts w:eastAsia="Trebuchet MS"/>
          <w:szCs w:val="30"/>
          <w:lang w:bidi="en-US"/>
        </w:rPr>
        <w:t xml:space="preserve">ключенные </w:t>
      </w:r>
      <w:r w:rsidR="00D7071B" w:rsidRPr="00D7071B">
        <w:rPr>
          <w:rFonts w:eastAsia="Trebuchet MS"/>
          <w:szCs w:val="30"/>
          <w:lang w:bidi="en-US"/>
        </w:rPr>
        <w:t>в Торговый реестр.</w:t>
      </w:r>
    </w:p>
    <w:p w:rsidR="00D7071B" w:rsidRPr="00892F62" w:rsidRDefault="00D7071B" w:rsidP="00892F62">
      <w:pPr>
        <w:autoSpaceDE w:val="0"/>
        <w:autoSpaceDN w:val="0"/>
        <w:adjustRightInd w:val="0"/>
        <w:spacing w:line="280" w:lineRule="exact"/>
        <w:jc w:val="both"/>
        <w:rPr>
          <w:rFonts w:eastAsia="Trebuchet MS"/>
          <w:b/>
          <w:i/>
          <w:sz w:val="28"/>
          <w:szCs w:val="28"/>
          <w:lang w:bidi="en-US"/>
        </w:rPr>
      </w:pPr>
      <w:r w:rsidRPr="00892F62">
        <w:rPr>
          <w:rFonts w:eastAsia="Trebuchet MS"/>
          <w:b/>
          <w:i/>
          <w:sz w:val="28"/>
          <w:szCs w:val="28"/>
          <w:lang w:bidi="en-US"/>
        </w:rPr>
        <w:lastRenderedPageBreak/>
        <w:t>Справочно:</w:t>
      </w:r>
    </w:p>
    <w:p w:rsidR="0094304B" w:rsidRDefault="0094304B" w:rsidP="00892F6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eastAsia="Trebuchet MS"/>
          <w:i/>
          <w:sz w:val="28"/>
          <w:szCs w:val="28"/>
          <w:lang w:bidi="en-US"/>
        </w:rPr>
      </w:pPr>
      <w:r>
        <w:rPr>
          <w:rFonts w:eastAsia="Trebuchet MS"/>
          <w:i/>
          <w:sz w:val="28"/>
          <w:szCs w:val="28"/>
          <w:lang w:bidi="en-US"/>
        </w:rPr>
        <w:t xml:space="preserve">Сведения Торгового реестра размещены в открытом доступе на официальном сайте МАРТ </w:t>
      </w:r>
      <w:hyperlink r:id="rId5" w:history="1">
        <w:r w:rsidRPr="0094304B">
          <w:rPr>
            <w:rStyle w:val="a4"/>
            <w:rFonts w:eastAsia="Trebuchet MS"/>
            <w:i/>
            <w:color w:val="auto"/>
            <w:sz w:val="28"/>
            <w:szCs w:val="28"/>
            <w:u w:val="none"/>
            <w:lang w:val="en-US" w:bidi="en-US"/>
          </w:rPr>
          <w:t>www</w:t>
        </w:r>
        <w:r w:rsidRPr="0094304B">
          <w:rPr>
            <w:rStyle w:val="a4"/>
            <w:rFonts w:eastAsia="Trebuchet MS"/>
            <w:i/>
            <w:color w:val="auto"/>
            <w:sz w:val="28"/>
            <w:szCs w:val="28"/>
            <w:u w:val="none"/>
            <w:lang w:bidi="en-US"/>
          </w:rPr>
          <w:t>.</w:t>
        </w:r>
        <w:r w:rsidRPr="0094304B">
          <w:rPr>
            <w:rStyle w:val="a4"/>
            <w:rFonts w:eastAsia="Trebuchet MS"/>
            <w:i/>
            <w:color w:val="auto"/>
            <w:sz w:val="28"/>
            <w:szCs w:val="28"/>
            <w:u w:val="none"/>
            <w:lang w:val="en-US" w:bidi="en-US"/>
          </w:rPr>
          <w:t>mart</w:t>
        </w:r>
        <w:r w:rsidRPr="0094304B">
          <w:rPr>
            <w:rStyle w:val="a4"/>
            <w:rFonts w:eastAsia="Trebuchet MS"/>
            <w:i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94304B">
          <w:rPr>
            <w:rStyle w:val="a4"/>
            <w:rFonts w:eastAsia="Trebuchet MS"/>
            <w:i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Pr="0094304B">
          <w:rPr>
            <w:rStyle w:val="a4"/>
            <w:rFonts w:eastAsia="Trebuchet MS"/>
            <w:i/>
            <w:color w:val="auto"/>
            <w:sz w:val="28"/>
            <w:szCs w:val="28"/>
            <w:u w:val="none"/>
            <w:lang w:bidi="en-US"/>
          </w:rPr>
          <w:t>.</w:t>
        </w:r>
        <w:r w:rsidRPr="0094304B">
          <w:rPr>
            <w:rStyle w:val="a4"/>
            <w:rFonts w:eastAsia="Trebuchet MS"/>
            <w:i/>
            <w:color w:val="auto"/>
            <w:sz w:val="28"/>
            <w:szCs w:val="28"/>
            <w:u w:val="none"/>
            <w:lang w:val="en-US" w:bidi="en-US"/>
          </w:rPr>
          <w:t>by</w:t>
        </w:r>
      </w:hyperlink>
      <w:r>
        <w:rPr>
          <w:rFonts w:eastAsia="Trebuchet MS"/>
          <w:i/>
          <w:sz w:val="28"/>
          <w:szCs w:val="28"/>
          <w:lang w:bidi="en-US"/>
        </w:rPr>
        <w:t>(баннер на главной странице, справа).</w:t>
      </w:r>
    </w:p>
    <w:p w:rsidR="00D7071B" w:rsidRDefault="00D7071B" w:rsidP="00892F6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eastAsia="Trebuchet MS"/>
          <w:i/>
          <w:sz w:val="28"/>
          <w:szCs w:val="28"/>
          <w:lang w:bidi="en-US"/>
        </w:rPr>
      </w:pPr>
      <w:r w:rsidRPr="00892F62">
        <w:rPr>
          <w:rFonts w:eastAsia="Trebuchet MS"/>
          <w:i/>
          <w:sz w:val="28"/>
          <w:szCs w:val="28"/>
          <w:lang w:bidi="en-US"/>
        </w:rPr>
        <w:t xml:space="preserve">В соответствии с </w:t>
      </w:r>
      <w:r w:rsidR="003832CD">
        <w:rPr>
          <w:rFonts w:eastAsia="Trebuchet MS"/>
          <w:i/>
          <w:sz w:val="28"/>
          <w:szCs w:val="28"/>
          <w:lang w:bidi="en-US"/>
        </w:rPr>
        <w:t xml:space="preserve">частью второй </w:t>
      </w:r>
      <w:r w:rsidRPr="00892F62">
        <w:rPr>
          <w:rFonts w:eastAsia="Trebuchet MS"/>
          <w:i/>
          <w:sz w:val="28"/>
          <w:szCs w:val="28"/>
          <w:lang w:bidi="en-US"/>
        </w:rPr>
        <w:t>пункт</w:t>
      </w:r>
      <w:r w:rsidR="003832CD">
        <w:rPr>
          <w:rFonts w:eastAsia="Trebuchet MS"/>
          <w:i/>
          <w:sz w:val="28"/>
          <w:szCs w:val="28"/>
          <w:lang w:bidi="en-US"/>
        </w:rPr>
        <w:t>а</w:t>
      </w:r>
      <w:r w:rsidRPr="00892F62">
        <w:rPr>
          <w:rFonts w:eastAsia="Trebuchet MS"/>
          <w:i/>
          <w:sz w:val="28"/>
          <w:szCs w:val="28"/>
          <w:lang w:bidi="en-US"/>
        </w:rPr>
        <w:t xml:space="preserve"> 1</w:t>
      </w:r>
      <w:r w:rsidR="003832CD">
        <w:rPr>
          <w:rFonts w:eastAsia="Trebuchet MS"/>
          <w:i/>
          <w:sz w:val="28"/>
          <w:szCs w:val="28"/>
          <w:lang w:bidi="en-US"/>
        </w:rPr>
        <w:t>2</w:t>
      </w:r>
      <w:r w:rsidR="00892F62" w:rsidRPr="00892F62">
        <w:rPr>
          <w:rFonts w:eastAsia="Trebuchet MS"/>
          <w:i/>
          <w:sz w:val="28"/>
          <w:szCs w:val="28"/>
          <w:lang w:bidi="en-US"/>
        </w:rPr>
        <w:t xml:space="preserve">Положения о Торговом реестре </w:t>
      </w:r>
      <w:r w:rsidR="00E06FA7">
        <w:rPr>
          <w:rFonts w:eastAsia="Trebuchet MS"/>
          <w:i/>
          <w:sz w:val="28"/>
          <w:szCs w:val="28"/>
          <w:lang w:bidi="en-US"/>
        </w:rPr>
        <w:t>уведомлени</w:t>
      </w:r>
      <w:r w:rsidR="00B73C4E">
        <w:rPr>
          <w:rFonts w:eastAsia="Trebuchet MS"/>
          <w:i/>
          <w:sz w:val="28"/>
          <w:szCs w:val="28"/>
          <w:lang w:bidi="en-US"/>
        </w:rPr>
        <w:t>я</w:t>
      </w:r>
      <w:r w:rsidR="00E06FA7">
        <w:rPr>
          <w:rFonts w:eastAsia="Trebuchet MS"/>
          <w:i/>
          <w:sz w:val="28"/>
          <w:szCs w:val="28"/>
          <w:lang w:bidi="en-US"/>
        </w:rPr>
        <w:t xml:space="preserve"> для внесения изменений в сведения, ранее включенные в Торговый реестр, </w:t>
      </w:r>
      <w:r w:rsidR="00892F62" w:rsidRPr="00892F62">
        <w:rPr>
          <w:rFonts w:eastAsia="Trebuchet MS"/>
          <w:i/>
          <w:sz w:val="28"/>
          <w:szCs w:val="28"/>
          <w:lang w:bidi="en-US"/>
        </w:rPr>
        <w:t>представл</w:t>
      </w:r>
      <w:r w:rsidR="00E06FA7">
        <w:rPr>
          <w:rFonts w:eastAsia="Trebuchet MS"/>
          <w:i/>
          <w:sz w:val="28"/>
          <w:szCs w:val="28"/>
          <w:lang w:bidi="en-US"/>
        </w:rPr>
        <w:t>яется</w:t>
      </w:r>
      <w:r w:rsidR="00892F62" w:rsidRPr="00892F62">
        <w:rPr>
          <w:rFonts w:eastAsia="Trebuchet MS"/>
          <w:i/>
          <w:sz w:val="28"/>
          <w:szCs w:val="28"/>
          <w:lang w:bidi="en-US"/>
        </w:rPr>
        <w:t xml:space="preserve"> в месячный срок со дня и</w:t>
      </w:r>
      <w:r w:rsidR="00EA27F4">
        <w:rPr>
          <w:rFonts w:eastAsia="Trebuchet MS"/>
          <w:i/>
          <w:sz w:val="28"/>
          <w:szCs w:val="28"/>
          <w:lang w:bidi="en-US"/>
        </w:rPr>
        <w:t>х</w:t>
      </w:r>
      <w:r w:rsidR="00892F62" w:rsidRPr="00892F62">
        <w:rPr>
          <w:rFonts w:eastAsia="Trebuchet MS"/>
          <w:i/>
          <w:sz w:val="28"/>
          <w:szCs w:val="28"/>
          <w:lang w:bidi="en-US"/>
        </w:rPr>
        <w:t xml:space="preserve"> изменения.  </w:t>
      </w:r>
    </w:p>
    <w:p w:rsidR="00E06FA7" w:rsidRDefault="00E06FA7" w:rsidP="00E06FA7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>
        <w:rPr>
          <w:rFonts w:eastAsia="Trebuchet MS"/>
          <w:szCs w:val="30"/>
          <w:lang w:bidi="en-US"/>
        </w:rPr>
        <w:t xml:space="preserve">Одновременно обращением внимание, что Положением о Торговом реестре и </w:t>
      </w:r>
      <w:r w:rsidRPr="00E06FA7">
        <w:rPr>
          <w:rFonts w:eastAsia="Trebuchet MS"/>
          <w:szCs w:val="30"/>
          <w:lang w:bidi="en-US"/>
        </w:rPr>
        <w:t>классификаци</w:t>
      </w:r>
      <w:r>
        <w:rPr>
          <w:rFonts w:eastAsia="Trebuchet MS"/>
          <w:szCs w:val="30"/>
          <w:lang w:bidi="en-US"/>
        </w:rPr>
        <w:t>ей</w:t>
      </w:r>
      <w:r w:rsidRPr="00E06FA7">
        <w:rPr>
          <w:rFonts w:eastAsia="Trebuchet MS"/>
          <w:szCs w:val="30"/>
          <w:lang w:bidi="en-US"/>
        </w:rPr>
        <w:t xml:space="preserve"> торговых объектов </w:t>
      </w:r>
      <w:r w:rsidRPr="0032592D">
        <w:rPr>
          <w:rFonts w:eastAsia="Trebuchet MS"/>
          <w:b/>
          <w:szCs w:val="30"/>
          <w:lang w:bidi="en-US"/>
        </w:rPr>
        <w:t>не предусмотрено деление торговых объектов на «розничные» и «оптовые»</w:t>
      </w:r>
      <w:r>
        <w:rPr>
          <w:rFonts w:eastAsia="Trebuchet MS"/>
          <w:szCs w:val="30"/>
          <w:lang w:bidi="en-US"/>
        </w:rPr>
        <w:t xml:space="preserve"> торговые объекты. Таким образом, в случае</w:t>
      </w:r>
      <w:r w:rsidRPr="0032592D">
        <w:rPr>
          <w:rFonts w:eastAsia="Trebuchet MS"/>
          <w:szCs w:val="30"/>
          <w:lang w:bidi="en-US"/>
        </w:rPr>
        <w:t xml:space="preserve">, если в торговом объекте осуществляется </w:t>
      </w:r>
      <w:r w:rsidRPr="00E06FA7">
        <w:rPr>
          <w:rFonts w:eastAsia="Trebuchet MS"/>
          <w:b/>
          <w:szCs w:val="30"/>
          <w:lang w:bidi="en-US"/>
        </w:rPr>
        <w:t>одновременно розничная и оптовая торговля,</w:t>
      </w:r>
      <w:r>
        <w:rPr>
          <w:rFonts w:eastAsia="Trebuchet MS"/>
          <w:szCs w:val="30"/>
          <w:lang w:bidi="en-US"/>
        </w:rPr>
        <w:t xml:space="preserve"> необходимо </w:t>
      </w:r>
      <w:r w:rsidR="0032592D">
        <w:rPr>
          <w:rFonts w:eastAsia="Trebuchet MS"/>
          <w:szCs w:val="30"/>
          <w:lang w:bidi="en-US"/>
        </w:rPr>
        <w:t xml:space="preserve">представлять </w:t>
      </w:r>
      <w:r w:rsidRPr="00E06FA7">
        <w:rPr>
          <w:rFonts w:eastAsia="Trebuchet MS"/>
          <w:b/>
          <w:szCs w:val="30"/>
          <w:lang w:bidi="en-US"/>
        </w:rPr>
        <w:t xml:space="preserve">одно уведомление </w:t>
      </w:r>
      <w:r w:rsidRPr="00267EC4">
        <w:rPr>
          <w:rFonts w:eastAsia="Trebuchet MS"/>
          <w:szCs w:val="30"/>
          <w:lang w:bidi="en-US"/>
        </w:rPr>
        <w:t xml:space="preserve">для включения сведений </w:t>
      </w:r>
      <w:r w:rsidR="00B73C4E">
        <w:rPr>
          <w:rFonts w:eastAsia="Trebuchet MS"/>
          <w:szCs w:val="30"/>
          <w:lang w:bidi="en-US"/>
        </w:rPr>
        <w:t xml:space="preserve">в Торговый реестр </w:t>
      </w:r>
      <w:r w:rsidRPr="00267EC4">
        <w:rPr>
          <w:rFonts w:eastAsia="Trebuchet MS"/>
          <w:szCs w:val="30"/>
          <w:lang w:bidi="en-US"/>
        </w:rPr>
        <w:t xml:space="preserve">о таком торговом объекте, </w:t>
      </w:r>
      <w:r w:rsidRPr="00E06FA7">
        <w:rPr>
          <w:rFonts w:eastAsia="Trebuchet MS"/>
          <w:b/>
          <w:szCs w:val="30"/>
          <w:lang w:bidi="en-US"/>
        </w:rPr>
        <w:t>указав, какие виды торговли в нем осуществляются</w:t>
      </w:r>
      <w:r>
        <w:rPr>
          <w:rFonts w:eastAsia="Trebuchet MS"/>
          <w:szCs w:val="30"/>
          <w:lang w:bidi="en-US"/>
        </w:rPr>
        <w:t>.</w:t>
      </w:r>
    </w:p>
    <w:p w:rsidR="00267EC4" w:rsidRDefault="0032592D" w:rsidP="00E06FA7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>
        <w:rPr>
          <w:rFonts w:eastAsia="Trebuchet MS"/>
          <w:szCs w:val="30"/>
          <w:lang w:bidi="en-US"/>
        </w:rPr>
        <w:t>Сведения, р</w:t>
      </w:r>
      <w:r w:rsidR="00267EC4">
        <w:rPr>
          <w:rFonts w:eastAsia="Trebuchet MS"/>
          <w:szCs w:val="30"/>
          <w:lang w:bidi="en-US"/>
        </w:rPr>
        <w:t>анее включенные в Торговый реестр об оптовых торговых объектах</w:t>
      </w:r>
      <w:r>
        <w:rPr>
          <w:rFonts w:eastAsia="Trebuchet MS"/>
          <w:szCs w:val="30"/>
          <w:lang w:bidi="en-US"/>
        </w:rPr>
        <w:t>,</w:t>
      </w:r>
      <w:r w:rsidR="00267EC4">
        <w:rPr>
          <w:rFonts w:eastAsia="Trebuchet MS"/>
          <w:szCs w:val="30"/>
          <w:lang w:bidi="en-US"/>
        </w:rPr>
        <w:t xml:space="preserve"> исключены</w:t>
      </w:r>
      <w:r w:rsidR="00B73C4E">
        <w:rPr>
          <w:rFonts w:eastAsia="Trebuchet MS"/>
          <w:szCs w:val="30"/>
          <w:lang w:bidi="en-US"/>
        </w:rPr>
        <w:t xml:space="preserve"> не будут</w:t>
      </w:r>
      <w:r w:rsidR="00267EC4">
        <w:rPr>
          <w:rFonts w:eastAsia="Trebuchet MS"/>
          <w:szCs w:val="30"/>
          <w:lang w:bidi="en-US"/>
        </w:rPr>
        <w:t>. Вместе с тем возможность включать в</w:t>
      </w:r>
      <w:r w:rsidR="00B73C4E">
        <w:rPr>
          <w:rFonts w:eastAsia="Trebuchet MS"/>
          <w:szCs w:val="30"/>
          <w:lang w:bidi="en-US"/>
        </w:rPr>
        <w:t> </w:t>
      </w:r>
      <w:r w:rsidR="00267EC4">
        <w:rPr>
          <w:rFonts w:eastAsia="Trebuchet MS"/>
          <w:szCs w:val="30"/>
          <w:lang w:bidi="en-US"/>
        </w:rPr>
        <w:t>Торговый реестр сведения о таких объектах или редактировать уже имеющиеся сведения</w:t>
      </w:r>
      <w:r>
        <w:rPr>
          <w:rFonts w:eastAsia="Trebuchet MS"/>
          <w:szCs w:val="30"/>
          <w:lang w:bidi="en-US"/>
        </w:rPr>
        <w:t xml:space="preserve"> б</w:t>
      </w:r>
      <w:r w:rsidR="00267EC4">
        <w:rPr>
          <w:rFonts w:eastAsia="Trebuchet MS"/>
          <w:szCs w:val="30"/>
          <w:lang w:bidi="en-US"/>
        </w:rPr>
        <w:t>удет заблокирована.</w:t>
      </w:r>
    </w:p>
    <w:p w:rsidR="00E06FA7" w:rsidRDefault="00874509" w:rsidP="00E06FA7">
      <w:pPr>
        <w:autoSpaceDE w:val="0"/>
        <w:autoSpaceDN w:val="0"/>
        <w:adjustRightInd w:val="0"/>
        <w:ind w:firstLine="709"/>
        <w:jc w:val="both"/>
        <w:rPr>
          <w:rFonts w:eastAsia="Trebuchet MS"/>
          <w:szCs w:val="30"/>
          <w:lang w:bidi="en-US"/>
        </w:rPr>
      </w:pPr>
      <w:r>
        <w:rPr>
          <w:rFonts w:eastAsia="Trebuchet MS"/>
          <w:szCs w:val="30"/>
          <w:lang w:bidi="en-US"/>
        </w:rPr>
        <w:t>В связи с этим</w:t>
      </w:r>
      <w:bookmarkStart w:id="0" w:name="_GoBack"/>
      <w:bookmarkEnd w:id="0"/>
      <w:r w:rsidR="00267EC4">
        <w:rPr>
          <w:rFonts w:eastAsia="Trebuchet MS"/>
          <w:szCs w:val="30"/>
          <w:lang w:bidi="en-US"/>
        </w:rPr>
        <w:t xml:space="preserve"> субъектам торговли необходимо определить вид и тип таких торговых объектов в соответствии с классификацией торговых объектов </w:t>
      </w:r>
      <w:r w:rsidR="0032592D">
        <w:rPr>
          <w:rFonts w:eastAsia="Trebuchet MS"/>
          <w:szCs w:val="30"/>
          <w:lang w:bidi="en-US"/>
        </w:rPr>
        <w:t xml:space="preserve">ипри необходимости </w:t>
      </w:r>
      <w:r w:rsidR="00267EC4">
        <w:rPr>
          <w:rFonts w:eastAsia="Trebuchet MS"/>
          <w:szCs w:val="30"/>
          <w:lang w:bidi="en-US"/>
        </w:rPr>
        <w:t xml:space="preserve">заново включить </w:t>
      </w:r>
      <w:r w:rsidR="0032592D">
        <w:rPr>
          <w:rFonts w:eastAsia="Trebuchet MS"/>
          <w:szCs w:val="30"/>
          <w:lang w:bidi="en-US"/>
        </w:rPr>
        <w:t xml:space="preserve">в Торговый реестр </w:t>
      </w:r>
      <w:r w:rsidR="00267EC4">
        <w:rPr>
          <w:rFonts w:eastAsia="Trebuchet MS"/>
          <w:szCs w:val="30"/>
          <w:lang w:bidi="en-US"/>
        </w:rPr>
        <w:t>сведения о торгов</w:t>
      </w:r>
      <w:r w:rsidR="0032592D">
        <w:rPr>
          <w:rFonts w:eastAsia="Trebuchet MS"/>
          <w:szCs w:val="30"/>
          <w:lang w:bidi="en-US"/>
        </w:rPr>
        <w:t>ом</w:t>
      </w:r>
      <w:r w:rsidR="00267EC4">
        <w:rPr>
          <w:rFonts w:eastAsia="Trebuchet MS"/>
          <w:szCs w:val="30"/>
          <w:lang w:bidi="en-US"/>
        </w:rPr>
        <w:t xml:space="preserve"> объект</w:t>
      </w:r>
      <w:r w:rsidR="0032592D">
        <w:rPr>
          <w:rFonts w:eastAsia="Trebuchet MS"/>
          <w:szCs w:val="30"/>
          <w:lang w:bidi="en-US"/>
        </w:rPr>
        <w:t>е</w:t>
      </w:r>
      <w:r w:rsidR="00267EC4">
        <w:rPr>
          <w:rFonts w:eastAsia="Trebuchet MS"/>
          <w:szCs w:val="30"/>
          <w:lang w:bidi="en-US"/>
        </w:rPr>
        <w:t xml:space="preserve">, одновременно исключив сведения об оптовом торговом объекте. </w:t>
      </w:r>
    </w:p>
    <w:p w:rsidR="003D0E9F" w:rsidRDefault="003D0E9F" w:rsidP="00A0728E">
      <w:pPr>
        <w:rPr>
          <w:sz w:val="18"/>
          <w:szCs w:val="18"/>
        </w:rPr>
      </w:pPr>
    </w:p>
    <w:sectPr w:rsidR="003D0E9F" w:rsidSect="009034B6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533D"/>
    <w:multiLevelType w:val="hybridMultilevel"/>
    <w:tmpl w:val="3CC01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134965"/>
    <w:rsid w:val="000239CC"/>
    <w:rsid w:val="00046AB3"/>
    <w:rsid w:val="00061ADE"/>
    <w:rsid w:val="00063B0F"/>
    <w:rsid w:val="00081C51"/>
    <w:rsid w:val="000A3EE9"/>
    <w:rsid w:val="000D3623"/>
    <w:rsid w:val="00115399"/>
    <w:rsid w:val="0013072C"/>
    <w:rsid w:val="00134965"/>
    <w:rsid w:val="00135583"/>
    <w:rsid w:val="001370CA"/>
    <w:rsid w:val="00171E39"/>
    <w:rsid w:val="00174727"/>
    <w:rsid w:val="00176E5D"/>
    <w:rsid w:val="00182361"/>
    <w:rsid w:val="001A316B"/>
    <w:rsid w:val="001B6819"/>
    <w:rsid w:val="00201030"/>
    <w:rsid w:val="002059FF"/>
    <w:rsid w:val="0023180A"/>
    <w:rsid w:val="0025126B"/>
    <w:rsid w:val="00254C6A"/>
    <w:rsid w:val="00267EC4"/>
    <w:rsid w:val="002732B6"/>
    <w:rsid w:val="002C3930"/>
    <w:rsid w:val="002D4AF5"/>
    <w:rsid w:val="002E1337"/>
    <w:rsid w:val="002E78E0"/>
    <w:rsid w:val="00301376"/>
    <w:rsid w:val="0030658E"/>
    <w:rsid w:val="00321354"/>
    <w:rsid w:val="0032592D"/>
    <w:rsid w:val="00337F78"/>
    <w:rsid w:val="00357A86"/>
    <w:rsid w:val="00371E6B"/>
    <w:rsid w:val="003832CD"/>
    <w:rsid w:val="003A0D5B"/>
    <w:rsid w:val="003C7119"/>
    <w:rsid w:val="003D0E9F"/>
    <w:rsid w:val="003D2433"/>
    <w:rsid w:val="003E2DD3"/>
    <w:rsid w:val="003E674F"/>
    <w:rsid w:val="004064F8"/>
    <w:rsid w:val="00414AA7"/>
    <w:rsid w:val="0044162B"/>
    <w:rsid w:val="00447062"/>
    <w:rsid w:val="00456B12"/>
    <w:rsid w:val="004572DE"/>
    <w:rsid w:val="00460013"/>
    <w:rsid w:val="00465D58"/>
    <w:rsid w:val="00476DE9"/>
    <w:rsid w:val="00476FC6"/>
    <w:rsid w:val="00484CB1"/>
    <w:rsid w:val="00490C1D"/>
    <w:rsid w:val="004A2FDB"/>
    <w:rsid w:val="004A5E90"/>
    <w:rsid w:val="004B47EE"/>
    <w:rsid w:val="004D39A9"/>
    <w:rsid w:val="004E6DC8"/>
    <w:rsid w:val="0051574C"/>
    <w:rsid w:val="005455DD"/>
    <w:rsid w:val="005603A2"/>
    <w:rsid w:val="005D0517"/>
    <w:rsid w:val="005D7BF9"/>
    <w:rsid w:val="00634D40"/>
    <w:rsid w:val="00650CBD"/>
    <w:rsid w:val="00690D4F"/>
    <w:rsid w:val="00697F35"/>
    <w:rsid w:val="006A4685"/>
    <w:rsid w:val="006A6791"/>
    <w:rsid w:val="006A6E91"/>
    <w:rsid w:val="006C09AC"/>
    <w:rsid w:val="006C3A83"/>
    <w:rsid w:val="006C7FA6"/>
    <w:rsid w:val="00713AE9"/>
    <w:rsid w:val="00730ECB"/>
    <w:rsid w:val="0076007B"/>
    <w:rsid w:val="007B3DC4"/>
    <w:rsid w:val="00825265"/>
    <w:rsid w:val="0083240D"/>
    <w:rsid w:val="008476B5"/>
    <w:rsid w:val="00874509"/>
    <w:rsid w:val="00877EE2"/>
    <w:rsid w:val="00892F62"/>
    <w:rsid w:val="00895429"/>
    <w:rsid w:val="008A3B79"/>
    <w:rsid w:val="008B13AA"/>
    <w:rsid w:val="008B4CED"/>
    <w:rsid w:val="008F3ED3"/>
    <w:rsid w:val="009034B6"/>
    <w:rsid w:val="009047B7"/>
    <w:rsid w:val="00907D26"/>
    <w:rsid w:val="009262D7"/>
    <w:rsid w:val="0094304B"/>
    <w:rsid w:val="009508C1"/>
    <w:rsid w:val="00960083"/>
    <w:rsid w:val="00990B4D"/>
    <w:rsid w:val="009A6341"/>
    <w:rsid w:val="009A7933"/>
    <w:rsid w:val="009B5362"/>
    <w:rsid w:val="009D5561"/>
    <w:rsid w:val="009F0A68"/>
    <w:rsid w:val="009F51B3"/>
    <w:rsid w:val="009F7483"/>
    <w:rsid w:val="00A0728E"/>
    <w:rsid w:val="00A225BA"/>
    <w:rsid w:val="00A25D8C"/>
    <w:rsid w:val="00A278C8"/>
    <w:rsid w:val="00A355CE"/>
    <w:rsid w:val="00A673E5"/>
    <w:rsid w:val="00A72A84"/>
    <w:rsid w:val="00A757BD"/>
    <w:rsid w:val="00AE7EE8"/>
    <w:rsid w:val="00B243D6"/>
    <w:rsid w:val="00B26177"/>
    <w:rsid w:val="00B57B42"/>
    <w:rsid w:val="00B71FAF"/>
    <w:rsid w:val="00B73C4E"/>
    <w:rsid w:val="00B977DB"/>
    <w:rsid w:val="00BB3E96"/>
    <w:rsid w:val="00BE3FC7"/>
    <w:rsid w:val="00BF7D6D"/>
    <w:rsid w:val="00C0120A"/>
    <w:rsid w:val="00C1601C"/>
    <w:rsid w:val="00C2708C"/>
    <w:rsid w:val="00C6262C"/>
    <w:rsid w:val="00C6562E"/>
    <w:rsid w:val="00C7412A"/>
    <w:rsid w:val="00C81316"/>
    <w:rsid w:val="00CB6E13"/>
    <w:rsid w:val="00CE0935"/>
    <w:rsid w:val="00CF7932"/>
    <w:rsid w:val="00D11984"/>
    <w:rsid w:val="00D11C77"/>
    <w:rsid w:val="00D647BA"/>
    <w:rsid w:val="00D7071B"/>
    <w:rsid w:val="00D95065"/>
    <w:rsid w:val="00DB3278"/>
    <w:rsid w:val="00DC0557"/>
    <w:rsid w:val="00E03139"/>
    <w:rsid w:val="00E06FA7"/>
    <w:rsid w:val="00EA27F4"/>
    <w:rsid w:val="00EA49C4"/>
    <w:rsid w:val="00EB698B"/>
    <w:rsid w:val="00ED1362"/>
    <w:rsid w:val="00F04136"/>
    <w:rsid w:val="00F36444"/>
    <w:rsid w:val="00F518E7"/>
    <w:rsid w:val="00F56A50"/>
    <w:rsid w:val="00F76C61"/>
    <w:rsid w:val="00F96688"/>
    <w:rsid w:val="00FD0A42"/>
    <w:rsid w:val="00FD1055"/>
    <w:rsid w:val="00FD190C"/>
    <w:rsid w:val="00FD7EE2"/>
    <w:rsid w:val="00FF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9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table" w:styleId="a3">
    <w:name w:val="Table Grid"/>
    <w:basedOn w:val="a1"/>
    <w:uiPriority w:val="99"/>
    <w:rsid w:val="00134965"/>
    <w:pPr>
      <w:ind w:firstLine="0"/>
      <w:jc w:val="left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4965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D39A9"/>
    <w:pPr>
      <w:spacing w:before="120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D39A9"/>
    <w:rPr>
      <w:rFonts w:eastAsia="Times New Roman"/>
      <w:sz w:val="28"/>
      <w:szCs w:val="28"/>
      <w:lang w:eastAsia="ru-RU"/>
    </w:rPr>
  </w:style>
  <w:style w:type="character" w:styleId="a4">
    <w:name w:val="Hyperlink"/>
    <w:uiPriority w:val="99"/>
    <w:unhideWhenUsed/>
    <w:rsid w:val="003C71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t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Мазуровская</cp:lastModifiedBy>
  <cp:revision>4</cp:revision>
  <cp:lastPrinted>2020-08-27T05:15:00Z</cp:lastPrinted>
  <dcterms:created xsi:type="dcterms:W3CDTF">2021-07-07T08:33:00Z</dcterms:created>
  <dcterms:modified xsi:type="dcterms:W3CDTF">2021-07-07T13:29:00Z</dcterms:modified>
</cp:coreProperties>
</file>