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2CC" w:rsidRPr="009502CC" w:rsidRDefault="009502CC" w:rsidP="009502CC">
      <w:pPr>
        <w:spacing w:after="0"/>
        <w:jc w:val="center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</w:pPr>
      <w:r w:rsidRPr="009502CC">
        <w:rPr>
          <w:rFonts w:eastAsia="Times New Roman" w:cs="Times New Roman"/>
          <w:b/>
          <w:bCs/>
          <w:caps/>
          <w:color w:val="575757"/>
          <w:spacing w:val="7"/>
          <w:kern w:val="36"/>
          <w:sz w:val="58"/>
          <w:szCs w:val="58"/>
          <w:shd w:val="clear" w:color="auto" w:fill="FFFFFF"/>
          <w:lang w:eastAsia="ru-RU"/>
        </w:rPr>
        <w:t>ВСЕМИРНЫЙ ДЕНЬ НЕКУРЕНИЯ</w:t>
      </w:r>
    </w:p>
    <w:p w:rsidR="009502CC" w:rsidRDefault="009502CC" w:rsidP="009502CC">
      <w:pPr>
        <w:spacing w:after="0"/>
        <w:jc w:val="center"/>
        <w:rPr>
          <w:rFonts w:eastAsia="Times New Roman" w:cs="Times New Roman"/>
          <w:b/>
          <w:bCs/>
          <w:color w:val="575757"/>
          <w:spacing w:val="7"/>
          <w:sz w:val="32"/>
          <w:szCs w:val="32"/>
          <w:lang w:eastAsia="ru-RU"/>
        </w:rPr>
      </w:pPr>
      <w:r w:rsidRPr="009502CC">
        <w:rPr>
          <w:rFonts w:eastAsia="Times New Roman" w:cs="Times New Roman"/>
          <w:b/>
          <w:bCs/>
          <w:color w:val="575757"/>
          <w:spacing w:val="7"/>
          <w:sz w:val="32"/>
          <w:szCs w:val="32"/>
          <w:lang w:eastAsia="ru-RU"/>
        </w:rPr>
        <w:t>Ежегодно по инициативе Международного союза по борьбе с раком</w:t>
      </w:r>
      <w:r w:rsidRPr="009502CC">
        <w:rPr>
          <w:rFonts w:eastAsia="Times New Roman" w:cs="Times New Roman"/>
          <w:b/>
          <w:bCs/>
          <w:color w:val="575757"/>
          <w:spacing w:val="7"/>
          <w:sz w:val="24"/>
          <w:szCs w:val="24"/>
          <w:lang w:eastAsia="ru-RU"/>
        </w:rPr>
        <w:br/>
      </w:r>
      <w:r w:rsidRPr="009502CC">
        <w:rPr>
          <w:rFonts w:eastAsia="Times New Roman" w:cs="Times New Roman"/>
          <w:b/>
          <w:bCs/>
          <w:color w:val="575757"/>
          <w:spacing w:val="7"/>
          <w:sz w:val="32"/>
          <w:szCs w:val="32"/>
          <w:lang w:eastAsia="ru-RU"/>
        </w:rPr>
        <w:t xml:space="preserve">в третий четверг ноября проводится День </w:t>
      </w:r>
      <w:proofErr w:type="spellStart"/>
      <w:r w:rsidRPr="009502CC">
        <w:rPr>
          <w:rFonts w:eastAsia="Times New Roman" w:cs="Times New Roman"/>
          <w:b/>
          <w:bCs/>
          <w:color w:val="575757"/>
          <w:spacing w:val="7"/>
          <w:sz w:val="32"/>
          <w:szCs w:val="32"/>
          <w:lang w:eastAsia="ru-RU"/>
        </w:rPr>
        <w:t>некурения</w:t>
      </w:r>
      <w:proofErr w:type="spellEnd"/>
      <w:r w:rsidRPr="009502CC">
        <w:rPr>
          <w:rFonts w:eastAsia="Times New Roman" w:cs="Times New Roman"/>
          <w:b/>
          <w:bCs/>
          <w:color w:val="575757"/>
          <w:spacing w:val="7"/>
          <w:sz w:val="32"/>
          <w:szCs w:val="32"/>
          <w:lang w:eastAsia="ru-RU"/>
        </w:rPr>
        <w:t>.</w:t>
      </w:r>
      <w:r w:rsidRPr="009502CC">
        <w:rPr>
          <w:rFonts w:eastAsia="Times New Roman" w:cs="Times New Roman"/>
          <w:b/>
          <w:bCs/>
          <w:color w:val="575757"/>
          <w:spacing w:val="7"/>
          <w:sz w:val="24"/>
          <w:szCs w:val="24"/>
          <w:lang w:eastAsia="ru-RU"/>
        </w:rPr>
        <w:br/>
      </w:r>
      <w:r w:rsidRPr="009502CC">
        <w:rPr>
          <w:rFonts w:eastAsia="Times New Roman" w:cs="Times New Roman"/>
          <w:b/>
          <w:bCs/>
          <w:color w:val="575757"/>
          <w:spacing w:val="7"/>
          <w:sz w:val="32"/>
          <w:szCs w:val="32"/>
          <w:lang w:eastAsia="ru-RU"/>
        </w:rPr>
        <w:t>Республиканская антитабачная информационно-образовательная акция, приуроченная к этому дню, проходит в нашей стране</w:t>
      </w:r>
      <w:r w:rsidRPr="009502CC">
        <w:rPr>
          <w:rFonts w:eastAsia="Times New Roman" w:cs="Times New Roman"/>
          <w:b/>
          <w:bCs/>
          <w:color w:val="575757"/>
          <w:spacing w:val="7"/>
          <w:sz w:val="24"/>
          <w:szCs w:val="24"/>
          <w:lang w:eastAsia="ru-RU"/>
        </w:rPr>
        <w:br/>
      </w:r>
      <w:r w:rsidRPr="009502CC">
        <w:rPr>
          <w:rFonts w:eastAsia="Times New Roman" w:cs="Times New Roman"/>
          <w:b/>
          <w:bCs/>
          <w:color w:val="575757"/>
          <w:spacing w:val="7"/>
          <w:sz w:val="32"/>
          <w:szCs w:val="32"/>
          <w:lang w:eastAsia="ru-RU"/>
        </w:rPr>
        <w:t>с 17 по 24 ноября 2022 года</w:t>
      </w:r>
    </w:p>
    <w:p w:rsidR="0004250F" w:rsidRPr="009502CC" w:rsidRDefault="0004250F" w:rsidP="009502CC">
      <w:pPr>
        <w:spacing w:after="0"/>
        <w:jc w:val="center"/>
        <w:rPr>
          <w:rFonts w:ascii="Arial" w:eastAsia="Times New Roman" w:hAnsi="Arial" w:cs="Arial"/>
          <w:color w:val="575757"/>
          <w:spacing w:val="7"/>
          <w:sz w:val="24"/>
          <w:szCs w:val="24"/>
          <w:lang w:eastAsia="ru-RU"/>
        </w:rPr>
      </w:pPr>
      <w:r w:rsidRPr="0004250F">
        <w:rPr>
          <w:rFonts w:ascii="Arial" w:eastAsia="Times New Roman" w:hAnsi="Arial" w:cs="Arial"/>
          <w:noProof/>
          <w:color w:val="575757"/>
          <w:spacing w:val="7"/>
          <w:sz w:val="24"/>
          <w:szCs w:val="24"/>
          <w:lang w:eastAsia="ru-RU"/>
        </w:rPr>
        <w:drawing>
          <wp:inline distT="0" distB="0" distL="0" distR="0">
            <wp:extent cx="4694400" cy="4737600"/>
            <wp:effectExtent l="0" t="0" r="0" b="6350"/>
            <wp:docPr id="1" name="Рисунок 1" descr="C:\Users\user\Desktop\3707d8f2be163bd14c78cf07586f13bb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707d8f2be163bd14c78cf07586f13bb_X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4400" cy="47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2CC" w:rsidRPr="009502CC" w:rsidRDefault="009502CC" w:rsidP="009502CC">
      <w:pPr>
        <w:spacing w:after="0"/>
        <w:jc w:val="center"/>
        <w:rPr>
          <w:rFonts w:ascii="Arial" w:eastAsia="Times New Roman" w:hAnsi="Arial" w:cs="Arial"/>
          <w:color w:val="575757"/>
          <w:spacing w:val="7"/>
          <w:sz w:val="24"/>
          <w:szCs w:val="24"/>
          <w:lang w:eastAsia="ru-RU"/>
        </w:rPr>
      </w:pPr>
      <w:r w:rsidRPr="009502CC">
        <w:rPr>
          <w:rFonts w:eastAsia="Times New Roman" w:cs="Times New Roman"/>
          <w:b/>
          <w:bCs/>
          <w:color w:val="575757"/>
          <w:spacing w:val="7"/>
          <w:sz w:val="32"/>
          <w:szCs w:val="32"/>
          <w:lang w:eastAsia="ru-RU"/>
        </w:rPr>
        <w:t> </w:t>
      </w:r>
    </w:p>
    <w:p w:rsidR="009502CC" w:rsidRPr="009502CC" w:rsidRDefault="009502CC" w:rsidP="009502CC">
      <w:pPr>
        <w:spacing w:after="0"/>
        <w:ind w:firstLine="567"/>
        <w:jc w:val="both"/>
        <w:rPr>
          <w:rFonts w:ascii="Arial" w:eastAsia="Times New Roman" w:hAnsi="Arial" w:cs="Arial"/>
          <w:spacing w:val="7"/>
          <w:sz w:val="24"/>
          <w:szCs w:val="24"/>
          <w:lang w:eastAsia="ru-RU"/>
        </w:rPr>
      </w:pPr>
      <w:r w:rsidRPr="009502CC">
        <w:rPr>
          <w:rFonts w:eastAsia="Times New Roman" w:cs="Times New Roman"/>
          <w:spacing w:val="7"/>
          <w:sz w:val="32"/>
          <w:szCs w:val="32"/>
          <w:lang w:eastAsia="ru-RU"/>
        </w:rPr>
        <w:t>Целью проведения акции является повышение уровня информированности населения в отношении пагубных последствий для здоровья потребления табака и воздействия табачного дыма, формирование у гражданского общества поддержки мер, направленных на борьбу с потреблением табака в соответствии с положениями Рамочной конвенции ВОЗ по борьбе против табака.</w:t>
      </w:r>
      <w:bookmarkStart w:id="0" w:name="_GoBack"/>
      <w:bookmarkEnd w:id="0"/>
    </w:p>
    <w:p w:rsidR="009502CC" w:rsidRPr="009502CC" w:rsidRDefault="009502CC" w:rsidP="009502CC">
      <w:pPr>
        <w:spacing w:after="0"/>
        <w:ind w:firstLine="567"/>
        <w:jc w:val="both"/>
        <w:rPr>
          <w:rFonts w:ascii="Arial" w:eastAsia="Times New Roman" w:hAnsi="Arial" w:cs="Arial"/>
          <w:spacing w:val="7"/>
          <w:sz w:val="24"/>
          <w:szCs w:val="24"/>
          <w:lang w:eastAsia="ru-RU"/>
        </w:rPr>
      </w:pPr>
      <w:r w:rsidRPr="009502CC">
        <w:rPr>
          <w:rFonts w:eastAsia="Times New Roman" w:cs="Times New Roman"/>
          <w:spacing w:val="7"/>
          <w:sz w:val="32"/>
          <w:szCs w:val="32"/>
          <w:lang w:eastAsia="ru-RU"/>
        </w:rPr>
        <w:lastRenderedPageBreak/>
        <w:t>Табачный дым вызывает и обостряет многие болезни, действуя практически на все органы. А продукты табачного происхождения вместе с другими канцерогенными веществами – главная причина возникновения онкологических заболеваний. Курение провоцирует развитие 18 форм рака у человека: рак легкого, пищевода, гортани и полости рта, мочевого пузыря, поджелудочной железы, почки, желудка, молочной железы, шейки матки и др. Кроме высокого риска возникновения различных форм злокачественных новообразований, продолжение курения негативно сказывается на проведении специального лечения при возникновении этих заболеваний. Установлено, что у курящих пациентов, по сравнению с некурящими, сокращается продолжительность жизни, возрастает риск рецидива или возникновения второй опухоли, снижается эффективность лечения, качество жизни. Прекращение курения гарантирует снижение заболеваемости.</w:t>
      </w:r>
    </w:p>
    <w:p w:rsidR="009502CC" w:rsidRPr="009502CC" w:rsidRDefault="009502CC" w:rsidP="009502CC">
      <w:pPr>
        <w:spacing w:after="0"/>
        <w:ind w:firstLine="567"/>
        <w:jc w:val="both"/>
        <w:rPr>
          <w:rFonts w:ascii="Arial" w:eastAsia="Times New Roman" w:hAnsi="Arial" w:cs="Arial"/>
          <w:spacing w:val="7"/>
          <w:sz w:val="24"/>
          <w:szCs w:val="24"/>
          <w:lang w:eastAsia="ru-RU"/>
        </w:rPr>
      </w:pPr>
      <w:r w:rsidRPr="009502CC">
        <w:rPr>
          <w:rFonts w:eastAsia="Times New Roman" w:cs="Times New Roman"/>
          <w:spacing w:val="7"/>
          <w:sz w:val="32"/>
          <w:szCs w:val="32"/>
          <w:lang w:eastAsia="ru-RU"/>
        </w:rPr>
        <w:t>Не существует безопасной сигареты и безопасного уровня курения. Единственным наиболее эффективным способом снижения опасности для здоровья остается прекращение курения.</w:t>
      </w:r>
    </w:p>
    <w:p w:rsidR="009502CC" w:rsidRPr="009502CC" w:rsidRDefault="009502CC" w:rsidP="009502CC">
      <w:pPr>
        <w:spacing w:after="0"/>
        <w:ind w:firstLine="567"/>
        <w:jc w:val="both"/>
        <w:rPr>
          <w:rFonts w:ascii="Arial" w:eastAsia="Times New Roman" w:hAnsi="Arial" w:cs="Arial"/>
          <w:spacing w:val="7"/>
          <w:sz w:val="24"/>
          <w:szCs w:val="24"/>
          <w:lang w:eastAsia="ru-RU"/>
        </w:rPr>
      </w:pPr>
      <w:r w:rsidRPr="009502CC">
        <w:rPr>
          <w:rFonts w:eastAsia="Times New Roman" w:cs="Times New Roman"/>
          <w:spacing w:val="7"/>
          <w:sz w:val="32"/>
          <w:szCs w:val="32"/>
          <w:lang w:eastAsia="ru-RU"/>
        </w:rPr>
        <w:t>Отказ от курения в любом возрасте оправдан, поскольку:</w:t>
      </w:r>
    </w:p>
    <w:p w:rsidR="009502CC" w:rsidRPr="009502CC" w:rsidRDefault="009502CC" w:rsidP="009502CC">
      <w:pPr>
        <w:spacing w:after="0"/>
        <w:ind w:firstLine="567"/>
        <w:jc w:val="both"/>
        <w:rPr>
          <w:rFonts w:ascii="Arial" w:eastAsia="Times New Roman" w:hAnsi="Arial" w:cs="Arial"/>
          <w:spacing w:val="7"/>
          <w:sz w:val="24"/>
          <w:szCs w:val="24"/>
          <w:lang w:eastAsia="ru-RU"/>
        </w:rPr>
      </w:pPr>
      <w:r w:rsidRPr="009502CC">
        <w:rPr>
          <w:rFonts w:eastAsia="Times New Roman" w:cs="Times New Roman"/>
          <w:spacing w:val="7"/>
          <w:sz w:val="32"/>
          <w:szCs w:val="32"/>
          <w:lang w:eastAsia="ru-RU"/>
        </w:rPr>
        <w:t>через 8 часов уровень кислорода в крови возвращается к норме;</w:t>
      </w:r>
    </w:p>
    <w:p w:rsidR="009502CC" w:rsidRPr="009502CC" w:rsidRDefault="009502CC" w:rsidP="009502CC">
      <w:pPr>
        <w:spacing w:after="0"/>
        <w:ind w:firstLine="567"/>
        <w:jc w:val="both"/>
        <w:rPr>
          <w:rFonts w:ascii="Arial" w:eastAsia="Times New Roman" w:hAnsi="Arial" w:cs="Arial"/>
          <w:spacing w:val="7"/>
          <w:sz w:val="24"/>
          <w:szCs w:val="24"/>
          <w:lang w:eastAsia="ru-RU"/>
        </w:rPr>
      </w:pPr>
      <w:r w:rsidRPr="009502CC">
        <w:rPr>
          <w:rFonts w:eastAsia="Times New Roman" w:cs="Times New Roman"/>
          <w:spacing w:val="7"/>
          <w:sz w:val="32"/>
          <w:szCs w:val="32"/>
          <w:lang w:eastAsia="ru-RU"/>
        </w:rPr>
        <w:t>через 48 часов человек обретает обоняние и вкус;</w:t>
      </w:r>
    </w:p>
    <w:p w:rsidR="009502CC" w:rsidRPr="009502CC" w:rsidRDefault="009502CC" w:rsidP="009502CC">
      <w:pPr>
        <w:spacing w:after="0"/>
        <w:ind w:firstLine="567"/>
        <w:jc w:val="both"/>
        <w:rPr>
          <w:rFonts w:ascii="Arial" w:eastAsia="Times New Roman" w:hAnsi="Arial" w:cs="Arial"/>
          <w:spacing w:val="7"/>
          <w:sz w:val="24"/>
          <w:szCs w:val="24"/>
          <w:lang w:eastAsia="ru-RU"/>
        </w:rPr>
      </w:pPr>
      <w:r w:rsidRPr="009502CC">
        <w:rPr>
          <w:rFonts w:eastAsia="Times New Roman" w:cs="Times New Roman"/>
          <w:spacing w:val="7"/>
          <w:sz w:val="32"/>
          <w:szCs w:val="32"/>
          <w:lang w:eastAsia="ru-RU"/>
        </w:rPr>
        <w:t>через 1 месяц становится легче дышать, исчезают утомление, головная боль;</w:t>
      </w:r>
    </w:p>
    <w:p w:rsidR="009502CC" w:rsidRPr="009502CC" w:rsidRDefault="009502CC" w:rsidP="009502CC">
      <w:pPr>
        <w:spacing w:after="0"/>
        <w:ind w:firstLine="567"/>
        <w:jc w:val="both"/>
        <w:rPr>
          <w:rFonts w:ascii="Arial" w:eastAsia="Times New Roman" w:hAnsi="Arial" w:cs="Arial"/>
          <w:spacing w:val="7"/>
          <w:sz w:val="24"/>
          <w:szCs w:val="24"/>
          <w:lang w:eastAsia="ru-RU"/>
        </w:rPr>
      </w:pPr>
      <w:r w:rsidRPr="009502CC">
        <w:rPr>
          <w:rFonts w:eastAsia="Times New Roman" w:cs="Times New Roman"/>
          <w:spacing w:val="7"/>
          <w:sz w:val="32"/>
          <w:szCs w:val="32"/>
          <w:lang w:eastAsia="ru-RU"/>
        </w:rPr>
        <w:t>через 6 месяцев проходят бронхиты, восстановится сердечный ритм;</w:t>
      </w:r>
    </w:p>
    <w:p w:rsidR="009502CC" w:rsidRPr="009502CC" w:rsidRDefault="009502CC" w:rsidP="009502CC">
      <w:pPr>
        <w:spacing w:after="0"/>
        <w:ind w:firstLine="567"/>
        <w:jc w:val="both"/>
        <w:rPr>
          <w:rFonts w:ascii="Arial" w:eastAsia="Times New Roman" w:hAnsi="Arial" w:cs="Arial"/>
          <w:spacing w:val="7"/>
          <w:sz w:val="24"/>
          <w:szCs w:val="24"/>
          <w:lang w:eastAsia="ru-RU"/>
        </w:rPr>
      </w:pPr>
      <w:r w:rsidRPr="009502CC">
        <w:rPr>
          <w:rFonts w:eastAsia="Times New Roman" w:cs="Times New Roman"/>
          <w:spacing w:val="7"/>
          <w:sz w:val="32"/>
          <w:szCs w:val="32"/>
          <w:lang w:eastAsia="ru-RU"/>
        </w:rPr>
        <w:t>через 1 год вдвое уменьшается возможность умереть от ишемической болезни сердца.</w:t>
      </w:r>
    </w:p>
    <w:p w:rsidR="009502CC" w:rsidRPr="009502CC" w:rsidRDefault="009502CC" w:rsidP="009502CC">
      <w:pPr>
        <w:spacing w:after="0"/>
        <w:ind w:firstLine="567"/>
        <w:jc w:val="both"/>
        <w:rPr>
          <w:rFonts w:ascii="Arial" w:eastAsia="Times New Roman" w:hAnsi="Arial" w:cs="Arial"/>
          <w:spacing w:val="7"/>
          <w:sz w:val="24"/>
          <w:szCs w:val="24"/>
          <w:lang w:eastAsia="ru-RU"/>
        </w:rPr>
      </w:pPr>
      <w:r w:rsidRPr="009502CC">
        <w:rPr>
          <w:rFonts w:eastAsia="Times New Roman" w:cs="Times New Roman"/>
          <w:spacing w:val="7"/>
          <w:sz w:val="32"/>
          <w:szCs w:val="32"/>
          <w:lang w:eastAsia="ru-RU"/>
        </w:rPr>
        <w:t> </w:t>
      </w:r>
    </w:p>
    <w:p w:rsidR="009502CC" w:rsidRPr="009502CC" w:rsidRDefault="009502CC" w:rsidP="009502CC">
      <w:pPr>
        <w:spacing w:after="0"/>
        <w:ind w:firstLine="567"/>
        <w:jc w:val="both"/>
        <w:rPr>
          <w:rFonts w:ascii="Arial" w:eastAsia="Times New Roman" w:hAnsi="Arial" w:cs="Arial"/>
          <w:color w:val="575757"/>
          <w:spacing w:val="7"/>
          <w:sz w:val="24"/>
          <w:szCs w:val="24"/>
          <w:lang w:eastAsia="ru-RU"/>
        </w:rPr>
      </w:pPr>
      <w:r w:rsidRPr="009502CC">
        <w:rPr>
          <w:rFonts w:eastAsia="Times New Roman" w:cs="Times New Roman"/>
          <w:spacing w:val="7"/>
          <w:sz w:val="32"/>
          <w:szCs w:val="32"/>
          <w:lang w:eastAsia="ru-RU"/>
        </w:rPr>
        <w:t xml:space="preserve">Ознакомиться с материалом, подготовленным специалистами ГУ «Республиканский научно-практический центр онкологии и медицинской радиологии им. </w:t>
      </w:r>
      <w:proofErr w:type="spellStart"/>
      <w:r w:rsidRPr="009502CC">
        <w:rPr>
          <w:rFonts w:eastAsia="Times New Roman" w:cs="Times New Roman"/>
          <w:spacing w:val="7"/>
          <w:sz w:val="32"/>
          <w:szCs w:val="32"/>
          <w:lang w:eastAsia="ru-RU"/>
        </w:rPr>
        <w:t>Н.Н.Александрова</w:t>
      </w:r>
      <w:proofErr w:type="spellEnd"/>
      <w:r w:rsidRPr="009502CC">
        <w:rPr>
          <w:rFonts w:eastAsia="Times New Roman" w:cs="Times New Roman"/>
          <w:spacing w:val="7"/>
          <w:sz w:val="32"/>
          <w:szCs w:val="32"/>
          <w:lang w:eastAsia="ru-RU"/>
        </w:rPr>
        <w:t>» можно</w:t>
      </w:r>
      <w:r w:rsidRPr="009502CC">
        <w:rPr>
          <w:rFonts w:eastAsia="Times New Roman" w:cs="Times New Roman"/>
          <w:color w:val="575757"/>
          <w:spacing w:val="7"/>
          <w:sz w:val="32"/>
          <w:szCs w:val="32"/>
          <w:lang w:eastAsia="ru-RU"/>
        </w:rPr>
        <w:t> </w:t>
      </w:r>
      <w:hyperlink r:id="rId5" w:history="1">
        <w:r w:rsidRPr="009502CC">
          <w:rPr>
            <w:rFonts w:eastAsia="Times New Roman" w:cs="Times New Roman"/>
            <w:b/>
            <w:bCs/>
            <w:color w:val="03B588"/>
            <w:spacing w:val="7"/>
            <w:sz w:val="32"/>
            <w:szCs w:val="32"/>
            <w:u w:val="single"/>
            <w:lang w:eastAsia="ru-RU"/>
          </w:rPr>
          <w:t>здесь.</w:t>
        </w:r>
      </w:hyperlink>
    </w:p>
    <w:p w:rsidR="009502CC" w:rsidRPr="009502CC" w:rsidRDefault="009502CC" w:rsidP="009502CC">
      <w:pPr>
        <w:spacing w:after="0"/>
        <w:rPr>
          <w:rFonts w:ascii="Arial" w:eastAsia="Times New Roman" w:hAnsi="Arial" w:cs="Arial"/>
          <w:color w:val="575757"/>
          <w:spacing w:val="7"/>
          <w:sz w:val="24"/>
          <w:szCs w:val="24"/>
          <w:lang w:eastAsia="ru-RU"/>
        </w:rPr>
      </w:pPr>
      <w:r w:rsidRPr="009502CC">
        <w:rPr>
          <w:rFonts w:eastAsia="Times New Roman" w:cs="Times New Roman"/>
          <w:color w:val="575757"/>
          <w:spacing w:val="7"/>
          <w:sz w:val="32"/>
          <w:szCs w:val="32"/>
          <w:lang w:eastAsia="ru-RU"/>
        </w:rPr>
        <w:br/>
      </w:r>
    </w:p>
    <w:p w:rsidR="009502CC" w:rsidRPr="009502CC" w:rsidRDefault="009502CC" w:rsidP="009502CC">
      <w:pPr>
        <w:spacing w:after="0"/>
        <w:rPr>
          <w:rFonts w:ascii="Arial" w:eastAsia="Times New Roman" w:hAnsi="Arial" w:cs="Arial"/>
          <w:color w:val="575757"/>
          <w:spacing w:val="7"/>
          <w:sz w:val="24"/>
          <w:szCs w:val="24"/>
          <w:lang w:eastAsia="ru-RU"/>
        </w:rPr>
      </w:pPr>
      <w:r w:rsidRPr="009502CC">
        <w:rPr>
          <w:rFonts w:ascii="Verdana" w:eastAsia="Times New Roman" w:hAnsi="Verdana" w:cs="Arial"/>
          <w:color w:val="575757"/>
          <w:spacing w:val="7"/>
          <w:sz w:val="24"/>
          <w:szCs w:val="24"/>
          <w:lang w:eastAsia="ru-RU"/>
        </w:rPr>
        <w:t> </w:t>
      </w:r>
      <w:hyperlink r:id="rId6" w:history="1">
        <w:r w:rsidRPr="009502CC">
          <w:rPr>
            <w:rFonts w:ascii="Verdana" w:eastAsia="Times New Roman" w:hAnsi="Verdana" w:cs="Arial"/>
            <w:color w:val="03B588"/>
            <w:spacing w:val="7"/>
            <w:sz w:val="24"/>
            <w:szCs w:val="24"/>
            <w:u w:val="single"/>
            <w:lang w:eastAsia="ru-RU"/>
          </w:rPr>
          <w:t>О вредном воздействии никотина на здоровье, этапах развития никотиновой зависимости и организациях здравоохранения наркологического профиля, осуществляющих лечение табачной зависимости</w:t>
        </w:r>
      </w:hyperlink>
      <w:hyperlink r:id="rId7" w:history="1">
        <w:r w:rsidRPr="009502CC">
          <w:rPr>
            <w:rFonts w:ascii="Verdana" w:eastAsia="Times New Roman" w:hAnsi="Verdana" w:cs="Arial"/>
            <w:color w:val="03B588"/>
            <w:spacing w:val="7"/>
            <w:sz w:val="24"/>
            <w:szCs w:val="24"/>
            <w:u w:val="single"/>
            <w:lang w:eastAsia="ru-RU"/>
          </w:rPr>
          <w:t>.</w:t>
        </w:r>
      </w:hyperlink>
    </w:p>
    <w:sectPr w:rsidR="009502CC" w:rsidRPr="009502C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DB4"/>
    <w:rsid w:val="0004250F"/>
    <w:rsid w:val="006C0B77"/>
    <w:rsid w:val="008242FF"/>
    <w:rsid w:val="00870751"/>
    <w:rsid w:val="00922C48"/>
    <w:rsid w:val="009502CC"/>
    <w:rsid w:val="00B83DB4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D5958"/>
  <w15:chartTrackingRefBased/>
  <w15:docId w15:val="{D73A870A-6033-422A-92E9-4FAFCAE43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9502CC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02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ublishing-date">
    <w:name w:val="publishing-date"/>
    <w:basedOn w:val="a"/>
    <w:rsid w:val="009502C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502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8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0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cheph.by/upload/documents/attestat/%D0%BE%20%20%D0%BF%D0%BE%D1%82%D1%80%D0%B5%D0%B1%D0%BB%D0%B5%D0%BD%D0%B8%D0%B8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cheph.by/upload/documents/attestat/%D0%BE%20%20%D0%BF%D0%BE%D1%82%D1%80%D0%B5%D0%B1%D0%BB%D0%B5%D0%BD%D0%B8%D0%B8.pdf" TargetMode="External"/><Relationship Id="rId5" Type="http://schemas.openxmlformats.org/officeDocument/2006/relationships/hyperlink" Target="https://rcheph.by/upload/documents/infektsionnykh-zabolevaniy/content.pdf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418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2022-11-21T06:39:00Z</dcterms:created>
  <dcterms:modified xsi:type="dcterms:W3CDTF">2022-11-22T08:22:00Z</dcterms:modified>
</cp:coreProperties>
</file>