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319D" w14:textId="77777777" w:rsidR="00000000" w:rsidRDefault="00000000">
      <w:pPr>
        <w:pStyle w:val="1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Указ Президента РБ. О санаторно-курортном лечении и оздоровлении населения</w:t>
      </w:r>
    </w:p>
    <w:p w14:paraId="281D3E96" w14:textId="77777777" w:rsidR="00000000" w:rsidRDefault="00000000">
      <w:pPr>
        <w:pStyle w:val="a5"/>
        <w:jc w:val="right"/>
        <w:rPr>
          <w:lang w:val="ru-RU"/>
        </w:rPr>
      </w:pPr>
      <w:r>
        <w:rPr>
          <w:lang w:val="ru-RU"/>
        </w:rPr>
        <w:t>Зарегистрировано в НРПА РБ 31 августа 2006 г. N 1/7882</w:t>
      </w:r>
    </w:p>
    <w:p w14:paraId="04F6BF36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9122F5F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В целях совершенствования системы обеспечения населения санаторно-курортным лечением и оздоровлением с использованием средств государственного социального страхования и республиканского бюджета ПОСТАНОВЛЯЮ:</w:t>
      </w:r>
    </w:p>
    <w:p w14:paraId="19AFFE32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1. Право на санаторно-курортное лечение (при наличии медицинских показаний и отсутствии медицинских противопоказаний) и оздоровление (при отсутствии медицинских противопоказаний) с использованием средств государственного социального страхования и республиканского бюджета имеют:</w:t>
      </w:r>
    </w:p>
    <w:p w14:paraId="0FB77DDD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лица, подлежащие обязательному государственному социальному страхованию, за которых в установленном порядке нанимателем уплачиваются обязательные страховые взносы в Фонд социальной защиты населения Министерства труда и социальной защиты (далее - Фонд);</w:t>
      </w:r>
    </w:p>
    <w:p w14:paraId="0D64358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лица, самостоятельно уплачивающие обязательные страховые взносы на государственное социальное страхование в Фонд;</w:t>
      </w:r>
    </w:p>
    <w:p w14:paraId="5865E590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военнослужащие, лица начальствующего и рядового состава Следственного комитета, органов внутренних дел, органов и подразделений по чрезвычайным ситуациям, а также органов финансовых расследований Комитета государственного контроля (далее - органы финансовых расследований);</w:t>
      </w:r>
    </w:p>
    <w:p w14:paraId="5824B2A2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несовершеннолетние дети;</w:t>
      </w:r>
    </w:p>
    <w:p w14:paraId="12E5CB3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иные лица, определенные в настоящем Указе.</w:t>
      </w:r>
    </w:p>
    <w:p w14:paraId="14B1D912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Данное право реализуется в санаторно-курортных и оздоровительных организациях республики по перечню, утверждаемому Правительством Республики Беларусь.</w:t>
      </w:r>
    </w:p>
    <w:p w14:paraId="05E14416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Статус санаторно-курортных и оздоровительных организаций определяется по результатам обязательной государственной аттестации, критерии и порядок проведения которой устанавливаются Советом Министров Республики Беларусь.</w:t>
      </w:r>
    </w:p>
    <w:p w14:paraId="2DFDAA7A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Координация деятельности республиканских органов государственного управления, местных исполнительных и распорядительных органов, общественных объединений и иных собственников (владельцев) санаторно-курортных и оздоровительных организаций в сфере санаторно-курортного лечения и оздоровления населения, организация научного и методического обеспечения деятельности санаторно-курортных и оздоровительных организаций осуществляются Республиканским центром по оздоровлению и санаторно-курортному лечению населения.</w:t>
      </w:r>
    </w:p>
    <w:p w14:paraId="7781E3C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lastRenderedPageBreak/>
        <w:t>2. Утвердить прилагаемое Положение о порядке направления населения на санаторно-курортное лечение и оздоровление.</w:t>
      </w:r>
    </w:p>
    <w:p w14:paraId="4D0C6B36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3. Финансирование санаторно-курортного лечения и оздоровления граждан производится за счет средств государственного социального страхования, республиканского бюджета, юридических и физических лиц.</w:t>
      </w:r>
    </w:p>
    <w:p w14:paraId="7079E4AF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Обеспечение граждан путевками на санаторно-курортное лечение и оздоровление осуществляется в пределах средств государственного социального страхования и республиканского бюджета, выделенных на эти цели в соответствии с законом о республиканском бюджете на очередной финансовый год, а также с учетом количества мест в санаторно-курортных и оздоровительных организациях.</w:t>
      </w:r>
    </w:p>
    <w:p w14:paraId="0F47074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4. Лица, подлежащие обязательному государственному социальному страхованию, за которых в установленном порядке нанимателем уплачиваются обязательные страховые взносы в Фонд, или самостоятельно уплачивающие обязательные страховые взносы на государственное социальное страхование, военнослужащие, лица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расследований, ветераны труда, лица, уволенные с военной службы или службы в Следственном комитете, органах внутренних дел, органах и подразделениях по чрезвычайным ситуациям, органах финансовых расследований по возрасту, ограниченному состоянию здоровья или болезни и имеющие выслугу 20 лет и более (в том числе в льготном исчислении), ветераны Вооруженных Сил, Следственного комитета, органов внутренних дел, прокуратуры, юстиции и судов, инвалиды III группы независимо от причины инвалидности оплачивают путевки на санаторно-курортное лечение и оздоровление в зависимости от получаемого денежного дохода &lt;*&gt; в размерах согласно приложению.</w:t>
      </w:r>
    </w:p>
    <w:p w14:paraId="32EE4838" w14:textId="77777777" w:rsidR="00000000" w:rsidRDefault="00000000">
      <w:pPr>
        <w:pStyle w:val="a5"/>
        <w:rPr>
          <w:lang w:val="ru-RU"/>
        </w:rPr>
      </w:pPr>
      <w:r>
        <w:rPr>
          <w:lang w:val="ru-RU"/>
        </w:rPr>
        <w:t>--------------------------------</w:t>
      </w:r>
    </w:p>
    <w:p w14:paraId="7A554CA1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&lt;*&gt; Для целей настоящего Указа в состав денежного дохода включаются заработная плата, денежное довольствие, пенсия, стипендия, доход лица, самостоятельно уплачивающего страховые взносы в Фонд социальной защиты населения Министерства труда и социальной защиты. При этом денежное довольствие состоит из оклада денежного содержания (должностной оклад и оклад по воинскому или специальному званию), добавочных, единовременных и других выплат.</w:t>
      </w:r>
    </w:p>
    <w:p w14:paraId="3569B6D9" w14:textId="77777777" w:rsidR="00000000" w:rsidRDefault="0000000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3986E2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5. Право на получение денежной помощи на оздоровление в размере 10 базовых величин имеют:</w:t>
      </w:r>
    </w:p>
    <w:p w14:paraId="79C5FD3E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14:paraId="3B912D22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инвалиды Великой Отечественной войны и инвалиды боевых действий на территории других государств;</w:t>
      </w:r>
    </w:p>
    <w:p w14:paraId="4B7D43B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участники Великой Отечественной войны;</w:t>
      </w:r>
    </w:p>
    <w:p w14:paraId="1F9AF56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lastRenderedPageBreak/>
        <w:t>неработающие лица, принимавшие участие в составе специальных формирований в разминировании территорий и объектов после освобождения от немецкой оккупации в 1943 - 1945 годах;</w:t>
      </w:r>
    </w:p>
    <w:p w14:paraId="16C5664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граждане из числа военнослужащих, лиц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расследований, ставшие инвалидами вследствие ранения, контузии, увечья или заболевания, полученных при исполнении обязанностей военной службы (служебных обязанностей), кроме случаев, когда инвалидность наступила в результате противоправных действий, по причине алкогольного, наркотического, токсического опьянения, членовредительства.</w:t>
      </w:r>
    </w:p>
    <w:p w14:paraId="2DF1A74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Денежная помощь на оздоровление выплачивается лицам, которые не использовали свое право на санаторно-курортное лечение или оздоровление в истекшем календарном году. Выплата такой помощи производится органами, осуществляющими пенсионное обеспечение названных лиц.</w:t>
      </w:r>
    </w:p>
    <w:p w14:paraId="2AAB47CE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Лицам, указанным в части первой настоящего пункта, по их желанию вместо денежной помощи на оздоровление предоставляется внеочередное бесплатное санаторно-курортное лечение или оздоровление.</w:t>
      </w:r>
    </w:p>
    <w:p w14:paraId="07EE6ABA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Лицам, перечисленным в абзацах третьем - шестом части первой настоящего пункта, в случае, если они являются работающими, предоставляется право на внеочередное бесплатное санаторно-курортное лечение или оздоровление.</w:t>
      </w:r>
    </w:p>
    <w:p w14:paraId="6081209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6. Право на первоочередное бесплатное санаторно-курортное лечение или оздоровление имеют:</w:t>
      </w:r>
    </w:p>
    <w:p w14:paraId="54CBEB1D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ветераны Великой Отечественной войны (кроме указанных в части первой пункта 5 настоящего Указа);</w:t>
      </w:r>
    </w:p>
    <w:p w14:paraId="2E07A276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граждане из числа военнослужащих, лиц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расследований, уволенных с военной службы (службы) по болезни в связи с признанием их военно-врачебными комиссиями негодными к военной службе с исключением с воинского учета;</w:t>
      </w:r>
    </w:p>
    <w:p w14:paraId="75F0440F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ветераны боевых действий на территории других государств из числа лиц, указанных в пункте 1 части первой статьи 18 Закона Республики Беларусь от 17 апреля 1992 года "О ветеранах" (в редакции Закона Республики Беларусь от 12 июля 2001 года - Ведамасцi Вярхоўнага Савета Рэспублiкi Беларусь, 1992 г., N 15, ст. 249; Национальный реестр правовых актов Республики Беларусь, 2001 г., N 67, 2/787), получивших ранения, контузии или увечья в период боевых действий;</w:t>
      </w:r>
    </w:p>
    <w:p w14:paraId="1D6FE05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граждане, заболевшие и перенесшие лучевую болезнь, вызванную последствиями катастрофы на Чернобыльской АЭС, других радиационных аварий (статья 18 Закона Республики Беларусь от 6 января 2009 года "О социальной защите граждан, пострадавших от катастрофы на Чернобыльской АЭС, других радиационных аварий" (Национальный реестр правовых актов Республики Беларусь, 2009 г., N 17, 2/1561);</w:t>
      </w:r>
    </w:p>
    <w:p w14:paraId="67FD80C7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lastRenderedPageBreak/>
        <w:t>неработающие 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действий;</w:t>
      </w:r>
    </w:p>
    <w:p w14:paraId="03424E14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пенсионеры из числа родителей и не вступивших в новый брак супругов военнослужащих, партизан и подпольщиков, погибших или умерших вследствие ранений, контузий, увечий или заболеваний, полученных в период боевых действий в годы Великой Отечественной войны;</w:t>
      </w:r>
    </w:p>
    <w:p w14:paraId="21BA0B71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пенсионеры из числа родителей:</w:t>
      </w:r>
    </w:p>
    <w:p w14:paraId="7955AE0A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военнослужащих, лиц начальствующего и рядового состава органов внутренних дел, погибших (умерших) при выполнении воинского или служебного долга в Афганистане либо в других государствах, где велись боевые действия (а равно пропавших без вести в районах ведения боевых действий), или при исполнении обязанностей воинской службы (служебных обязанностей) &lt;*&gt;;</w:t>
      </w:r>
    </w:p>
    <w:p w14:paraId="6702AB1E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военнослужащих, лиц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расследований, погибших при исполнении обязанностей военной службы (служебных обязанностей), а также умерших вследствие ранений, контузий, увечий либо заболеваний, непосредственно связанных со спецификой несения военной службы &lt;**&gt;;</w:t>
      </w:r>
    </w:p>
    <w:p w14:paraId="6C6B96E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неработающие инвалиды I и II группы независимо от причины инвалидности &lt;**&gt;;</w:t>
      </w:r>
    </w:p>
    <w:p w14:paraId="7689298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дети-инвалиды в возрасте до 18 лет.</w:t>
      </w:r>
    </w:p>
    <w:p w14:paraId="070B2BF0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Лица, сопровождающие инвалидов I группы, детей-инвалидов в возрасте до 18 лет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&lt;***&gt;.</w:t>
      </w:r>
    </w:p>
    <w:p w14:paraId="52A14E75" w14:textId="77777777" w:rsidR="00000000" w:rsidRDefault="00000000">
      <w:pPr>
        <w:pStyle w:val="a5"/>
        <w:rPr>
          <w:lang w:val="ru-RU"/>
        </w:rPr>
      </w:pPr>
      <w:r>
        <w:rPr>
          <w:lang w:val="ru-RU"/>
        </w:rPr>
        <w:t>--------------------------------</w:t>
      </w:r>
    </w:p>
    <w:p w14:paraId="114BC82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&lt;*&gt; Кроме случаев, когда гибель (смерть) наступила в результате противоправных действий, по причине алкогольного, наркотического, токсического опьянения, членовредительства или самоубийства, если оно не было вызвано болезненным состоянием или доведением до самоубийства.</w:t>
      </w:r>
    </w:p>
    <w:p w14:paraId="234A5E5B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&lt;**&gt; Кроме случаев, когда инвалидность наступила в результате противоправных действий, по причине алкогольного, наркотического, токсического опьянения, членовредительства.</w:t>
      </w:r>
    </w:p>
    <w:p w14:paraId="771288E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&lt;***&gt; Заключение врачебно-консультационной комиссии выдается государственными организациями здравоохранения.</w:t>
      </w:r>
    </w:p>
    <w:p w14:paraId="1D1AB01B" w14:textId="77777777" w:rsidR="00000000" w:rsidRDefault="0000000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3E2B97A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 xml:space="preserve">7. Право на бесплатное санаторно-курортное лечение или оздоровление сроком до одного месяца имеют несовершеннолетние дети, проживающие или обучающиеся в учреждениях образования на территории радиоактивного загрязнения в зоне последующего отселения, в </w:t>
      </w:r>
      <w:r>
        <w:rPr>
          <w:lang w:val="ru-RU"/>
        </w:rPr>
        <w:lastRenderedPageBreak/>
        <w:t>зоне с правом на отселение и в зоне проживания с периодическим радиационным контролем.</w:t>
      </w:r>
    </w:p>
    <w:p w14:paraId="4BF2439A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Дети, указанные в части первой настоящего пункта, направленные на оздоровление в санаторно-курортные организации в составе организованных групп, получают медицинские услуги согласно перечню этих услуг, утверждаемому Министерством здравоохранения. Затраты, связанные с оказанием медицинских услуг, включаются в стоимость путевки на оздоровление.</w:t>
      </w:r>
    </w:p>
    <w:p w14:paraId="28185352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Право на бесплатное санаторно-курортное лечение имеют несовершеннолетние дети по заключению врачебно-консультационной комиссии &lt;*&gt;.</w:t>
      </w:r>
    </w:p>
    <w:p w14:paraId="48414B9A" w14:textId="77777777" w:rsidR="00000000" w:rsidRDefault="00000000">
      <w:pPr>
        <w:pStyle w:val="a5"/>
        <w:rPr>
          <w:lang w:val="ru-RU"/>
        </w:rPr>
      </w:pPr>
      <w:r>
        <w:rPr>
          <w:lang w:val="ru-RU"/>
        </w:rPr>
        <w:t>--------------------------------</w:t>
      </w:r>
    </w:p>
    <w:p w14:paraId="0BFE327B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&lt;*&gt; Заключение врачебно-консультационной комиссии выдается государственными организациями здравоохранения.</w:t>
      </w:r>
    </w:p>
    <w:p w14:paraId="31E362DD" w14:textId="77777777" w:rsidR="00000000" w:rsidRDefault="0000000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B548B61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Оздоровление несовершеннолетних детей в воспитательно-оздоровительных учреждениях образования, спортивно-оздоровительных лагерях осуществляется в соответствии с законодательством.</w:t>
      </w:r>
    </w:p>
    <w:p w14:paraId="7573F2EF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Педагогические работники, привлекаемые для сопровождения детей, указанных в части первой настоящего пункта и направляемых на санаторно-курортное лечение или оздоровление в составе организованных групп, и осуществляющие по месту пребывания детей учебно-воспитательный процесс, обеспечиваются путевками на санаторно-курортное лечение или оздоровление бесплатно (без лечения).</w:t>
      </w:r>
    </w:p>
    <w:p w14:paraId="7C3BADD6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Дети, указанные в части первой настоящего пункта, направленные на санаторно-курортное лечение или оздоровление в составе организованных групп в санаторно-курортные организации Республики Беларусь, в том числе расположенные за пределами Республики Беларусь, имеют право на бесплатный проезд от места жительства до места санаторно-курортного лечения или оздоровления и обратно в пассажирских поездах или вагонах формирования Белорусской железной дороги, на автомобильном пассажирском транспорте общего пользования регулярного и нерегулярного сообщения.</w:t>
      </w:r>
    </w:p>
    <w:p w14:paraId="1888E40E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Расходы по проезду детей, указанных в части шестой настоящего пункта, а также педагогических работников, привлекаемых для сопровождения организованных групп детей, указанных в части первой настоящего пункта, направленных на санаторно-курортное лечение или оздоровление, осуществляются за счет средств республиканского бюджета,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год, на условиях и в порядке, определяемых Советом Министров Республики Беларусь.</w:t>
      </w:r>
    </w:p>
    <w:p w14:paraId="56A1A38F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8. Право на бесплатное санаторно-курортное лечение имеют военнослужащие, лица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расследований, направляемые в санатории для продолжения госпитального лечения по заключению военно-врачебной комиссии.</w:t>
      </w:r>
    </w:p>
    <w:p w14:paraId="120C80D0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lastRenderedPageBreak/>
        <w:t>9. Право на санаторно-курортное лечение с оплатой путевки в размере 15 процентов ее стоимости имеет один из родителей (лицо, его заменяющее):</w:t>
      </w:r>
    </w:p>
    <w:p w14:paraId="04B67991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направляющийся совместно с несовершеннолетними детьми по заключению врачебно-консультационной комиссии в санаторно-курортные организации (отделения) для родителей с детьми;</w:t>
      </w:r>
    </w:p>
    <w:p w14:paraId="6762668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сопровождающий ребенка в возрасте от 3 до 6 лет, проживающего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контролем.</w:t>
      </w:r>
    </w:p>
    <w:p w14:paraId="4503FB0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10. Лица, обучающиеся в учреждениях профессионально-технического, среднего специального, высшего образования, учреждениях образования и организациях, реализующих образовательные программы послевузовского образования, в дневной форме получения образования, имеют право на санаторно-курортное лечение с оплатой путевки в размере 15 процентов ее стоимости.</w:t>
      </w:r>
    </w:p>
    <w:p w14:paraId="44C1CE9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Оздоровление этих лиц осуществляется с оплатой путевки в зависимости от получаемого денежного дохода в размерах согласно приложению.</w:t>
      </w:r>
    </w:p>
    <w:p w14:paraId="5A1EBC7C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11. При наличии права на санаторно-курортное лечение или оздоровление по нескольким основаниям, предусмотренным в настоящем Указе, санаторно-курортное лечение или оздоровление предоставляется по выбору обратившегося по одному из них.</w:t>
      </w:r>
    </w:p>
    <w:p w14:paraId="6831CE24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12. Лицам, имеющим право на санаторно-курортное лечение и оздоровление за счет средств государственного социального страхования или республиканского бюджета, может быть выделено в течение календарного года не более одной путевки, за исключением:</w:t>
      </w:r>
    </w:p>
    <w:p w14:paraId="59BE26E6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педагогических работников, привлекаемых для сопровождения детей, пострадавших от катастрофы на Чернобыльской АЭС и направляемых на санаторно-курортное лечение или оздоровление в составе организованных групп, и осуществляющих по месту их пребывания учебно-воспитательный процесс;</w:t>
      </w:r>
    </w:p>
    <w:p w14:paraId="6EE72E01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лиц, сопровождающих на санаторно-курортное лечение инвалидов I группы и детей-инвалидов в возрасте до 18 лет.</w:t>
      </w:r>
    </w:p>
    <w:p w14:paraId="35DCBE25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Лица, указанные в абзацах третьем, четвертом, седьмом, восьмом, одиннадцатом части первой пункта 6 настоящего Указа, обеспечиваются санаторно-курортным лечением или оздоровлением не более одного раза в два года.</w:t>
      </w:r>
    </w:p>
    <w:p w14:paraId="70776CED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13. Обеспечение граждан путевками на санаторно-курортное лечение и оздоровление осуществляется Республиканским центром по оздоровлению и санаторно-курортному лечению населения, который приобретает их путем проведения в соответствии с законодательством конкурсов (иных процедур закупок), а также Управлением делами Президента Республики Беларусь и Министерством внутренних дел в пределах их компетенции.</w:t>
      </w:r>
    </w:p>
    <w:p w14:paraId="309AB7FC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14. Внести изменения и дополнение в следующие указы Президента Республики Беларусь:</w:t>
      </w:r>
    </w:p>
    <w:p w14:paraId="3A910A00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14.1. утратил силу;</w:t>
      </w:r>
    </w:p>
    <w:p w14:paraId="69397877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14.2. утратил силу;</w:t>
      </w:r>
    </w:p>
    <w:p w14:paraId="5CCF5E98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lastRenderedPageBreak/>
        <w:t>14.3. утратил силу.</w:t>
      </w:r>
    </w:p>
    <w:p w14:paraId="1A6CE69B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15. Признать утратившими силу:</w:t>
      </w:r>
    </w:p>
    <w:p w14:paraId="5ED785AC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Указ Президента Республики Беларусь от 13 ноября 2001 г. N 662 "О дополнительных мерах по социальной защите лиц, работающих либо проходящих военную службу в районах, пострадавших от катастрофы на Чернобыльской АЭС" (Национальный реестр правовых актов Республики Беларусь, 2001 г., N 108, 1/3212).</w:t>
      </w:r>
    </w:p>
    <w:p w14:paraId="0D300EA0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16. Средства, высвобождаемые в связи с упорядочением льгот на санаторно-курортное лечение и оздоровление населения, направляются на финансирование мероприятий президентской программы "Дети Беларуси" на 2006 - 2010 годы, а также иных государственных программ в сфере охраны материнства и детства.</w:t>
      </w:r>
    </w:p>
    <w:p w14:paraId="07ADBC43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17.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14:paraId="2F1C094B" w14:textId="77777777" w:rsidR="00000000" w:rsidRDefault="00000000">
      <w:pPr>
        <w:pStyle w:val="a5"/>
        <w:jc w:val="both"/>
        <w:rPr>
          <w:lang w:val="ru-RU"/>
        </w:rPr>
      </w:pPr>
      <w:r>
        <w:rPr>
          <w:lang w:val="ru-RU"/>
        </w:rPr>
        <w:t>18. Настоящий Указ вступает в силу с 1 января 2007 г.</w:t>
      </w:r>
    </w:p>
    <w:p w14:paraId="619D4980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A19A9BC" w14:textId="77777777" w:rsidR="00000000" w:rsidRDefault="00000000">
      <w:pPr>
        <w:pStyle w:val="a5"/>
        <w:spacing w:after="240" w:afterAutospacing="0"/>
        <w:rPr>
          <w:lang w:val="ru-RU"/>
        </w:rPr>
      </w:pPr>
      <w:r>
        <w:rPr>
          <w:lang w:val="ru-RU"/>
        </w:rPr>
        <w:t xml:space="preserve">Президент Республики Беларусь А.Лукашенко </w:t>
      </w:r>
    </w:p>
    <w:p w14:paraId="75918343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A6585BE" w14:textId="77777777" w:rsidR="00000000" w:rsidRDefault="00000000">
      <w:pPr>
        <w:pStyle w:val="a5"/>
        <w:jc w:val="right"/>
        <w:rPr>
          <w:lang w:val="ru-RU"/>
        </w:rPr>
      </w:pPr>
      <w:r>
        <w:rPr>
          <w:lang w:val="ru-RU"/>
        </w:rPr>
        <w:t xml:space="preserve">Приложение </w:t>
      </w:r>
      <w:r>
        <w:rPr>
          <w:lang w:val="ru-RU"/>
        </w:rPr>
        <w:br/>
        <w:t xml:space="preserve">к Указу Президента </w:t>
      </w:r>
      <w:r>
        <w:rPr>
          <w:lang w:val="ru-RU"/>
        </w:rPr>
        <w:br/>
        <w:t xml:space="preserve">Республики Беларусь </w:t>
      </w:r>
      <w:r>
        <w:rPr>
          <w:lang w:val="ru-RU"/>
        </w:rPr>
        <w:br/>
        <w:t>28.08.2006 N 542</w:t>
      </w:r>
    </w:p>
    <w:p w14:paraId="53C8B326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58D8C93" w14:textId="77777777" w:rsidR="00000000" w:rsidRDefault="00000000">
      <w:pPr>
        <w:pStyle w:val="4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РАЗМЕРЫ ПЛАТЫ ЗА ПУТЕВКУ НА САНАТОРНО-КУРОРТНОЕ ЛЕЧЕНИЕ И ОЗДОРОВЛЕНИЕ</w:t>
      </w:r>
    </w:p>
    <w:p w14:paraId="3256C017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---------------+-----------------------------------------------</w:t>
      </w:r>
    </w:p>
    <w:p w14:paraId="45140048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¦         Отношение размера денежного дохода        ¦</w:t>
      </w:r>
    </w:p>
    <w:p w14:paraId="2B5BA066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¦  получателя путевки к начисленной среднемесячной  ¦</w:t>
      </w:r>
    </w:p>
    <w:p w14:paraId="75254583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¦  заработной плате работников Республики Беларусь  ¦</w:t>
      </w:r>
    </w:p>
    <w:p w14:paraId="31E8B857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+---+------+------+------+------+------+------+-----+</w:t>
      </w:r>
    </w:p>
    <w:p w14:paraId="47F49DEC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¦до ¦от 0,5¦от 1,0¦от 1,5¦от 2,0¦от 3,0¦от 4,0¦свыше¦</w:t>
      </w:r>
    </w:p>
    <w:p w14:paraId="0E5B490B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              ¦0,5¦до 1,0¦до 1,5¦до 2,0¦до 3,0¦до 4,0¦до 5,0¦ 5,0 ¦</w:t>
      </w:r>
    </w:p>
    <w:p w14:paraId="5F0DEA75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+--------------+---+------+------+------+------+------+------+-----+</w:t>
      </w:r>
    </w:p>
    <w:p w14:paraId="33E884F0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¦Размеры платы ¦                                                   ¦</w:t>
      </w:r>
    </w:p>
    <w:p w14:paraId="7A40BD61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¦за путевку (в ¦                                                   ¦</w:t>
      </w:r>
    </w:p>
    <w:p w14:paraId="20AE3C69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¦процентах от  ¦                                                   ¦</w:t>
      </w:r>
    </w:p>
    <w:p w14:paraId="57503985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¦полной        ¦                                                   ¦</w:t>
      </w:r>
    </w:p>
    <w:p w14:paraId="3BBB980E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¦стоимости):   ¦                                                   ¦</w:t>
      </w:r>
    </w:p>
    <w:p w14:paraId="26C52AC7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+--------------+---+------+------+------+------+------+------+-----+</w:t>
      </w:r>
    </w:p>
    <w:p w14:paraId="7506D806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¦в период с    ¦15 ¦  20  ¦  30  ¦  40  ¦  50  ¦  60  ¦  85  ¦ 100 ¦</w:t>
      </w:r>
    </w:p>
    <w:p w14:paraId="229A662D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¦1 ноября по   ¦   ¦      ¦      ¦      ¦      ¦      ¦      ¦     ¦</w:t>
      </w:r>
    </w:p>
    <w:p w14:paraId="184E99E7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¦30 апреля     ¦   ¦      ¦      ¦      ¦      ¦      ¦      ¦     ¦</w:t>
      </w:r>
    </w:p>
    <w:p w14:paraId="1A72E652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+--------------+---+------+------+------+------+------+------+-----+</w:t>
      </w:r>
    </w:p>
    <w:p w14:paraId="44FAA27E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¦в период с    ¦20 ¦  30  ¦  40  ¦  55  ¦  70  ¦  80  ¦  90  ¦ 100 ¦</w:t>
      </w:r>
    </w:p>
    <w:p w14:paraId="5E389948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¦1 мая по      ¦   ¦      ¦      ¦      ¦      ¦      ¦      ¦     ¦</w:t>
      </w:r>
    </w:p>
    <w:p w14:paraId="3C5D535F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lastRenderedPageBreak/>
        <w:t>¦31 октября    ¦   ¦      ¦      ¦      ¦      ¦      ¦      ¦     ¦</w:t>
      </w:r>
    </w:p>
    <w:p w14:paraId="635432C9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>¦--------------+---+------+------+------+------+------+------+------</w:t>
      </w:r>
    </w:p>
    <w:p w14:paraId="302D299A" w14:textId="77777777" w:rsidR="00000000" w:rsidRDefault="00000000">
      <w:pPr>
        <w:pStyle w:val="HTML"/>
        <w:rPr>
          <w:lang w:val="ru-RU"/>
        </w:rPr>
      </w:pPr>
    </w:p>
    <w:p w14:paraId="4FA1D7F4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 xml:space="preserve">                                                 УТВЕРЖДЕНО</w:t>
      </w:r>
    </w:p>
    <w:p w14:paraId="0EE691C5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 xml:space="preserve">                                                 Указ Президента</w:t>
      </w:r>
    </w:p>
    <w:p w14:paraId="3E72FC25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 xml:space="preserve">                                                 Республики Беларусь</w:t>
      </w:r>
    </w:p>
    <w:p w14:paraId="5C3FFF84" w14:textId="77777777" w:rsidR="00000000" w:rsidRDefault="00000000">
      <w:pPr>
        <w:pStyle w:val="HTML"/>
        <w:rPr>
          <w:lang w:val="ru-RU"/>
        </w:rPr>
      </w:pPr>
      <w:r>
        <w:rPr>
          <w:lang w:val="ru-RU"/>
        </w:rPr>
        <w:t xml:space="preserve">                                                 28.08.2006 N 542</w:t>
      </w:r>
    </w:p>
    <w:p w14:paraId="1E3A5042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E25BDA2" w14:textId="77777777" w:rsidR="00000000" w:rsidRDefault="0000000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1 ОБЩИЕ ПОЛОЖЕНИЯ</w:t>
      </w:r>
    </w:p>
    <w:p w14:paraId="48E8B888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1. В настоящем Положении регулируется порядок направления населения на санаторно-курортное лечение и оздоровление с использованием средств государственного социального страхования и средств республиканского бюджета (кроме оздоровления детей в воспитательно-оздоровительных учреждениях образования, спортивно-оздоровительных лагерях).</w:t>
      </w:r>
    </w:p>
    <w:p w14:paraId="22FC1A97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2. Организация санаторно-курортного лечения и оздоровления населения обеспечивается Республиканским центром по оздоровлению и санаторно-курортному лечению населения (далее - Центр) во взаимодействии с республиканскими органами государственного управления, местными исполнительными и распорядительными органами, иными организациями.</w:t>
      </w:r>
    </w:p>
    <w:p w14:paraId="3C94DCE3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Центр ежегодно приобретает путевки в санаторно-курортные и оздоровительные организации (далее - путевки), кроме путевок с проживанием в номерах "люкc" и "полулюкс", путем проведения в соответствии с законодательством конкурсов (иных процедур закупок) в пределах средств, предусмотренных в законе о республиканском бюджете на очередной финансовый год, и средств государственного социального страхования, предусмотренных на субсидии и текущие трансферты.</w:t>
      </w:r>
    </w:p>
    <w:p w14:paraId="35EAB5A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Путевки для лиц, сопровождающих детей в возрасте от 3 до 6 лет, проживающих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контролем, в санаторно-курортные организации (отделения) для родителей с детьми приобретаются за счет средств республиканского бюджета,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год.</w:t>
      </w:r>
    </w:p>
    <w:p w14:paraId="084687B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rPr>
          <w:lang w:val="ru-RU"/>
        </w:rPr>
        <w:t>Стоимость путевок определяется в порядке, установленном законодательством.</w:t>
      </w:r>
    </w:p>
    <w:p w14:paraId="14D0D04C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3. Направление на санаторно-курортное лечение или оздоровление детей, пострадавших от катастрофы на Чернобыльской АЭС, в составе групп организуется областными и Минским городским подразделениями Центра во взаимодействии с управлениями (отделами) образования и иными структурными подразделениями местных исполнительных и распорядительных органов, учреждениями образования.</w:t>
      </w:r>
    </w:p>
    <w:p w14:paraId="29D3A72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Комплектование групп детей, а также подбор и направление сопровождающих их педагогических работников осуществляют управления (отделы) образования местных исполнительных и распорядительных органов, учреждения образования в порядке, определяемом Министерством образования.</w:t>
      </w:r>
    </w:p>
    <w:p w14:paraId="37C0A88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 xml:space="preserve">4. Лица, имеющие право на санаторно-курортное лечение, обеспечиваются путевками по профилю, указанному в медицинской справке о состоянии здоровья, выдаваемой </w:t>
      </w:r>
      <w:r>
        <w:rPr>
          <w:lang w:val="ru-RU"/>
        </w:rPr>
        <w:lastRenderedPageBreak/>
        <w:t>государственными организациями здравоохранения по форме, утверждаемой Министерством здравоохранения (далее - медицинская справка).</w:t>
      </w:r>
    </w:p>
    <w:p w14:paraId="750E6509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446FF3C" w14:textId="77777777" w:rsidR="00000000" w:rsidRDefault="0000000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2 РАСПРЕДЕЛЕНИЕ ПУТЕВОК НА САНАТОРНО-КУРОРТНОЕ ЛЕЧЕНИЕ И ОЗДОРОВЛЕНИЕ</w:t>
      </w:r>
    </w:p>
    <w:p w14:paraId="72BA691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5. Путевки, приобретенные Центром за счет средств государственного социального страхования, распределяются:</w:t>
      </w:r>
    </w:p>
    <w:p w14:paraId="745EEF2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лицам, подлежащим обязательному государственному социальному страхованию, за которых в установленном порядке нанимателем уплачиваются обязательные страховые взносы в Фонд социальной защиты населения Министерства труда и социальной защиты (далее - Фонд), их несовершеннолетним детям, а также лицам, сопровождающим этих детей на санаторно-курортное лечение по заключению врачебно-консультационной комиссии (далее - ВКК) в санаторно-курортные организации (отделения) для родителей с детьми;</w:t>
      </w:r>
    </w:p>
    <w:p w14:paraId="7909637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лицам, самостоятельно уплачивающим в соответствии с законодательством обязательные страховые взносы на государственное социальное страхование в Фонд, их несовершеннолетним детям, а также лицам, сопровождающим этих детей на санаторно-курортное лечение по заключению ВКК в санаторно-курортные организации (отделения) для родителей с детьми;</w:t>
      </w:r>
    </w:p>
    <w:p w14:paraId="7838A96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лицам, сопровождающим на санаторно-курортное лечение работающих инвалидов I группы.</w:t>
      </w:r>
    </w:p>
    <w:p w14:paraId="30C8066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Путевки, приобретенные Центром за счет средств республиканского бюджета, распределяются лицам, перечисленным в пунктах 4 - 10 Указа, которым утверждается настоящее Положение (далее - Указ), за исключением лиц, указанных в части первой настоящего пункта.</w:t>
      </w:r>
    </w:p>
    <w:p w14:paraId="04A953A4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6. Центром ежегодно по согласованию с Министерством здравоохранения утверждаются планы распределения путевок по областям, городам, районам и организациям пропорционально численности категорий граждан, названных в пункте 5 настоящего Положения.</w:t>
      </w:r>
    </w:p>
    <w:p w14:paraId="6EFA67FB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7740B3C" w14:textId="77777777" w:rsidR="00000000" w:rsidRDefault="0000000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3 ПОРЯДОК ВЫДЕЛЕНИЯ И ВЫДАЧИ ПУТЕВОК НА САНАТОРНО-КУРОРТНОЕ ЛЕЧЕНИЕ И ОЗДОРОВЛЕНИЕ</w:t>
      </w:r>
    </w:p>
    <w:p w14:paraId="59DFCACC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7. Путевки выделяются и выдаются по решению комиссий по оздоровлению и санаторно-курортному лечению населения, создаваемых в организациях (далее - комиссии):</w:t>
      </w:r>
    </w:p>
    <w:p w14:paraId="7973D151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работающим лицам - по месту работы;</w:t>
      </w:r>
    </w:p>
    <w:p w14:paraId="6B320F21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военнослужащим, лицам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 Комитета государственного контроля (далее - органы финансовых расследований) - по месту службы;</w:t>
      </w:r>
    </w:p>
    <w:p w14:paraId="7A7B44D1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lastRenderedPageBreak/>
        <w:t>лицам, обучающимся в учреждениях профессионально-технического, среднего специального, высшего образования, учреждениях образования и организациях, реализующих образовательные программы послевузовского образования, в дневной форме получения образования, - по месту учебы;</w:t>
      </w:r>
    </w:p>
    <w:p w14:paraId="660C126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несовершеннолетним детям - по месту работы (службы, учебы) одного из родителей (лиц, их заменяющих).</w:t>
      </w:r>
    </w:p>
    <w:p w14:paraId="782B5C86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Путевки выделяются и выдаются по решению областных и Минского городского подразделений Центра по месту жительства граждан:</w:t>
      </w:r>
    </w:p>
    <w:p w14:paraId="32896FB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лицам, самостоятельно уплачивающим согласно законодательству обязательные страховые взносы на государственное социальное страхование в Фонд (включая лиц из их числа, освобожденных от уплаты обязательных страховых взносов и имеющих право на санаторно-курортное лечение или оздоровление в соответствии с Указом), и их несовершеннолетним детям;</w:t>
      </w:r>
    </w:p>
    <w:p w14:paraId="5D8FED8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неработающим гражданам, имеющим право на санаторно-курортное лечение или оздоровление согласно Указу, детям неработающих граждан, детям-сиротам, детям, оставшимся без попечения родителей, детям-инвалидам в возрасте до 18 лет;</w:t>
      </w:r>
    </w:p>
    <w:p w14:paraId="75989F18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детям, направляемым на санаторно-курортное лечение или оздоровление в составе организованных групп, а также педагогическим работникам, привлекаемым для их сопровождения;</w:t>
      </w:r>
    </w:p>
    <w:p w14:paraId="7B1C655C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лицам, сопровождающим детей в возрасте от 3 до 6 лет, проживающих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контролем.</w:t>
      </w:r>
    </w:p>
    <w:p w14:paraId="0B696E31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rPr>
          <w:lang w:val="ru-RU"/>
        </w:rPr>
        <w:t>Лицам, сопровождающим на санаторно-курортное лечение инвалидов I группы и детей-инвалидов в возрасте до 18 лет по заключению ВКК, путевки выдаются по месту выдачи путевок инвалидам.</w:t>
      </w:r>
    </w:p>
    <w:p w14:paraId="66B4F356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8. Для выделения путевки граждане подают письменное заявление в комиссию по месту работы (службы, учебы) либо в областные и Минское городское подразделения Центра по месту жительства с приложением медицинской справки.</w:t>
      </w:r>
    </w:p>
    <w:p w14:paraId="46E82A8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При обращении за получением путевки также представляются следующие документы:</w:t>
      </w:r>
    </w:p>
    <w:p w14:paraId="53B408F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для граждан, имеющих право на бесплатное санаторно-курортное лечение в соответствии с Указом, - копия документа, подтверждающего наличие этого права;</w:t>
      </w:r>
    </w:p>
    <w:p w14:paraId="3CC87446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для детей - справки с места учебы детей, с места работы (службы, учебы) другого родителя о невыделении путевки на детей в текущем году, для детей неработающих граждан - дополнительно копии пенсионного удостоверения, трудовой книжки родителей (лиц, их заменяющих);</w:t>
      </w:r>
    </w:p>
    <w:p w14:paraId="71217007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для сопровождающих детей-инвалидов в возрасте до 18 лет, инвалидов I группы - заключение ВКК о необходимости сопровождения инвалидов на санаторно-курортное лечение;</w:t>
      </w:r>
    </w:p>
    <w:p w14:paraId="2AD3AB24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lastRenderedPageBreak/>
        <w:t>для неработающих ветеранов труда, прокуратуры, юстиции, судов или неработающих инвалидов - копия трудовой книжки, пенсионного удостоверения или удостоверения инвалида;</w:t>
      </w:r>
    </w:p>
    <w:p w14:paraId="15593B74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для неработающих граждан, уволенных с военной службы или службы в Следственном комитете, органах внутренних дел, органах и подразделениях по чрезвычайным ситуациям, органах финансовых расследований по возрасту, выслуге лет, ограниченному состоянию здоровья или болезни и имеющих выслугу 20 лет и более (в том числе в льготном исчислении), неработающих ветеранов Вооруженных Сил, Следственного комитета, органов внутренних дел - копия трудовой книжки (при ее наличии), пенсионного удостоверения или удостоверения инвалида;</w:t>
      </w:r>
    </w:p>
    <w:p w14:paraId="1B4A8D8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для детей, пострадавших от катастрофы на Чернобыльской АЭС, направляемых на санаторно-курортное лечение или оздоровление в составе организованных групп, и педагогических работников, которые привлекаются для их сопровождения и осуществления по месту пребывания детей учебно-воспитательного процесса, - соответственно списки указанных детей и приказы управлений (отделов) образования местных исполнительных и распорядительных органов, учреждений образования, осуществляющих комплектование групп детей.</w:t>
      </w:r>
    </w:p>
    <w:p w14:paraId="162483AF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9. Для принятия решения о выделении путевок неработающим гражданам областными и Минским городским подразделениями Центра дополнительно запрашиваются данные инспекции Министерства по налогам и сборам по месту жительства гражданина об отсутствии регистрации его в качестве налогоплательщика.</w:t>
      </w:r>
    </w:p>
    <w:p w14:paraId="11DC8BEC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10. Путевки выдаются не ранее чем за месяц до начала заезда в санаторно-курортные и оздоровительные организации.</w:t>
      </w:r>
    </w:p>
    <w:p w14:paraId="54F08AD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О выдаче путевки лицам, имеющим право на получение денежной помощи на оздоровление, уведомляется орган, осуществляющий их пенсионное обеспечение.</w:t>
      </w:r>
    </w:p>
    <w:p w14:paraId="2B0A429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11. При отсутствии путевок в санаторно-курортные организации (отделения) и оздоровительные организации для родителей с детьми и необходимости санаторно-курортного лечения ребенка могут быть выделены две путевки для совместного лечения и оздоровления в иные санаторно-курортные организации.</w:t>
      </w:r>
    </w:p>
    <w:p w14:paraId="43A9DD2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В исключительных случаях при отсутствии возможности у родителей на сопровождение ребенка на санаторно-курортное лечение комиссией по месту работы (службы, учебы) одного из родителей, областными и Минским городским подразделениями Центра может быть принято решение о выдаче путевки на сопровождение ребенка на санаторно-курортное лечение любому совершеннолетнему лицу (по заявлению родителей о согласии на такое сопровождение).</w:t>
      </w:r>
    </w:p>
    <w:p w14:paraId="6695AE0E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12. Путевки выдаются лицом, ответственным за их хранение и выдачу, на основании выписки из протокола комиссии (копии протокола) о выделении путевки, справки о денежном доходе &lt;*&gt;, квитанции об оплате частичной стоимости путевки.</w:t>
      </w:r>
    </w:p>
    <w:p w14:paraId="17433238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Выдаваемые путевки должны быть предварительно заполнены (фамилия, имя, отчество, место работы (службы, учебы), должность (категория) лица, получающего путевку), подписаны руководителем организации и заверены печатью организации. Путевка выдается на указанный в ней срок санаторно-курортного лечения или оздоровления и не подлежит разделению по срокам и количеству мест.</w:t>
      </w:r>
    </w:p>
    <w:p w14:paraId="07EA4DBD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lastRenderedPageBreak/>
        <w:t>13. Путевки, приходные и расходные документы по ним, справки о денежном доходе &lt;*&gt;, квитанции об оплате путевок, обратные талоны к путевке, журналы учета путевок и другие документы, связанные с их получением и выдачей, хранятся в комиссии в порядке, установленном для хранения финансовых документов.</w:t>
      </w:r>
    </w:p>
    <w:p w14:paraId="42B4F266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rPr>
          <w:lang w:val="ru-RU"/>
        </w:rPr>
        <w:t>--------------------------------</w:t>
      </w:r>
    </w:p>
    <w:p w14:paraId="32C4096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&lt;*&gt; Для целей настоящего Положения в состав денежного дохода включаются заработная плата, денежное довольствие, пенсия, стипендия, доход лица, самостоятельно уплачивающего страховые взносы в Фонд социальной защиты населения Министерства труда и социальной защиты. При этом денежное довольствие состоит из оклада денежного содержания (должностной оклад и оклад по воинскому или специальному званию), добавочных, единовременных и других выплат.</w:t>
      </w:r>
    </w:p>
    <w:p w14:paraId="25A864F2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8354CD0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При этом ведутся раздельно учет и отчетность по использованию путевок, приобретенных за счет средств государственного социального страхования и республиканского бюджета.</w:t>
      </w:r>
    </w:p>
    <w:p w14:paraId="3FD0AA8B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14. Наниматели представляют в областные и Минское городское подразделения Центра в установленные сроки отчеты об использовании путевок по форме, утверждаемой Центром по согласованию с Министерством финансов.</w:t>
      </w:r>
    </w:p>
    <w:p w14:paraId="432B6E50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433C867" w14:textId="77777777" w:rsidR="00000000" w:rsidRDefault="0000000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4 ПОРЯДОК ОПРЕДЕЛЕНИЯ РАЗМЕРОВ И ВНЕСЕНИЯ ПЛАТЫ ЗА ПУТЕВКИ</w:t>
      </w:r>
    </w:p>
    <w:p w14:paraId="019C135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15. Размер платы за путевку определяется комиссией, областными и Минским городским подразделениями Центра на основании справки о размере среднемесячного денежного дохода (заработной платы, денежного довольствия, пенсии, стипендии) получателя путевки за двенадцать календарных месяцев, предшествующих месяцу выдачи путевки, и данных Национального статистического комитета о размере начисленной среднемесячной заработной платы работников Республики Беларусь за позапрошлый месяц относительно месяца выдачи путевки.</w:t>
      </w:r>
    </w:p>
    <w:p w14:paraId="5B9F27F4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Размер платы за путевку для лиц, самостоятельно уплачивающих страховые взносы в Фонд, устанавливается на основании среднемесячного дохода за предшествующий год (при постановке на учет в качестве плательщика обязательных страховых взносов в текущем году - на основании среднемесячного дохода со дня постановки на учет) и данных Национального статистического комитета о размере начисленной среднемесячной заработной платы работников Республики Беларусь за позапрошлый месяц относительно месяца выдачи путевки.</w:t>
      </w:r>
    </w:p>
    <w:p w14:paraId="03CCA7B1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Размер дохода определяется на основании справки налоговой инспекции.</w:t>
      </w:r>
    </w:p>
    <w:p w14:paraId="5D49ED64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16. Плата вносится за путевку:</w:t>
      </w:r>
    </w:p>
    <w:p w14:paraId="78250917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приобретенную за счет средств государственного социального страхования, - в кассу организации по месту работы получателя путевки и перечисляется в Фонд с указанием вида платежа одновременно с очередным перечислением обязательных страховых взносов;</w:t>
      </w:r>
    </w:p>
    <w:p w14:paraId="3FDAA98C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lastRenderedPageBreak/>
        <w:t>приобретенную за счет средств республиканского бюджета, - в кассу по месту службы (учебы) получателя путевки и перечисляется в республиканский бюджет с указанием вида платежа одновременно с очередным перечислением налогов.</w:t>
      </w:r>
    </w:p>
    <w:p w14:paraId="42A732CE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Лица, получающие путевки по решению областных и Минского городского подразделений Центра по месту жительства, а также неработающие пенсионеры плату за путевку вносят в республиканский бюджет, а лица, самостоятельно уплачивающие страховые взносы в Фонд, - на счет соответствующего органа Фонда.</w:t>
      </w:r>
    </w:p>
    <w:p w14:paraId="2354E599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AF8F37B" w14:textId="77777777" w:rsidR="00000000" w:rsidRDefault="00000000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5 КОНТРОЛЬ ЗА СОБЛЮДЕНИЕМ ПОРЯДКА ВЫДАЧИ ПУТЕВОК</w:t>
      </w:r>
    </w:p>
    <w:p w14:paraId="0BA16172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17. Центр, областные и Минское городское подразделения Центра осуществляют контроль за соблюдением порядка выдачи путевок.</w:t>
      </w:r>
    </w:p>
    <w:p w14:paraId="492408E3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18. Руководитель организации несет ответственность за соблюдение установленного порядка выдачи путевок.</w:t>
      </w:r>
    </w:p>
    <w:p w14:paraId="0675C855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19. В случае обнаружения нарушений установленного порядка выдачи путевок организация возвращает Центру полную стоимость неиспользованной или необоснованно выданной путевки с учетом начисленной пени за каждый день просрочки внесения денежных средств в соответствии с частью четвертой настоящего пункта в размере ставки рефинансирования Национального банка, действующей на день их уплаты.</w:t>
      </w:r>
    </w:p>
    <w:p w14:paraId="6F930C83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При нарушении установленных дифференцированных размеров взимания платы за путевки организация вносит на соответствующие счета по учету средств республиканского бюджета сумму в размере недовнесенной платы.</w:t>
      </w:r>
    </w:p>
    <w:p w14:paraId="7754012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Излишне уплаченная сумма за выданную путевку возвращается получателю путевки.</w:t>
      </w:r>
    </w:p>
    <w:p w14:paraId="6CBD8099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Денежные средства должны быть внесены в течение 10 рабочих дней со дня составления акта проверки контролирующим органом.</w:t>
      </w:r>
    </w:p>
    <w:p w14:paraId="3CFB4D6A" w14:textId="77777777" w:rsidR="00000000" w:rsidRDefault="000000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lang w:val="ru-RU"/>
        </w:rPr>
        <w:t>20. В случае неполного использования койко-дней лицами, получившими путевки, санаторно-курортные и оздоровительные организации не позднее 10 числа месяца, следующего за отчетным кварталом, возвращают Центру денежные средства за неиспользованные дни в размере плановой стоимости питания.</w:t>
      </w:r>
    </w:p>
    <w:p w14:paraId="0FD5C1A3" w14:textId="77777777" w:rsidR="0062579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br/>
      </w:r>
    </w:p>
    <w:sectPr w:rsidR="0062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70"/>
    <w:rsid w:val="00625791"/>
    <w:rsid w:val="00C8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57AD2"/>
  <w15:chartTrackingRefBased/>
  <w15:docId w15:val="{CBF75102-6FDC-425D-9E36-3AD2E36E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472C4" w:themeColor="accent1"/>
      <w:sz w:val="15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="Verdan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4686</Words>
  <Characters>28589</Characters>
  <Application>Microsoft Office Word</Application>
  <DocSecurity>0</DocSecurity>
  <Lines>238</Lines>
  <Paragraphs>66</Paragraphs>
  <ScaleCrop>false</ScaleCrop>
  <Company/>
  <LinksUpToDate>false</LinksUpToDate>
  <CharactersWithSpaces>33209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санаторно-курортном лечении и оздоровлении населения: doc-формат</dc:title>
  <dc:subject/>
  <dc:creator>Galina</dc:creator>
  <cp:keywords/>
  <dc:description/>
  <cp:lastModifiedBy>Galina</cp:lastModifiedBy>
  <cp:revision>2</cp:revision>
  <dcterms:created xsi:type="dcterms:W3CDTF">2023-02-20T12:34:00Z</dcterms:created>
  <dcterms:modified xsi:type="dcterms:W3CDTF">2023-02-20T12:34:00Z</dcterms:modified>
</cp:coreProperties>
</file>