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04" w:rsidRDefault="00A92804" w:rsidP="00A92804">
      <w:pPr>
        <w:pStyle w:val="a3"/>
        <w:shd w:val="clear" w:color="auto" w:fill="FFFFFF"/>
        <w:spacing w:after="0" w:line="300" w:lineRule="atLeast"/>
        <w:ind w:firstLine="708"/>
        <w:jc w:val="center"/>
        <w:rPr>
          <w:color w:val="002060"/>
          <w:sz w:val="40"/>
          <w:szCs w:val="40"/>
        </w:rPr>
      </w:pPr>
      <w:r w:rsidRPr="00A92804">
        <w:rPr>
          <w:color w:val="002060"/>
          <w:sz w:val="40"/>
          <w:szCs w:val="40"/>
        </w:rPr>
        <w:t xml:space="preserve">Компетенция органов, </w:t>
      </w:r>
    </w:p>
    <w:p w:rsidR="00A92804" w:rsidRPr="00A92804" w:rsidRDefault="00A92804" w:rsidP="00A92804">
      <w:pPr>
        <w:pStyle w:val="a3"/>
        <w:shd w:val="clear" w:color="auto" w:fill="FFFFFF"/>
        <w:spacing w:after="0" w:line="300" w:lineRule="atLeast"/>
        <w:ind w:firstLine="708"/>
        <w:jc w:val="center"/>
        <w:rPr>
          <w:color w:val="002060"/>
          <w:sz w:val="40"/>
          <w:szCs w:val="40"/>
        </w:rPr>
      </w:pPr>
      <w:r w:rsidRPr="00A92804">
        <w:rPr>
          <w:color w:val="002060"/>
          <w:sz w:val="40"/>
          <w:szCs w:val="40"/>
        </w:rPr>
        <w:t>регистрирующих акты гражданского состояния</w:t>
      </w:r>
    </w:p>
    <w:p w:rsidR="00A92804" w:rsidRPr="00A92804" w:rsidRDefault="00A92804" w:rsidP="00A92804">
      <w:pPr>
        <w:pStyle w:val="a3"/>
        <w:shd w:val="clear" w:color="auto" w:fill="FFFFFF"/>
        <w:spacing w:line="300" w:lineRule="atLeast"/>
        <w:ind w:firstLine="708"/>
        <w:jc w:val="both"/>
        <w:rPr>
          <w:color w:val="00133D"/>
          <w:sz w:val="36"/>
          <w:szCs w:val="36"/>
        </w:rPr>
      </w:pPr>
      <w:r w:rsidRPr="00A92804">
        <w:rPr>
          <w:color w:val="00133D"/>
          <w:sz w:val="36"/>
          <w:szCs w:val="36"/>
        </w:rPr>
        <w:t>Отделы записи актов гражданского состояния производят регистрацию рождения, заключения брака, усыновления (удочерения), установления материнства и (или) отцовства, перемены фамилии, собственного имени, отчества, смерти, расторжения браков в случаях, предусмотренных законодательством о браке и семье, изменяют, дополняют, исправляют записи актов гражданского состояния, аннулируют и восстанавливают записи актов гражданского состояния на основании решения суда, хранят книги регистрации актов гражданского состояния.</w:t>
      </w:r>
    </w:p>
    <w:p w:rsidR="00A92804" w:rsidRPr="00A92804" w:rsidRDefault="00A92804" w:rsidP="00A92804">
      <w:pPr>
        <w:pStyle w:val="a3"/>
        <w:shd w:val="clear" w:color="auto" w:fill="FFFFFF"/>
        <w:spacing w:line="300" w:lineRule="atLeast"/>
        <w:ind w:firstLine="708"/>
        <w:jc w:val="both"/>
        <w:rPr>
          <w:color w:val="00133D"/>
          <w:sz w:val="36"/>
          <w:szCs w:val="36"/>
        </w:rPr>
      </w:pPr>
      <w:r w:rsidRPr="00A92804">
        <w:rPr>
          <w:color w:val="00133D"/>
          <w:sz w:val="36"/>
          <w:szCs w:val="36"/>
        </w:rPr>
        <w:t>Городские (городов районного подчинения), поселковые, сельские исполнительные и распорядительные органы производят регистрацию рождения, заключения брака между гражданами Республики Беларусь, установления отцовства по совместному заявлению родителей при одновременной регистрации рождения, а также регистрацию смерти.</w:t>
      </w:r>
    </w:p>
    <w:p w:rsidR="00A92804" w:rsidRPr="00A92804" w:rsidRDefault="00A92804" w:rsidP="00A92804">
      <w:pPr>
        <w:pStyle w:val="a3"/>
        <w:shd w:val="clear" w:color="auto" w:fill="FFFFFF"/>
        <w:spacing w:line="300" w:lineRule="atLeast"/>
        <w:ind w:firstLine="708"/>
        <w:jc w:val="both"/>
        <w:rPr>
          <w:color w:val="00133D"/>
          <w:sz w:val="36"/>
          <w:szCs w:val="36"/>
        </w:rPr>
      </w:pPr>
      <w:r w:rsidRPr="00A92804">
        <w:rPr>
          <w:color w:val="00133D"/>
          <w:sz w:val="36"/>
          <w:szCs w:val="36"/>
        </w:rPr>
        <w:t>Дома (Дворцы) гражданских обрядов городских исполнительных комитетов производят регистрацию рождения, заключения брака, изменяют, дополняют, исправляют записи актов о рождении и о заключении брака, аннулируют и восстанавливают записи актов о рождении и о заключении брака на основании решения суда, хранят книги регистрации актов о рождении и о заключении брака.</w:t>
      </w:r>
    </w:p>
    <w:p w:rsidR="00A92804" w:rsidRPr="00A92804" w:rsidRDefault="00A92804" w:rsidP="00A92804">
      <w:pPr>
        <w:pStyle w:val="a3"/>
        <w:shd w:val="clear" w:color="auto" w:fill="FFFFFF"/>
        <w:spacing w:line="300" w:lineRule="atLeast"/>
        <w:ind w:firstLine="708"/>
        <w:jc w:val="both"/>
        <w:rPr>
          <w:color w:val="00133D"/>
          <w:sz w:val="36"/>
          <w:szCs w:val="36"/>
        </w:rPr>
      </w:pPr>
      <w:r w:rsidRPr="00A92804">
        <w:rPr>
          <w:color w:val="00133D"/>
          <w:sz w:val="36"/>
          <w:szCs w:val="36"/>
        </w:rPr>
        <w:t>Консульские учреждения, а также дипломатические представительства Республики Беларусь в случае выполнения ими консульских функций производят регистрацию рождения, заключения брака, установления материнства и (или) отцовства, перемены фамилии, собственного имени, отчества, смерти, расторжения браков в случаях, предусмотренных законодательством о браке и семье, изменяют, дополняют, исправляют записи актов гражданского состояния, аннулируют и восстанавливают записи актов гражданского состояния на основании решения суда, хранят книги регистрации актов гражданского состояния.</w:t>
      </w:r>
    </w:p>
    <w:p w:rsidR="00A92804" w:rsidRPr="00A92804" w:rsidRDefault="00A92804" w:rsidP="00A92804">
      <w:pPr>
        <w:pStyle w:val="a3"/>
        <w:shd w:val="clear" w:color="auto" w:fill="FFFFFF"/>
        <w:spacing w:line="300" w:lineRule="atLeast"/>
        <w:ind w:firstLine="708"/>
        <w:jc w:val="both"/>
        <w:rPr>
          <w:color w:val="00133D"/>
          <w:sz w:val="36"/>
          <w:szCs w:val="36"/>
        </w:rPr>
      </w:pPr>
      <w:r w:rsidRPr="00A92804">
        <w:rPr>
          <w:color w:val="00133D"/>
          <w:sz w:val="36"/>
          <w:szCs w:val="36"/>
        </w:rPr>
        <w:t>Органы, регистрирующие акты гражданского состояния, выдают справки, содержащие сведения из записей актов гражданского состояния, свидетельства, в том числе повторны, о регистрации актов гражданского состояния.</w:t>
      </w:r>
    </w:p>
    <w:p w:rsidR="00A92804" w:rsidRPr="00A92804" w:rsidRDefault="00A92804" w:rsidP="00A92804">
      <w:pPr>
        <w:pStyle w:val="a3"/>
        <w:shd w:val="clear" w:color="auto" w:fill="FFFFFF"/>
        <w:spacing w:line="300" w:lineRule="atLeast"/>
        <w:ind w:firstLine="708"/>
        <w:jc w:val="both"/>
        <w:rPr>
          <w:color w:val="00133D"/>
          <w:sz w:val="36"/>
          <w:szCs w:val="36"/>
        </w:rPr>
      </w:pPr>
      <w:r w:rsidRPr="00A92804">
        <w:rPr>
          <w:color w:val="00133D"/>
          <w:sz w:val="36"/>
          <w:szCs w:val="36"/>
        </w:rPr>
        <w:t>Органы, регистрирующие акты гражданского состояния, могут оказывать дополнительные платные услуги, связанные с регистрацией актов гражданского состояния, перечень которых определяется Правительством Республики Беларусь.</w:t>
      </w:r>
    </w:p>
    <w:p w:rsidR="00E03C5E" w:rsidRPr="00A92804" w:rsidRDefault="00E03C5E" w:rsidP="00A92804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E03C5E" w:rsidRPr="00A92804" w:rsidSect="0000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A92804"/>
    <w:rsid w:val="00006831"/>
    <w:rsid w:val="009A5DFF"/>
    <w:rsid w:val="00A92804"/>
    <w:rsid w:val="00E03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80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2021-12-27T17:59:00Z</dcterms:created>
  <dcterms:modified xsi:type="dcterms:W3CDTF">2021-12-27T17:59:00Z</dcterms:modified>
</cp:coreProperties>
</file>