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38" w:rsidRPr="00F85038" w:rsidRDefault="00F85038" w:rsidP="00E77EC2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proofErr w:type="gramStart"/>
      <w:r w:rsidRPr="00F8503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Основными нормативными правовыми актами, регулирующими деятельность органов загса являются</w:t>
      </w:r>
      <w:proofErr w:type="gramEnd"/>
      <w:r w:rsidRPr="00F85038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: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Кодекс Республики Беларусь о браке и семье.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Гражданский кодекс Республики Беларусь.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Гражданский процессуальный кодекс Республики Беларусь.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Налоговый кодекс Республики Беларусь. Особенная часть.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Закон Республики Беларусь от 28 октября 2008 года 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                </w:t>
      </w: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№ 433-з «Об основах административных процедур»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Закон Республики Беларусь от 18 июля 2011 года 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                </w:t>
      </w: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«Об обращениях граждан и юридических лиц»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Указ Президента Республики Беларусь от 15 октября 2007 г. № 498 «О дополнительных мерах по работе с обращениями граждан и юридических лиц».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Постановление Совета Министров Республики Беларусь от 14 декабря 2005 г. № 1454 «О порядке организации работы с гражданами в органах, регистрирующих акты гражданского состояния, по выдаче справок либо иных документов, содержащих подтверждение фактов, имеющих юридическое значение».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Постановление Совета Министров Республики Беларусь от 15 октября 2016 г. № 826 «Об оказании дополнительных платных услуг органами, регистрирующими акты гражданского состояния».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Постановление Министерства юстиции Республики Беларусь от 16 августа 2006 г. № 43 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                   </w:t>
      </w: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«Об утверждении форм справок, журналов и других </w:t>
      </w: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lastRenderedPageBreak/>
        <w:t>документов, связанных с регистрацией актов гражданского состояния»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Постановление Министерства юстиции Республики Беларусь от 29 июня 2007 г. № 42 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                      </w:t>
      </w: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«Об установлении форм заявлений и журналов, связанных с регистрацией актов гражданского состояния»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Постановление Министерства юстиции Республики Беларусь и Министерства статистики и анализа Республики Беларусь от 18 января 2002 г. № 1/6 «Об утверждении </w:t>
      </w:r>
      <w:proofErr w:type="gramStart"/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форм книг регистрации актов гражданского состояния</w:t>
      </w:r>
      <w:proofErr w:type="gramEnd"/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».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Постановление Министерства юстиции Республики Беларусь от 29 октября 2008 г. № 60 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                 </w:t>
      </w: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«О порядке внесения и аннулирования органами, регистрирующими акты гражданского состояния, отметок в документы, удостоверяющие личность».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Постановление Министерства юстиции Республики Беларусь от 23 февраля 2009 г. № 14 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                      </w:t>
      </w: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«Об обязательной информации, размещаемой в органах нотариата и загса».</w:t>
      </w:r>
    </w:p>
    <w:p w:rsidR="00F85038" w:rsidRPr="00F85038" w:rsidRDefault="00F85038" w:rsidP="00E77E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</w:pPr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Постановление Министерства юстиции Республики Беларусь и Министерства внутренних дел Республики Беларусь от 23 марта 2007 г. № 21/74 </w:t>
      </w:r>
      <w:r w:rsidR="00E77EC2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 xml:space="preserve">                    </w:t>
      </w:r>
      <w:bookmarkStart w:id="0" w:name="_GoBack"/>
      <w:bookmarkEnd w:id="0"/>
      <w:r w:rsidRPr="00F85038">
        <w:rPr>
          <w:rFonts w:ascii="Times New Roman" w:eastAsia="Times New Roman" w:hAnsi="Times New Roman" w:cs="Times New Roman"/>
          <w:color w:val="00133D"/>
          <w:sz w:val="36"/>
          <w:szCs w:val="36"/>
          <w:lang w:eastAsia="ru-RU"/>
        </w:rPr>
        <w:t>«Об утверждении Инструкции о порядке осуществления взаимодействия отделов загса местных исполнительных и распорядительных органов с государственными органами и организациями при рассмотрении заявлений о регистрации перемены фамилии, собственного имени, отчества».</w:t>
      </w:r>
    </w:p>
    <w:p w:rsidR="00E03C5E" w:rsidRDefault="00E03C5E" w:rsidP="00E77EC2">
      <w:pPr>
        <w:jc w:val="both"/>
      </w:pPr>
    </w:p>
    <w:sectPr w:rsidR="00E03C5E" w:rsidSect="0067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B5378"/>
    <w:multiLevelType w:val="multilevel"/>
    <w:tmpl w:val="ED60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038"/>
    <w:rsid w:val="006742A0"/>
    <w:rsid w:val="00B4563A"/>
    <w:rsid w:val="00E03C5E"/>
    <w:rsid w:val="00E77EC2"/>
    <w:rsid w:val="00F8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038"/>
    <w:rPr>
      <w:b/>
      <w:bCs/>
    </w:rPr>
  </w:style>
  <w:style w:type="paragraph" w:styleId="a4">
    <w:name w:val="Normal (Web)"/>
    <w:basedOn w:val="a"/>
    <w:uiPriority w:val="99"/>
    <w:semiHidden/>
    <w:unhideWhenUsed/>
    <w:rsid w:val="00F8503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5F33-5807-49FE-9F45-94F5DF2E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2021-12-27T18:02:00Z</dcterms:created>
  <dcterms:modified xsi:type="dcterms:W3CDTF">2022-01-04T06:14:00Z</dcterms:modified>
</cp:coreProperties>
</file>