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ECC" w:rsidRPr="004B4460" w:rsidRDefault="00086ECC" w:rsidP="00D42F9F">
      <w:pPr>
        <w:spacing w:line="240" w:lineRule="auto"/>
        <w:jc w:val="both"/>
        <w:rPr>
          <w:rFonts w:ascii="Times New Roman" w:hAnsi="Times New Roman"/>
          <w:sz w:val="28"/>
          <w:szCs w:val="28"/>
        </w:rPr>
      </w:pPr>
    </w:p>
    <w:p w:rsidR="001576CD" w:rsidRDefault="001576CD" w:rsidP="004B4460">
      <w:pPr>
        <w:spacing w:line="240" w:lineRule="auto"/>
        <w:ind w:left="-540" w:firstLine="540"/>
        <w:jc w:val="both"/>
        <w:rPr>
          <w:rFonts w:ascii="Times New Roman" w:hAnsi="Times New Roman"/>
          <w:sz w:val="28"/>
          <w:szCs w:val="28"/>
        </w:rPr>
      </w:pPr>
    </w:p>
    <w:p w:rsidR="00086ECC" w:rsidRPr="004B4460" w:rsidRDefault="001576CD" w:rsidP="004B4460">
      <w:pPr>
        <w:spacing w:line="240" w:lineRule="auto"/>
        <w:ind w:left="-540" w:firstLine="540"/>
        <w:jc w:val="both"/>
        <w:rPr>
          <w:rFonts w:ascii="Times New Roman" w:hAnsi="Times New Roman"/>
          <w:sz w:val="28"/>
          <w:szCs w:val="28"/>
        </w:rPr>
      </w:pPr>
      <w:r w:rsidRPr="001576CD">
        <w:rPr>
          <w:rFonts w:ascii="Times New Roman" w:hAnsi="Times New Roman"/>
          <w:sz w:val="28"/>
          <w:szCs w:val="28"/>
        </w:rPr>
        <w:t xml:space="preserve">В связи с проведением с </w:t>
      </w:r>
      <w:r>
        <w:rPr>
          <w:rFonts w:ascii="Times New Roman" w:hAnsi="Times New Roman"/>
          <w:sz w:val="28"/>
          <w:szCs w:val="28"/>
        </w:rPr>
        <w:t>05</w:t>
      </w:r>
      <w:r w:rsidRPr="001576CD">
        <w:rPr>
          <w:rFonts w:ascii="Times New Roman" w:hAnsi="Times New Roman"/>
          <w:sz w:val="28"/>
          <w:szCs w:val="28"/>
        </w:rPr>
        <w:t>.0</w:t>
      </w:r>
      <w:r w:rsidR="00081388">
        <w:rPr>
          <w:rFonts w:ascii="Times New Roman" w:hAnsi="Times New Roman"/>
          <w:sz w:val="28"/>
          <w:szCs w:val="28"/>
        </w:rPr>
        <w:t>3</w:t>
      </w:r>
      <w:r w:rsidRPr="001576CD">
        <w:rPr>
          <w:rFonts w:ascii="Times New Roman" w:hAnsi="Times New Roman"/>
          <w:sz w:val="28"/>
          <w:szCs w:val="28"/>
        </w:rPr>
        <w:t>.202</w:t>
      </w:r>
      <w:r>
        <w:rPr>
          <w:rFonts w:ascii="Times New Roman" w:hAnsi="Times New Roman"/>
          <w:sz w:val="28"/>
          <w:szCs w:val="28"/>
        </w:rPr>
        <w:t>2</w:t>
      </w:r>
      <w:r w:rsidRPr="001576CD">
        <w:rPr>
          <w:rFonts w:ascii="Times New Roman" w:hAnsi="Times New Roman"/>
          <w:sz w:val="28"/>
          <w:szCs w:val="28"/>
        </w:rPr>
        <w:t xml:space="preserve"> по </w:t>
      </w:r>
      <w:r>
        <w:rPr>
          <w:rFonts w:ascii="Times New Roman" w:hAnsi="Times New Roman"/>
          <w:sz w:val="28"/>
          <w:szCs w:val="28"/>
        </w:rPr>
        <w:t>25</w:t>
      </w:r>
      <w:r w:rsidRPr="001576CD">
        <w:rPr>
          <w:rFonts w:ascii="Times New Roman" w:hAnsi="Times New Roman"/>
          <w:sz w:val="28"/>
          <w:szCs w:val="28"/>
        </w:rPr>
        <w:t>.0</w:t>
      </w:r>
      <w:r>
        <w:rPr>
          <w:rFonts w:ascii="Times New Roman" w:hAnsi="Times New Roman"/>
          <w:sz w:val="28"/>
          <w:szCs w:val="28"/>
        </w:rPr>
        <w:t>3</w:t>
      </w:r>
      <w:r w:rsidRPr="001576CD">
        <w:rPr>
          <w:rFonts w:ascii="Times New Roman" w:hAnsi="Times New Roman"/>
          <w:sz w:val="28"/>
          <w:szCs w:val="28"/>
        </w:rPr>
        <w:t>.202</w:t>
      </w:r>
      <w:r>
        <w:rPr>
          <w:rFonts w:ascii="Times New Roman" w:hAnsi="Times New Roman"/>
          <w:sz w:val="28"/>
          <w:szCs w:val="28"/>
        </w:rPr>
        <w:t>2</w:t>
      </w:r>
      <w:r w:rsidRPr="001576CD">
        <w:rPr>
          <w:rFonts w:ascii="Times New Roman" w:hAnsi="Times New Roman"/>
          <w:sz w:val="28"/>
          <w:szCs w:val="28"/>
        </w:rPr>
        <w:t xml:space="preserve"> на территории Пуховичского района комплекса дополнительных мероприятий по предупреждению особо тяжких и тяжких преступлений против жизни и здоровь</w:t>
      </w:r>
      <w:r>
        <w:rPr>
          <w:rFonts w:ascii="Times New Roman" w:hAnsi="Times New Roman"/>
          <w:sz w:val="28"/>
          <w:szCs w:val="28"/>
        </w:rPr>
        <w:t xml:space="preserve">я </w:t>
      </w:r>
      <w:r w:rsidR="00581C56">
        <w:rPr>
          <w:rFonts w:ascii="Times New Roman" w:hAnsi="Times New Roman"/>
          <w:sz w:val="28"/>
          <w:szCs w:val="28"/>
        </w:rPr>
        <w:t xml:space="preserve"> отдел охраны правопорядка и профилактики</w:t>
      </w:r>
      <w:r w:rsidR="00081388">
        <w:rPr>
          <w:rFonts w:ascii="Times New Roman" w:hAnsi="Times New Roman"/>
          <w:sz w:val="28"/>
          <w:szCs w:val="28"/>
        </w:rPr>
        <w:t xml:space="preserve"> Пуховичского РОВД</w:t>
      </w:r>
      <w:r w:rsidR="00581C56">
        <w:rPr>
          <w:rFonts w:ascii="Times New Roman" w:hAnsi="Times New Roman"/>
          <w:sz w:val="28"/>
          <w:szCs w:val="28"/>
        </w:rPr>
        <w:t xml:space="preserve"> информирует</w:t>
      </w:r>
      <w:r w:rsidR="00081388">
        <w:rPr>
          <w:rFonts w:ascii="Times New Roman" w:hAnsi="Times New Roman"/>
          <w:sz w:val="28"/>
          <w:szCs w:val="28"/>
        </w:rPr>
        <w:t>:</w:t>
      </w:r>
      <w:r w:rsidRPr="004B4460">
        <w:rPr>
          <w:rFonts w:ascii="Times New Roman" w:hAnsi="Times New Roman"/>
          <w:sz w:val="28"/>
          <w:szCs w:val="28"/>
        </w:rPr>
        <w:t xml:space="preserve"> </w:t>
      </w:r>
      <w:r w:rsidR="00086ECC" w:rsidRPr="004B4460">
        <w:rPr>
          <w:rFonts w:ascii="Times New Roman" w:hAnsi="Times New Roman"/>
          <w:sz w:val="28"/>
          <w:szCs w:val="28"/>
        </w:rPr>
        <w:t xml:space="preserve">«Как не допустить в доме создания бытовых конфликтов и чем может помочь сотрудник милиции?», – на эти и другие вопросы ответит </w:t>
      </w:r>
      <w:r w:rsidR="006B58DA">
        <w:rPr>
          <w:rFonts w:ascii="Times New Roman" w:hAnsi="Times New Roman"/>
          <w:sz w:val="28"/>
          <w:szCs w:val="28"/>
        </w:rPr>
        <w:t xml:space="preserve">старший инспектор отдела охраны правопорядка и профилактики </w:t>
      </w:r>
      <w:r w:rsidR="00086ECC" w:rsidRPr="004B4460">
        <w:rPr>
          <w:rFonts w:ascii="Times New Roman" w:hAnsi="Times New Roman"/>
          <w:sz w:val="28"/>
          <w:szCs w:val="28"/>
        </w:rPr>
        <w:t xml:space="preserve">Пуховичского РОВД </w:t>
      </w:r>
      <w:r w:rsidR="006B58DA">
        <w:rPr>
          <w:rFonts w:ascii="Times New Roman" w:hAnsi="Times New Roman"/>
          <w:sz w:val="28"/>
          <w:szCs w:val="28"/>
        </w:rPr>
        <w:t xml:space="preserve">капитан </w:t>
      </w:r>
      <w:r w:rsidR="00086ECC">
        <w:rPr>
          <w:rFonts w:ascii="Times New Roman" w:hAnsi="Times New Roman"/>
          <w:sz w:val="28"/>
          <w:szCs w:val="28"/>
        </w:rPr>
        <w:t>милиции</w:t>
      </w:r>
      <w:r w:rsidR="006B58DA">
        <w:rPr>
          <w:rFonts w:ascii="Times New Roman" w:hAnsi="Times New Roman"/>
          <w:sz w:val="28"/>
          <w:szCs w:val="28"/>
        </w:rPr>
        <w:t xml:space="preserve"> Разумная Елена Сергеевна</w:t>
      </w:r>
      <w:r w:rsidR="00086ECC" w:rsidRPr="004B4460">
        <w:rPr>
          <w:rFonts w:ascii="Times New Roman" w:hAnsi="Times New Roman"/>
          <w:sz w:val="28"/>
          <w:szCs w:val="28"/>
        </w:rPr>
        <w:t>– Что такое бытовая преступность?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Бытовая преступность – это преступления, совершенные самыми близкими для каждого из нас людьми: отцом, матерью, сестрой, братом, соседями.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общественный порядок, в основе которых лежат неприязненные взаимоотношения либо внезапно возникшие конфликты между близкими родственниками, членами семьи.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Социологический опрос граждан, совершивших правонарушения в сфере быта, показывает, что, как правило, после семейно-бытового конфликта супруги, сожители или хорошо знакомые люди стараются обвинить друг друга в происшедшем.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Как правило, правонарушения данного вида совершают:</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лица, ведущие антиобщественный образ жизни, в прошлом судимые за умышленные преступления, но не вставшие на путь исправления. Это обычно алкоголики, бытовые пьяницы, постоянно нарушающие общественный порядок (совершающие хулиганские действия), занимающиеся истязаниями, издевающиеся над членами семьи, родственниками, соседями; преступления в быту – это проявление их общей антиобщественной позиции;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лица, ранее в целом характеризовавшиеся положительно, совершают преступления в сложных конфликтных ситуациях в ответ на неправильное, часто даже противоправное поведение потерпевших (угрозы, насилие, издевательства и т.д.). Преступления они совершают во многом случайно, часто в </w:t>
      </w:r>
      <w:r w:rsidR="00BE60BF">
        <w:rPr>
          <w:rFonts w:ascii="Times New Roman" w:hAnsi="Times New Roman"/>
          <w:sz w:val="28"/>
          <w:szCs w:val="28"/>
        </w:rPr>
        <w:t xml:space="preserve">состоянии алкогольного опьянения </w:t>
      </w:r>
      <w:r w:rsidRPr="004B4460">
        <w:rPr>
          <w:rFonts w:ascii="Times New Roman" w:hAnsi="Times New Roman"/>
          <w:sz w:val="28"/>
          <w:szCs w:val="28"/>
        </w:rPr>
        <w:t>или под влиянием ситуации, других участников.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lastRenderedPageBreak/>
        <w:t>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удается благодаря попустительству пострадавших членов семьи, равнодушию соседей уклоняться от ответственности. Именно поэтому одной из главных задач милиции в борьбе с бытовой преступностью является воспитание активной жизненной позиции граждан и нетерпимости к малейшим проявлениям домашнего насилия.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Административные правонарушения, такие как мелкое хулиганство и причинение легких телесных повреждений в своей совокупности были и остаются самым массовым видом административных правонарушений, о чем свидетельствует тот факт, что их удельный вес составляет ежегодно более 6% от общего числа административных правонарушений. Из этого следует, что административные правонарушения в сфере семейно-бытовых отношений на сегодняшний день превратились в одно из самых распространенных негативных социальных явлений.</w:t>
      </w:r>
    </w:p>
    <w:p w:rsidR="00086ECC" w:rsidRPr="005B77DA" w:rsidRDefault="00086ECC" w:rsidP="004B4460">
      <w:pPr>
        <w:spacing w:line="240" w:lineRule="auto"/>
        <w:ind w:left="-540" w:firstLine="540"/>
        <w:jc w:val="both"/>
        <w:rPr>
          <w:rFonts w:ascii="Times New Roman" w:hAnsi="Times New Roman"/>
          <w:color w:val="FF0000"/>
          <w:sz w:val="28"/>
          <w:szCs w:val="28"/>
        </w:rPr>
      </w:pPr>
      <w:bookmarkStart w:id="0" w:name="_Hlk75861369"/>
      <w:r w:rsidRPr="007432B7">
        <w:rPr>
          <w:rFonts w:ascii="Times New Roman" w:hAnsi="Times New Roman"/>
          <w:color w:val="000000" w:themeColor="text1"/>
          <w:sz w:val="28"/>
          <w:szCs w:val="28"/>
        </w:rPr>
        <w:t xml:space="preserve">Количество зарегистрированных преступлений, совершенных в сфере семейно-бытовых отношений, </w:t>
      </w:r>
      <w:r w:rsidR="008D0C3D">
        <w:rPr>
          <w:rFonts w:ascii="Times New Roman" w:hAnsi="Times New Roman"/>
          <w:color w:val="000000" w:themeColor="text1"/>
          <w:sz w:val="28"/>
          <w:szCs w:val="28"/>
        </w:rPr>
        <w:t xml:space="preserve">за </w:t>
      </w:r>
      <w:r w:rsidR="00EA461E" w:rsidRPr="007432B7">
        <w:rPr>
          <w:rFonts w:ascii="Times New Roman" w:hAnsi="Times New Roman"/>
          <w:color w:val="000000" w:themeColor="text1"/>
          <w:sz w:val="28"/>
          <w:szCs w:val="28"/>
        </w:rPr>
        <w:t>текущий период</w:t>
      </w:r>
      <w:r w:rsidRPr="007432B7">
        <w:rPr>
          <w:rFonts w:ascii="Times New Roman" w:hAnsi="Times New Roman"/>
          <w:color w:val="000000" w:themeColor="text1"/>
          <w:sz w:val="28"/>
          <w:szCs w:val="28"/>
        </w:rPr>
        <w:t xml:space="preserve"> 20</w:t>
      </w:r>
      <w:r w:rsidR="00EA461E" w:rsidRPr="007432B7">
        <w:rPr>
          <w:rFonts w:ascii="Times New Roman" w:hAnsi="Times New Roman"/>
          <w:color w:val="000000" w:themeColor="text1"/>
          <w:sz w:val="28"/>
          <w:szCs w:val="28"/>
        </w:rPr>
        <w:t>2</w:t>
      </w:r>
      <w:r w:rsidR="0004368E">
        <w:rPr>
          <w:rFonts w:ascii="Times New Roman" w:hAnsi="Times New Roman"/>
          <w:color w:val="000000" w:themeColor="text1"/>
          <w:sz w:val="28"/>
          <w:szCs w:val="28"/>
        </w:rPr>
        <w:t>2</w:t>
      </w:r>
      <w:r w:rsidRPr="007432B7">
        <w:rPr>
          <w:rFonts w:ascii="Times New Roman" w:hAnsi="Times New Roman"/>
          <w:color w:val="000000" w:themeColor="text1"/>
          <w:sz w:val="28"/>
          <w:szCs w:val="28"/>
        </w:rPr>
        <w:t xml:space="preserve"> год</w:t>
      </w:r>
      <w:r w:rsidR="00EA461E" w:rsidRPr="007432B7">
        <w:rPr>
          <w:rFonts w:ascii="Times New Roman" w:hAnsi="Times New Roman"/>
          <w:color w:val="000000" w:themeColor="text1"/>
          <w:sz w:val="28"/>
          <w:szCs w:val="28"/>
        </w:rPr>
        <w:t>а</w:t>
      </w:r>
      <w:r w:rsidRPr="007432B7">
        <w:rPr>
          <w:rFonts w:ascii="Times New Roman" w:hAnsi="Times New Roman"/>
          <w:color w:val="000000" w:themeColor="text1"/>
          <w:sz w:val="28"/>
          <w:szCs w:val="28"/>
        </w:rPr>
        <w:t xml:space="preserve"> </w:t>
      </w:r>
      <w:r w:rsidR="00EA461E" w:rsidRPr="007432B7">
        <w:rPr>
          <w:rFonts w:ascii="Times New Roman" w:hAnsi="Times New Roman"/>
          <w:color w:val="000000" w:themeColor="text1"/>
          <w:sz w:val="28"/>
          <w:szCs w:val="28"/>
        </w:rPr>
        <w:t xml:space="preserve">не </w:t>
      </w:r>
      <w:r w:rsidRPr="007432B7">
        <w:rPr>
          <w:rFonts w:ascii="Times New Roman" w:hAnsi="Times New Roman"/>
          <w:color w:val="000000" w:themeColor="text1"/>
          <w:sz w:val="28"/>
          <w:szCs w:val="28"/>
        </w:rPr>
        <w:t>зарегистрировано преступления предусмотренных ст.139 УК Республики Беларусь (убийство) (20</w:t>
      </w:r>
      <w:r w:rsidR="007432B7" w:rsidRPr="007432B7">
        <w:rPr>
          <w:rFonts w:ascii="Times New Roman" w:hAnsi="Times New Roman"/>
          <w:color w:val="000000" w:themeColor="text1"/>
          <w:sz w:val="28"/>
          <w:szCs w:val="28"/>
        </w:rPr>
        <w:t>20</w:t>
      </w:r>
      <w:r w:rsidRPr="007432B7">
        <w:rPr>
          <w:rFonts w:ascii="Times New Roman" w:hAnsi="Times New Roman"/>
          <w:color w:val="000000" w:themeColor="text1"/>
          <w:sz w:val="28"/>
          <w:szCs w:val="28"/>
        </w:rPr>
        <w:t xml:space="preserve"> – 0</w:t>
      </w:r>
      <w:r w:rsidRPr="00656F5D">
        <w:rPr>
          <w:rFonts w:ascii="Times New Roman" w:hAnsi="Times New Roman"/>
          <w:color w:val="000000" w:themeColor="text1"/>
          <w:sz w:val="28"/>
          <w:szCs w:val="28"/>
        </w:rPr>
        <w:t xml:space="preserve">), преступления </w:t>
      </w:r>
      <w:r w:rsidRPr="00331C62">
        <w:rPr>
          <w:rFonts w:ascii="Times New Roman" w:hAnsi="Times New Roman"/>
          <w:color w:val="000000" w:themeColor="text1"/>
          <w:sz w:val="28"/>
          <w:szCs w:val="28"/>
        </w:rPr>
        <w:t xml:space="preserve">предусмотренное ст.147 УК Республики Беларусь (причинение тяжких телесных повреждений) – </w:t>
      </w:r>
      <w:r w:rsidR="0004368E">
        <w:rPr>
          <w:rFonts w:ascii="Times New Roman" w:hAnsi="Times New Roman"/>
          <w:color w:val="000000" w:themeColor="text1"/>
          <w:sz w:val="28"/>
          <w:szCs w:val="28"/>
        </w:rPr>
        <w:t>0</w:t>
      </w:r>
      <w:r w:rsidRPr="00331C62">
        <w:rPr>
          <w:rFonts w:ascii="Times New Roman" w:hAnsi="Times New Roman"/>
          <w:color w:val="000000" w:themeColor="text1"/>
          <w:sz w:val="28"/>
          <w:szCs w:val="28"/>
        </w:rPr>
        <w:t xml:space="preserve"> (20</w:t>
      </w:r>
      <w:r w:rsidR="007432B7" w:rsidRPr="00331C62">
        <w:rPr>
          <w:rFonts w:ascii="Times New Roman" w:hAnsi="Times New Roman"/>
          <w:color w:val="000000" w:themeColor="text1"/>
          <w:sz w:val="28"/>
          <w:szCs w:val="28"/>
        </w:rPr>
        <w:t>2</w:t>
      </w:r>
      <w:r w:rsidR="0004368E">
        <w:rPr>
          <w:rFonts w:ascii="Times New Roman" w:hAnsi="Times New Roman"/>
          <w:color w:val="000000" w:themeColor="text1"/>
          <w:sz w:val="28"/>
          <w:szCs w:val="28"/>
        </w:rPr>
        <w:t>1</w:t>
      </w:r>
      <w:r w:rsidRPr="00331C62">
        <w:rPr>
          <w:rFonts w:ascii="Times New Roman" w:hAnsi="Times New Roman"/>
          <w:color w:val="000000" w:themeColor="text1"/>
          <w:sz w:val="28"/>
          <w:szCs w:val="28"/>
        </w:rPr>
        <w:t>-</w:t>
      </w:r>
      <w:r w:rsidR="0004368E">
        <w:rPr>
          <w:rFonts w:ascii="Times New Roman" w:hAnsi="Times New Roman"/>
          <w:color w:val="000000" w:themeColor="text1"/>
          <w:sz w:val="28"/>
          <w:szCs w:val="28"/>
        </w:rPr>
        <w:t>2</w:t>
      </w:r>
      <w:r w:rsidRPr="00331C62">
        <w:rPr>
          <w:rFonts w:ascii="Times New Roman" w:hAnsi="Times New Roman"/>
          <w:color w:val="000000" w:themeColor="text1"/>
          <w:sz w:val="28"/>
          <w:szCs w:val="28"/>
        </w:rPr>
        <w:t xml:space="preserve">), преступления предусмотренное ст.149 УК Республики Беларусь (умышленное причинение менее тяжкого телесного повреждения) – </w:t>
      </w:r>
      <w:r w:rsidR="00331C62" w:rsidRPr="00331C62">
        <w:rPr>
          <w:rFonts w:ascii="Times New Roman" w:hAnsi="Times New Roman"/>
          <w:color w:val="000000" w:themeColor="text1"/>
          <w:sz w:val="28"/>
          <w:szCs w:val="28"/>
        </w:rPr>
        <w:t>0</w:t>
      </w:r>
      <w:r w:rsidRPr="00331C62">
        <w:rPr>
          <w:rFonts w:ascii="Times New Roman" w:hAnsi="Times New Roman"/>
          <w:color w:val="000000" w:themeColor="text1"/>
          <w:sz w:val="28"/>
          <w:szCs w:val="28"/>
        </w:rPr>
        <w:t xml:space="preserve"> (20</w:t>
      </w:r>
      <w:r w:rsidR="00331C62" w:rsidRPr="00331C62">
        <w:rPr>
          <w:rFonts w:ascii="Times New Roman" w:hAnsi="Times New Roman"/>
          <w:color w:val="000000" w:themeColor="text1"/>
          <w:sz w:val="28"/>
          <w:szCs w:val="28"/>
        </w:rPr>
        <w:t>2</w:t>
      </w:r>
      <w:r w:rsidR="0004368E">
        <w:rPr>
          <w:rFonts w:ascii="Times New Roman" w:hAnsi="Times New Roman"/>
          <w:color w:val="000000" w:themeColor="text1"/>
          <w:sz w:val="28"/>
          <w:szCs w:val="28"/>
        </w:rPr>
        <w:t>1</w:t>
      </w:r>
      <w:r w:rsidRPr="00331C62">
        <w:rPr>
          <w:rFonts w:ascii="Times New Roman" w:hAnsi="Times New Roman"/>
          <w:color w:val="000000" w:themeColor="text1"/>
          <w:sz w:val="28"/>
          <w:szCs w:val="28"/>
        </w:rPr>
        <w:t>-</w:t>
      </w:r>
      <w:r w:rsidR="0004368E">
        <w:rPr>
          <w:rFonts w:ascii="Times New Roman" w:hAnsi="Times New Roman"/>
          <w:color w:val="000000" w:themeColor="text1"/>
          <w:sz w:val="28"/>
          <w:szCs w:val="28"/>
        </w:rPr>
        <w:t>0</w:t>
      </w:r>
      <w:r w:rsidRPr="00331C62">
        <w:rPr>
          <w:rFonts w:ascii="Times New Roman" w:hAnsi="Times New Roman"/>
          <w:color w:val="000000" w:themeColor="text1"/>
          <w:sz w:val="28"/>
          <w:szCs w:val="28"/>
        </w:rPr>
        <w:t xml:space="preserve">), </w:t>
      </w:r>
      <w:r w:rsidRPr="00656F5D">
        <w:rPr>
          <w:rFonts w:ascii="Times New Roman" w:hAnsi="Times New Roman"/>
          <w:color w:val="000000" w:themeColor="text1"/>
          <w:sz w:val="28"/>
          <w:szCs w:val="28"/>
        </w:rPr>
        <w:t xml:space="preserve">преступления предусмотренное ст.153 УК Республики Беларусь (умышленное причинение легкого телесного повреждения) – </w:t>
      </w:r>
      <w:r w:rsidR="0004368E">
        <w:rPr>
          <w:rFonts w:ascii="Times New Roman" w:hAnsi="Times New Roman"/>
          <w:color w:val="000000" w:themeColor="text1"/>
          <w:sz w:val="28"/>
          <w:szCs w:val="28"/>
        </w:rPr>
        <w:t>0</w:t>
      </w:r>
      <w:r w:rsidRPr="00656F5D">
        <w:rPr>
          <w:rFonts w:ascii="Times New Roman" w:hAnsi="Times New Roman"/>
          <w:color w:val="000000" w:themeColor="text1"/>
          <w:sz w:val="28"/>
          <w:szCs w:val="28"/>
        </w:rPr>
        <w:t xml:space="preserve"> (20</w:t>
      </w:r>
      <w:r w:rsidR="00331C62" w:rsidRPr="00656F5D">
        <w:rPr>
          <w:rFonts w:ascii="Times New Roman" w:hAnsi="Times New Roman"/>
          <w:color w:val="000000" w:themeColor="text1"/>
          <w:sz w:val="28"/>
          <w:szCs w:val="28"/>
        </w:rPr>
        <w:t>2</w:t>
      </w:r>
      <w:r w:rsidR="0004368E">
        <w:rPr>
          <w:rFonts w:ascii="Times New Roman" w:hAnsi="Times New Roman"/>
          <w:color w:val="000000" w:themeColor="text1"/>
          <w:sz w:val="28"/>
          <w:szCs w:val="28"/>
        </w:rPr>
        <w:t>1</w:t>
      </w:r>
      <w:r w:rsidRPr="00656F5D">
        <w:rPr>
          <w:rFonts w:ascii="Times New Roman" w:hAnsi="Times New Roman"/>
          <w:color w:val="000000" w:themeColor="text1"/>
          <w:sz w:val="28"/>
          <w:szCs w:val="28"/>
        </w:rPr>
        <w:t>-</w:t>
      </w:r>
      <w:r w:rsidR="00331C62" w:rsidRPr="00656F5D">
        <w:rPr>
          <w:rFonts w:ascii="Times New Roman" w:hAnsi="Times New Roman"/>
          <w:color w:val="000000" w:themeColor="text1"/>
          <w:sz w:val="28"/>
          <w:szCs w:val="28"/>
        </w:rPr>
        <w:t>0</w:t>
      </w:r>
      <w:r w:rsidRPr="00656F5D">
        <w:rPr>
          <w:rFonts w:ascii="Times New Roman" w:hAnsi="Times New Roman"/>
          <w:color w:val="000000" w:themeColor="text1"/>
          <w:sz w:val="28"/>
          <w:szCs w:val="28"/>
        </w:rPr>
        <w:t xml:space="preserve">)  преступления предусмотренное ст.154 УК Республики Беларусь (истязание) – </w:t>
      </w:r>
      <w:r w:rsidR="00656F5D" w:rsidRPr="00656F5D">
        <w:rPr>
          <w:rFonts w:ascii="Times New Roman" w:hAnsi="Times New Roman"/>
          <w:color w:val="000000" w:themeColor="text1"/>
          <w:sz w:val="28"/>
          <w:szCs w:val="28"/>
        </w:rPr>
        <w:t>0</w:t>
      </w:r>
      <w:r w:rsidRPr="00656F5D">
        <w:rPr>
          <w:rFonts w:ascii="Times New Roman" w:hAnsi="Times New Roman"/>
          <w:color w:val="000000" w:themeColor="text1"/>
          <w:sz w:val="28"/>
          <w:szCs w:val="28"/>
        </w:rPr>
        <w:t xml:space="preserve"> (20</w:t>
      </w:r>
      <w:r w:rsidR="00656F5D" w:rsidRPr="00656F5D">
        <w:rPr>
          <w:rFonts w:ascii="Times New Roman" w:hAnsi="Times New Roman"/>
          <w:color w:val="000000" w:themeColor="text1"/>
          <w:sz w:val="28"/>
          <w:szCs w:val="28"/>
        </w:rPr>
        <w:t>2</w:t>
      </w:r>
      <w:r w:rsidR="0004368E">
        <w:rPr>
          <w:rFonts w:ascii="Times New Roman" w:hAnsi="Times New Roman"/>
          <w:color w:val="000000" w:themeColor="text1"/>
          <w:sz w:val="28"/>
          <w:szCs w:val="28"/>
        </w:rPr>
        <w:t>1</w:t>
      </w:r>
      <w:r w:rsidR="00656F5D" w:rsidRPr="00656F5D">
        <w:rPr>
          <w:rFonts w:ascii="Times New Roman" w:hAnsi="Times New Roman"/>
          <w:color w:val="000000" w:themeColor="text1"/>
          <w:sz w:val="28"/>
          <w:szCs w:val="28"/>
        </w:rPr>
        <w:t>-</w:t>
      </w:r>
      <w:r w:rsidR="0004368E">
        <w:rPr>
          <w:rFonts w:ascii="Times New Roman" w:hAnsi="Times New Roman"/>
          <w:color w:val="000000" w:themeColor="text1"/>
          <w:sz w:val="28"/>
          <w:szCs w:val="28"/>
        </w:rPr>
        <w:t>0</w:t>
      </w:r>
      <w:r w:rsidRPr="00656F5D">
        <w:rPr>
          <w:rFonts w:ascii="Times New Roman" w:hAnsi="Times New Roman"/>
          <w:color w:val="000000" w:themeColor="text1"/>
          <w:sz w:val="28"/>
          <w:szCs w:val="28"/>
        </w:rPr>
        <w:t xml:space="preserve">). преступления предусмотренное ст.186 УК Республики Беларусь ( угроза убийством) – </w:t>
      </w:r>
      <w:r w:rsidR="0004368E">
        <w:rPr>
          <w:rFonts w:ascii="Times New Roman" w:hAnsi="Times New Roman"/>
          <w:color w:val="000000" w:themeColor="text1"/>
          <w:sz w:val="28"/>
          <w:szCs w:val="28"/>
        </w:rPr>
        <w:t>1</w:t>
      </w:r>
      <w:r w:rsidRPr="00656F5D">
        <w:rPr>
          <w:rFonts w:ascii="Times New Roman" w:hAnsi="Times New Roman"/>
          <w:color w:val="000000" w:themeColor="text1"/>
          <w:sz w:val="28"/>
          <w:szCs w:val="28"/>
        </w:rPr>
        <w:t xml:space="preserve"> (20</w:t>
      </w:r>
      <w:r w:rsidR="00656F5D" w:rsidRPr="00656F5D">
        <w:rPr>
          <w:rFonts w:ascii="Times New Roman" w:hAnsi="Times New Roman"/>
          <w:color w:val="000000" w:themeColor="text1"/>
          <w:sz w:val="28"/>
          <w:szCs w:val="28"/>
        </w:rPr>
        <w:t>2</w:t>
      </w:r>
      <w:r w:rsidR="0004368E">
        <w:rPr>
          <w:rFonts w:ascii="Times New Roman" w:hAnsi="Times New Roman"/>
          <w:color w:val="000000" w:themeColor="text1"/>
          <w:sz w:val="28"/>
          <w:szCs w:val="28"/>
        </w:rPr>
        <w:t>1</w:t>
      </w:r>
      <w:r w:rsidRPr="00656F5D">
        <w:rPr>
          <w:rFonts w:ascii="Times New Roman" w:hAnsi="Times New Roman"/>
          <w:color w:val="000000" w:themeColor="text1"/>
          <w:sz w:val="28"/>
          <w:szCs w:val="28"/>
        </w:rPr>
        <w:t>-</w:t>
      </w:r>
      <w:bookmarkStart w:id="1" w:name="_GoBack"/>
      <w:bookmarkEnd w:id="1"/>
      <w:r w:rsidR="0004368E">
        <w:rPr>
          <w:rFonts w:ascii="Times New Roman" w:hAnsi="Times New Roman"/>
          <w:color w:val="000000" w:themeColor="text1"/>
          <w:sz w:val="28"/>
          <w:szCs w:val="28"/>
        </w:rPr>
        <w:t>0</w:t>
      </w:r>
      <w:r w:rsidRPr="00656F5D">
        <w:rPr>
          <w:rFonts w:ascii="Times New Roman" w:hAnsi="Times New Roman"/>
          <w:color w:val="000000" w:themeColor="text1"/>
          <w:sz w:val="28"/>
          <w:szCs w:val="28"/>
        </w:rPr>
        <w:t>)</w:t>
      </w:r>
    </w:p>
    <w:bookmarkEnd w:id="0"/>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Кто наиболее подвержен указанным посягательствам?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Любой человек может быть подвергнут насилию, но чаще всего от него страдают женщины и дети. Однако в ряде случаев и они, доведённые до отчаяния пьянством, побоями супруга (отца), могут причинить телесные повреждения своему обидчику, иногда с летальным исходом.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При этом насилие проявляется в семьях любого социально-экономического уровня, не зависимо от уровня образования и окружающего сообщества.</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Проблема домашнего насилия существует не только в Республике Беларусь. По оценке ООН, каждая третья женщина в мире перенесла побои. Данные Всемирной организации здравоохранения свидетельствуют о том, что от 15% до 71% представительниц слабого пола сообщали о совершении физического насилия над ними со стороны мужа или партнера. Именно поэтому мировое сообщество не оставляет без внимания эту проблему.</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lastRenderedPageBreak/>
        <w:t>– Как не стать жертвой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лет). Именно этим и пользуются домашние агрессоры. Для них страх жертвы – это главный рычаг управления ею.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 их ухищрения действуют до тех пор, пока жертва сама не решится разорвать этот замкнутый круг. Нужно иметь немалую силу воли, чтобы суметь раз и навсегда покончить со своими мучениями.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Поэтому, если терпеть больше нет сил, и вы решили прекратить свои страдания, то необходимо заранее все продумать и подстраховаться. Нижеприведенные советы помогут вам это сделать.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Во-первых, если сложилась критическая ситуация, то постарайтесь незамедлительно покинуть квартиру (если есть дети, то вместе с ними). Помните, под угрозой ваша жизнь, поэтому действовать нужно</w:t>
      </w:r>
      <w:r w:rsidR="00525CD0">
        <w:rPr>
          <w:rFonts w:ascii="Times New Roman" w:hAnsi="Times New Roman"/>
          <w:sz w:val="28"/>
          <w:szCs w:val="28"/>
        </w:rPr>
        <w:t xml:space="preserve"> ОЧЕНЬ</w:t>
      </w:r>
      <w:r w:rsidRPr="004B4460">
        <w:rPr>
          <w:rFonts w:ascii="Times New Roman" w:hAnsi="Times New Roman"/>
          <w:sz w:val="28"/>
          <w:szCs w:val="28"/>
        </w:rPr>
        <w:t xml:space="preserve"> быстро!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издевательства носят систематический характер, то заранее нужно собрать самые необходимые вещи и оставить их в безопасном месте – у родных или друзей. Заблаговременно договоритесь с ними о предоставлении для вас временного «убежища» в случае необходимости. Помните, убегая из жилища «в чем есть», вы будете вынуждены в скором времени вернуться.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Всегда держите документы, ключи и деньги в таком месте, чтобы, покидая квартиру, вы могли быстро взять их с собой.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Попросите соседей, которым вы больше других доверяете, чтобы они вызывали милицию, если услышат из вашей квартиры крики.</w:t>
      </w:r>
    </w:p>
    <w:p w:rsidR="00086ECC" w:rsidRPr="004B4460" w:rsidRDefault="00086ECC" w:rsidP="004B4460">
      <w:pPr>
        <w:spacing w:line="240" w:lineRule="auto"/>
        <w:ind w:left="-540" w:firstLine="540"/>
        <w:jc w:val="both"/>
        <w:rPr>
          <w:rFonts w:ascii="Times New Roman" w:hAnsi="Times New Roman"/>
          <w:sz w:val="28"/>
          <w:szCs w:val="28"/>
        </w:rPr>
      </w:pP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Не пугайте понапрасну домашнего тирана уходом. Помните – он тоже боится вас потерять, ведь если вы уйдете, ему придется искать новую жертву. К тому же, если вы будете лишь угрожать, то со временем он вам перестанет верить. А самое главное – вы и сами потеряете веру в способность осуществить свое намерение.</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случае же, если вы не можете выйти из квартиры, необходимо:</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запереться в ванной с телефоном и попытаться вызвать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позвонить друзьям или соседям и попросить их прийти на помощь;</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громко звать на помощь, кричать «Пожар» и т.д.;</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lastRenderedPageBreak/>
        <w:t>- открыть пластиковые окна, попытаться привлечь внимание прохожих и попросить их о помощи;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если вам все-таки удалось выскочить на лестничную площадку, то звоните во все двери, кричите и зовите на помощь. Даже если никто не выйдет, по крайней мере, это может остудить нападающего, а у вас будут свидетели происшествия в случае, если вы в дальнейшем обратитесь в милицию.</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насилие в отношении вас все же совершено, постарайтесь рассказать о нем как можно большему количеству людей: соседям, друзьям, родственникам, впоследствии они могут стать вашими свидетелями.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вы стали жертвой правонарушения в сфере семейно-бытовых отношений, если Вам членом семьи причинены телесные повреждения, незамедлительно обратитесь в орган внутренних дел по месту жительства. Вам будет выдано направление для прохождения судебно-медицинской экспертизы с целью установления степени тяжести телесных повреждений. В случае причинения легких телесных повреждений, повлекших кратковременное расстройство здоровья, свои права Вы можете защитить в частном порядке, путем подачи заявления в суд о привлечении виновного лица к уголовной ответственности по статье 153 УК Республики Беларусь. И в этом случае к правонарушителю может быть применено наказание в виде общественных работ, или штрафа, или же исправительных работ на срок до одного года, или арест на срок до трех месяцев.</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Вам стало известно о том, что в той или иной семье сложилась неблагоприятная обстановка, возникают конфликтные ситуации, члены семьи злоупотребляют спиртными напитками, дети находятся в социально-опасном положении, сообщите данную информацию сотрудникам милиции. Только активная жизненная позиция всех граждан сможет предотвратить семейные трагедии.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Помните, безнаказанность – наиболее мощный фактор, провоцирующий и стимулирующий насилие! Помните: в 95% случаев, если физическое насилие уже имело место, то одним разом дело не ограничится. Причем события будут происходить по нарастающей: с каждым последующим разом увеличивается степень жестокости и частота повторения.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Какие меры принимаются милицией в целях профилактики бытовой преступности?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Профилактика насилия в семье, борьба с пьянством, незаконным оборотом алкогольной продукции, выявление лиц, злоупотребляющих спиртными напитками</w:t>
      </w:r>
      <w:r w:rsidR="00525CD0">
        <w:rPr>
          <w:rFonts w:ascii="Times New Roman" w:hAnsi="Times New Roman"/>
          <w:sz w:val="28"/>
          <w:szCs w:val="28"/>
        </w:rPr>
        <w:t xml:space="preserve"> </w:t>
      </w:r>
      <w:r w:rsidRPr="004B4460">
        <w:rPr>
          <w:rFonts w:ascii="Times New Roman" w:hAnsi="Times New Roman"/>
          <w:sz w:val="28"/>
          <w:szCs w:val="28"/>
        </w:rPr>
        <w:t>является одним из приоритетных направлений служебной деятельности органов внутренних дел.</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Выявление и пресечение бытовых преступлений являются одной из форм профилактики и предупреждения более тяжких преступлений против жизни и </w:t>
      </w:r>
      <w:r w:rsidRPr="004B4460">
        <w:rPr>
          <w:rFonts w:ascii="Times New Roman" w:hAnsi="Times New Roman"/>
          <w:sz w:val="28"/>
          <w:szCs w:val="28"/>
        </w:rPr>
        <w:lastRenderedPageBreak/>
        <w:t>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вседозволенности его противоправных действий, что в свою очередь может привести к непоправимым последствиям.</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Милиция Пуховщины продолжает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жилищно-эксплуатационными организациями по установлению граждан, длительное время не оплачивающих коммунальные услуги, ведущих антиобщественный образ жизни, проведение выездных судебных заседаний по изоляции лиц, злоупотребляющих спиртными напитками, вусловиях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И это далеко не весь перечень мероприятий, который проводится с целью предупреждения правонарушений в сфере семейно-бытовых отношений.</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К примеру, профилактическая работа с лицами, допускающими правонарушения в сфере семейно-бытовых отношений начинается с момента, когда действия таких лиц в быту или в семье квалифицируются как антиобщественные поступки или правонарушения.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Указанные лица ставятся на профилактический учёт в органе внутренних дел по месту жительства, осуществляется контроль за их поведением, своевременно принимаются меры общей и индивидуальной профилактики.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Также в целях повышения эффективности принимаемых государственными органами мер по предупреждению правонарушений в сфере семейно-бытовых отношений, проводится различные мероприятия. Так с</w:t>
      </w:r>
      <w:r w:rsidR="00873BC2">
        <w:rPr>
          <w:rFonts w:ascii="Times New Roman" w:hAnsi="Times New Roman"/>
          <w:sz w:val="28"/>
          <w:szCs w:val="28"/>
        </w:rPr>
        <w:t xml:space="preserve"> 29 июня 2021</w:t>
      </w:r>
      <w:r w:rsidRPr="004B4460">
        <w:rPr>
          <w:rFonts w:ascii="Times New Roman" w:hAnsi="Times New Roman"/>
          <w:sz w:val="28"/>
          <w:szCs w:val="28"/>
        </w:rPr>
        <w:t xml:space="preserve"> по </w:t>
      </w:r>
      <w:r w:rsidR="00873BC2">
        <w:rPr>
          <w:rFonts w:ascii="Times New Roman" w:hAnsi="Times New Roman"/>
          <w:sz w:val="28"/>
          <w:szCs w:val="28"/>
        </w:rPr>
        <w:t>04 июля</w:t>
      </w:r>
      <w:r w:rsidRPr="004B4460">
        <w:rPr>
          <w:rFonts w:ascii="Times New Roman" w:hAnsi="Times New Roman"/>
          <w:sz w:val="28"/>
          <w:szCs w:val="28"/>
        </w:rPr>
        <w:t xml:space="preserve"> на территории Пуховичского района проводится </w:t>
      </w:r>
      <w:r w:rsidR="00873BC2">
        <w:rPr>
          <w:rFonts w:ascii="Times New Roman" w:hAnsi="Times New Roman"/>
          <w:sz w:val="28"/>
          <w:szCs w:val="28"/>
        </w:rPr>
        <w:t xml:space="preserve">дополнительный </w:t>
      </w:r>
      <w:r w:rsidR="00135F8F">
        <w:rPr>
          <w:rFonts w:ascii="Times New Roman" w:hAnsi="Times New Roman"/>
          <w:sz w:val="28"/>
          <w:szCs w:val="28"/>
        </w:rPr>
        <w:t xml:space="preserve">комплекс мер </w:t>
      </w:r>
      <w:r w:rsidRPr="004B4460">
        <w:rPr>
          <w:rFonts w:ascii="Times New Roman" w:hAnsi="Times New Roman"/>
          <w:sz w:val="28"/>
          <w:szCs w:val="28"/>
        </w:rPr>
        <w:t>«</w:t>
      </w:r>
      <w:r w:rsidR="00F3181C">
        <w:rPr>
          <w:rFonts w:ascii="Times New Roman" w:hAnsi="Times New Roman"/>
          <w:sz w:val="28"/>
          <w:szCs w:val="28"/>
        </w:rPr>
        <w:t>По предупреждению особо тяжких и тяжких преступлений против</w:t>
      </w:r>
      <w:r w:rsidR="00FD4668">
        <w:rPr>
          <w:rFonts w:ascii="Times New Roman" w:hAnsi="Times New Roman"/>
          <w:sz w:val="28"/>
          <w:szCs w:val="28"/>
        </w:rPr>
        <w:t xml:space="preserve"> личности в т.ч. в сфере семейно</w:t>
      </w:r>
      <w:r w:rsidR="00647F57">
        <w:rPr>
          <w:rFonts w:ascii="Times New Roman" w:hAnsi="Times New Roman"/>
          <w:sz w:val="28"/>
          <w:szCs w:val="28"/>
        </w:rPr>
        <w:t>-</w:t>
      </w:r>
      <w:r w:rsidR="00FD4668">
        <w:rPr>
          <w:rFonts w:ascii="Times New Roman" w:hAnsi="Times New Roman"/>
          <w:sz w:val="28"/>
          <w:szCs w:val="28"/>
        </w:rPr>
        <w:t>бытовых отношений</w:t>
      </w:r>
      <w:r w:rsidRPr="004B4460">
        <w:rPr>
          <w:rFonts w:ascii="Times New Roman" w:hAnsi="Times New Roman"/>
          <w:sz w:val="28"/>
          <w:szCs w:val="28"/>
        </w:rPr>
        <w:t>».</w:t>
      </w:r>
    </w:p>
    <w:p w:rsidR="00153C3C" w:rsidRDefault="00153C3C" w:rsidP="004B4460">
      <w:pPr>
        <w:spacing w:line="240" w:lineRule="auto"/>
        <w:ind w:left="-540" w:firstLine="540"/>
        <w:jc w:val="both"/>
        <w:rPr>
          <w:rFonts w:ascii="Times New Roman" w:hAnsi="Times New Roman"/>
          <w:b/>
          <w:color w:val="000000"/>
          <w:sz w:val="28"/>
          <w:szCs w:val="28"/>
        </w:rPr>
      </w:pPr>
      <w:r w:rsidRPr="00487E2D">
        <w:rPr>
          <w:rFonts w:ascii="Times New Roman" w:hAnsi="Times New Roman"/>
          <w:sz w:val="28"/>
          <w:szCs w:val="28"/>
        </w:rPr>
        <w:lastRenderedPageBreak/>
        <w:t xml:space="preserve">Убедительно просим, в случае проявления фактов насилия в отношении Вас и Ваших близких, а также соседей или знакомых, незамедлительно информируйте по телефонам </w:t>
      </w:r>
      <w:r w:rsidRPr="00487E2D">
        <w:rPr>
          <w:rFonts w:ascii="Times New Roman" w:hAnsi="Times New Roman"/>
          <w:b/>
          <w:sz w:val="28"/>
          <w:szCs w:val="28"/>
        </w:rPr>
        <w:t>дежурной части Пуховичского РОВД</w:t>
      </w:r>
      <w:r w:rsidRPr="00487E2D">
        <w:rPr>
          <w:rFonts w:ascii="Times New Roman" w:hAnsi="Times New Roman"/>
          <w:sz w:val="28"/>
          <w:szCs w:val="28"/>
        </w:rPr>
        <w:t xml:space="preserve"> №№ </w:t>
      </w:r>
      <w:r w:rsidRPr="00487E2D">
        <w:rPr>
          <w:rFonts w:ascii="Times New Roman" w:hAnsi="Times New Roman"/>
          <w:b/>
          <w:sz w:val="28"/>
          <w:szCs w:val="28"/>
        </w:rPr>
        <w:t>35534, 102, 80293450534</w:t>
      </w:r>
      <w:r w:rsidRPr="00487E2D">
        <w:rPr>
          <w:rFonts w:ascii="Times New Roman" w:hAnsi="Times New Roman"/>
          <w:sz w:val="28"/>
          <w:szCs w:val="28"/>
        </w:rPr>
        <w:t xml:space="preserve">, дежурной части Свислочского отделения милиции № </w:t>
      </w:r>
      <w:r>
        <w:rPr>
          <w:rFonts w:ascii="Times New Roman" w:hAnsi="Times New Roman"/>
          <w:b/>
          <w:sz w:val="28"/>
          <w:szCs w:val="28"/>
        </w:rPr>
        <w:t>63102</w:t>
      </w:r>
      <w:r w:rsidRPr="00487E2D">
        <w:rPr>
          <w:rFonts w:ascii="Times New Roman" w:hAnsi="Times New Roman"/>
          <w:b/>
          <w:sz w:val="28"/>
          <w:szCs w:val="28"/>
        </w:rPr>
        <w:t>, 80293664002</w:t>
      </w:r>
      <w:r w:rsidRPr="00487E2D">
        <w:rPr>
          <w:rFonts w:ascii="Times New Roman" w:hAnsi="Times New Roman"/>
          <w:sz w:val="28"/>
          <w:szCs w:val="28"/>
        </w:rPr>
        <w:t>, которые осуществляют прием сообщений круглосуточно, анонимно, а так же по т</w:t>
      </w:r>
      <w:r w:rsidRPr="00487E2D">
        <w:rPr>
          <w:rFonts w:ascii="Times New Roman" w:hAnsi="Times New Roman"/>
          <w:color w:val="000000"/>
          <w:sz w:val="28"/>
          <w:szCs w:val="28"/>
        </w:rPr>
        <w:t xml:space="preserve">елефонам горячей линии УВД Минского облисполкома: </w:t>
      </w:r>
      <w:r>
        <w:rPr>
          <w:rFonts w:ascii="Times New Roman" w:hAnsi="Times New Roman"/>
          <w:b/>
          <w:color w:val="000000"/>
          <w:sz w:val="28"/>
          <w:szCs w:val="28"/>
        </w:rPr>
        <w:t xml:space="preserve">8017 203 09 33. </w:t>
      </w:r>
      <w:r w:rsidRPr="00487E2D">
        <w:rPr>
          <w:rFonts w:ascii="Times New Roman" w:hAnsi="Times New Roman"/>
          <w:b/>
          <w:color w:val="000000"/>
          <w:sz w:val="28"/>
          <w:szCs w:val="28"/>
        </w:rPr>
        <w:t>Лица, пострадавшие от домашнего насилия, по тел.: 34316 в ТЦСОН (территориальный центр социального обслуживания населения</w:t>
      </w:r>
      <w:r>
        <w:rPr>
          <w:rFonts w:ascii="Times New Roman" w:hAnsi="Times New Roman"/>
          <w:b/>
          <w:color w:val="000000"/>
          <w:sz w:val="28"/>
          <w:szCs w:val="28"/>
        </w:rPr>
        <w:t xml:space="preserve"> Пуховичского района</w:t>
      </w:r>
      <w:r w:rsidRPr="00487E2D">
        <w:rPr>
          <w:rFonts w:ascii="Times New Roman" w:hAnsi="Times New Roman"/>
          <w:b/>
          <w:color w:val="000000"/>
          <w:sz w:val="28"/>
          <w:szCs w:val="28"/>
        </w:rPr>
        <w:t>) за социальной, психологической, социально-правовой и другими видами помощи.</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решении данных задач необходимо обеспечить комплексный подход, не только милиции, так и иных заинтересованных: здравоохранения, образования, труда, занятости и социальной защиты, местных исполнительных и распорядительных органов и других. Чему, безусловно, способствуют акции, подобные «Быт!», «Семья без насилия», «Дому без насилия!».</w:t>
      </w:r>
    </w:p>
    <w:p w:rsidR="00086ECC" w:rsidRPr="004B4460" w:rsidRDefault="00086ECC" w:rsidP="004B4460">
      <w:pPr>
        <w:spacing w:line="240" w:lineRule="auto"/>
        <w:ind w:left="-540" w:firstLine="540"/>
        <w:jc w:val="both"/>
        <w:rPr>
          <w:rFonts w:ascii="Times New Roman" w:hAnsi="Times New Roman"/>
          <w:b/>
          <w:sz w:val="28"/>
          <w:szCs w:val="28"/>
        </w:rPr>
      </w:pPr>
      <w:r w:rsidRPr="004B4460">
        <w:rPr>
          <w:rFonts w:ascii="Times New Roman" w:hAnsi="Times New Roman"/>
          <w:b/>
          <w:sz w:val="28"/>
          <w:szCs w:val="28"/>
        </w:rPr>
        <w:t>– Как с бытовым насилием борются в других странах?</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 xml:space="preserve">– В американском штате Миннесота, например, существует система охранных ордеров. Человеку, уличенному в применении насилия (причем, «насилие» на Западе трактуется очень широко, отнюдь не только как рукоприкладство), суд вручает охранный ордер. Ордер предписывает ему на определенное время покинуть дом (даже если он его собственность) и не приближаться к нему на </w:t>
      </w:r>
      <w:smartTag w:uri="urn:schemas-microsoft-com:office:smarttags" w:element="metricconverter">
        <w:smartTagPr>
          <w:attr w:name="ProductID" w:val="200 метров"/>
        </w:smartTagPr>
        <w:r w:rsidRPr="004B4460">
          <w:rPr>
            <w:rFonts w:ascii="Times New Roman" w:hAnsi="Times New Roman"/>
            <w:sz w:val="28"/>
            <w:szCs w:val="28"/>
          </w:rPr>
          <w:t>200 метров</w:t>
        </w:r>
      </w:smartTag>
      <w:r w:rsidRPr="004B4460">
        <w:rPr>
          <w:rFonts w:ascii="Times New Roman" w:hAnsi="Times New Roman"/>
          <w:sz w:val="28"/>
          <w:szCs w:val="28"/>
        </w:rPr>
        <w:t>. Есть варианты, когда ордер обязывает драчуна посещать длительные психологические курсы, на которых обучают разрешать конфликты не при помощи кулаков. Своего рода принудительное учение. Подобные ордера существуют во многих странах. Они, кстати, могут защитить и свидетелей, чтобы те не опасались возмездия.</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Если же насильник и не подумает выполнить предписание, тогда тюрьма. Выбор, как видите, не велик.</w:t>
      </w:r>
    </w:p>
    <w:p w:rsidR="00086ECC" w:rsidRPr="004B4460" w:rsidRDefault="00086ECC" w:rsidP="004B4460">
      <w:pPr>
        <w:spacing w:line="240" w:lineRule="auto"/>
        <w:ind w:left="-540" w:firstLine="540"/>
        <w:jc w:val="both"/>
        <w:rPr>
          <w:rFonts w:ascii="Times New Roman" w:hAnsi="Times New Roman"/>
          <w:sz w:val="28"/>
          <w:szCs w:val="28"/>
        </w:rPr>
      </w:pPr>
      <w:r w:rsidRPr="004B4460">
        <w:rPr>
          <w:rFonts w:ascii="Times New Roman" w:hAnsi="Times New Roman"/>
          <w:sz w:val="28"/>
          <w:szCs w:val="28"/>
        </w:rPr>
        <w:t>В Польше не так давно принят закон, по которому родителям запрещается шлепать ребенка – это будет расценено как преступление. А в Израиле дебошир не извлекается из семьи, а проводит выходные дни в общественно-полезной деятельности, отрабатывая свое наказание. При этом государство не тратит значительных денежных средств на его содержание в изоляции.</w:t>
      </w:r>
    </w:p>
    <w:p w:rsidR="00086ECC" w:rsidRPr="004B4460" w:rsidRDefault="00086ECC" w:rsidP="00D42F9F">
      <w:pPr>
        <w:spacing w:line="240" w:lineRule="auto"/>
        <w:jc w:val="both"/>
        <w:rPr>
          <w:rFonts w:ascii="Times New Roman" w:hAnsi="Times New Roman"/>
          <w:sz w:val="28"/>
          <w:szCs w:val="28"/>
        </w:rPr>
      </w:pPr>
    </w:p>
    <w:p w:rsidR="00AF3F71" w:rsidRDefault="00813C5B" w:rsidP="00AF3F71">
      <w:pPr>
        <w:spacing w:after="0" w:line="280" w:lineRule="exact"/>
        <w:ind w:left="-540"/>
        <w:jc w:val="both"/>
        <w:rPr>
          <w:rFonts w:ascii="Times New Roman" w:hAnsi="Times New Roman"/>
          <w:sz w:val="28"/>
          <w:szCs w:val="28"/>
        </w:rPr>
      </w:pPr>
      <w:r>
        <w:rPr>
          <w:rFonts w:ascii="Times New Roman" w:hAnsi="Times New Roman"/>
          <w:sz w:val="28"/>
          <w:szCs w:val="28"/>
        </w:rPr>
        <w:t>Ст</w:t>
      </w:r>
      <w:r w:rsidR="00570AC7">
        <w:rPr>
          <w:rFonts w:ascii="Times New Roman" w:hAnsi="Times New Roman"/>
          <w:sz w:val="28"/>
          <w:szCs w:val="28"/>
        </w:rPr>
        <w:t>. инспектор</w:t>
      </w:r>
      <w:r>
        <w:rPr>
          <w:rFonts w:ascii="Times New Roman" w:hAnsi="Times New Roman"/>
          <w:sz w:val="28"/>
          <w:szCs w:val="28"/>
        </w:rPr>
        <w:t xml:space="preserve"> ООПП </w:t>
      </w:r>
      <w:r w:rsidR="00086ECC" w:rsidRPr="004B4460">
        <w:rPr>
          <w:rFonts w:ascii="Times New Roman" w:hAnsi="Times New Roman"/>
          <w:sz w:val="28"/>
          <w:szCs w:val="28"/>
        </w:rPr>
        <w:t xml:space="preserve">Пуховичского РОВД </w:t>
      </w:r>
    </w:p>
    <w:p w:rsidR="00086ECC" w:rsidRPr="004B4460" w:rsidRDefault="00AF3F71" w:rsidP="00AF3F71">
      <w:pPr>
        <w:spacing w:after="0" w:line="280" w:lineRule="exact"/>
        <w:ind w:left="-540"/>
        <w:jc w:val="both"/>
        <w:rPr>
          <w:rFonts w:ascii="Times New Roman" w:hAnsi="Times New Roman"/>
          <w:sz w:val="28"/>
          <w:szCs w:val="28"/>
        </w:rPr>
      </w:pPr>
      <w:r>
        <w:rPr>
          <w:rFonts w:ascii="Times New Roman" w:hAnsi="Times New Roman"/>
          <w:sz w:val="28"/>
          <w:szCs w:val="28"/>
        </w:rPr>
        <w:t xml:space="preserve">капитан </w:t>
      </w:r>
      <w:r w:rsidR="00086ECC" w:rsidRPr="004B4460">
        <w:rPr>
          <w:rFonts w:ascii="Times New Roman" w:hAnsi="Times New Roman"/>
          <w:sz w:val="28"/>
          <w:szCs w:val="28"/>
        </w:rPr>
        <w:t xml:space="preserve">милиции                                                        </w:t>
      </w:r>
      <w:r w:rsidR="00086ECC">
        <w:rPr>
          <w:rFonts w:ascii="Times New Roman" w:hAnsi="Times New Roman"/>
          <w:sz w:val="28"/>
          <w:szCs w:val="28"/>
        </w:rPr>
        <w:t xml:space="preserve">  </w:t>
      </w:r>
      <w:r w:rsidR="00086ECC" w:rsidRPr="004B4460">
        <w:rPr>
          <w:rFonts w:ascii="Times New Roman" w:hAnsi="Times New Roman"/>
          <w:sz w:val="28"/>
          <w:szCs w:val="28"/>
        </w:rPr>
        <w:t xml:space="preserve">  </w:t>
      </w:r>
      <w:r w:rsidR="00086ECC">
        <w:rPr>
          <w:rFonts w:ascii="Times New Roman" w:hAnsi="Times New Roman"/>
          <w:sz w:val="28"/>
          <w:szCs w:val="28"/>
        </w:rPr>
        <w:t xml:space="preserve">        </w:t>
      </w:r>
      <w:r>
        <w:rPr>
          <w:rFonts w:ascii="Times New Roman" w:hAnsi="Times New Roman"/>
          <w:sz w:val="28"/>
          <w:szCs w:val="28"/>
        </w:rPr>
        <w:t>Е</w:t>
      </w:r>
      <w:r w:rsidR="00086ECC" w:rsidRPr="004B4460">
        <w:rPr>
          <w:rFonts w:ascii="Times New Roman" w:hAnsi="Times New Roman"/>
          <w:sz w:val="28"/>
          <w:szCs w:val="28"/>
        </w:rPr>
        <w:t>.</w:t>
      </w:r>
      <w:r>
        <w:rPr>
          <w:rFonts w:ascii="Times New Roman" w:hAnsi="Times New Roman"/>
          <w:sz w:val="28"/>
          <w:szCs w:val="28"/>
        </w:rPr>
        <w:t>С</w:t>
      </w:r>
      <w:r w:rsidR="00086ECC" w:rsidRPr="004B4460">
        <w:rPr>
          <w:rFonts w:ascii="Times New Roman" w:hAnsi="Times New Roman"/>
          <w:sz w:val="28"/>
          <w:szCs w:val="28"/>
        </w:rPr>
        <w:t>.</w:t>
      </w:r>
      <w:r>
        <w:rPr>
          <w:rFonts w:ascii="Times New Roman" w:hAnsi="Times New Roman"/>
          <w:sz w:val="28"/>
          <w:szCs w:val="28"/>
        </w:rPr>
        <w:t>Разумная</w:t>
      </w:r>
    </w:p>
    <w:p w:rsidR="00086ECC" w:rsidRPr="004B4460" w:rsidRDefault="00086ECC" w:rsidP="004B4460">
      <w:pPr>
        <w:spacing w:line="240" w:lineRule="auto"/>
        <w:ind w:right="2515"/>
        <w:jc w:val="both"/>
        <w:rPr>
          <w:rFonts w:ascii="Times New Roman" w:hAnsi="Times New Roman"/>
          <w:sz w:val="28"/>
          <w:szCs w:val="28"/>
        </w:rPr>
      </w:pPr>
    </w:p>
    <w:sectPr w:rsidR="00086ECC" w:rsidRPr="004B4460" w:rsidSect="00505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19"/>
    <w:rsid w:val="0004368E"/>
    <w:rsid w:val="00052100"/>
    <w:rsid w:val="00081388"/>
    <w:rsid w:val="0008628C"/>
    <w:rsid w:val="00086ECC"/>
    <w:rsid w:val="000D3733"/>
    <w:rsid w:val="000F50F9"/>
    <w:rsid w:val="00100ADB"/>
    <w:rsid w:val="00135F8F"/>
    <w:rsid w:val="00153566"/>
    <w:rsid w:val="00153C3C"/>
    <w:rsid w:val="001576CD"/>
    <w:rsid w:val="001670B0"/>
    <w:rsid w:val="001C6F33"/>
    <w:rsid w:val="001D4623"/>
    <w:rsid w:val="001D540D"/>
    <w:rsid w:val="00214DF6"/>
    <w:rsid w:val="002304A8"/>
    <w:rsid w:val="002667AA"/>
    <w:rsid w:val="002710B9"/>
    <w:rsid w:val="00284A19"/>
    <w:rsid w:val="00331C62"/>
    <w:rsid w:val="00432DCB"/>
    <w:rsid w:val="00436661"/>
    <w:rsid w:val="004A1282"/>
    <w:rsid w:val="004B4460"/>
    <w:rsid w:val="005052D8"/>
    <w:rsid w:val="00514F19"/>
    <w:rsid w:val="00521B78"/>
    <w:rsid w:val="00525CD0"/>
    <w:rsid w:val="00570AC7"/>
    <w:rsid w:val="00581C56"/>
    <w:rsid w:val="005B77DA"/>
    <w:rsid w:val="005C7DA0"/>
    <w:rsid w:val="00647F57"/>
    <w:rsid w:val="0065549C"/>
    <w:rsid w:val="00656F5D"/>
    <w:rsid w:val="006B58DA"/>
    <w:rsid w:val="007432B7"/>
    <w:rsid w:val="00785816"/>
    <w:rsid w:val="00813C5B"/>
    <w:rsid w:val="00873BC2"/>
    <w:rsid w:val="008D0C3D"/>
    <w:rsid w:val="00935AC2"/>
    <w:rsid w:val="00981CF3"/>
    <w:rsid w:val="009D765E"/>
    <w:rsid w:val="009E713F"/>
    <w:rsid w:val="00A334F2"/>
    <w:rsid w:val="00A536A8"/>
    <w:rsid w:val="00A82A47"/>
    <w:rsid w:val="00AF3F71"/>
    <w:rsid w:val="00B337F6"/>
    <w:rsid w:val="00B91272"/>
    <w:rsid w:val="00BE60BF"/>
    <w:rsid w:val="00BE74E6"/>
    <w:rsid w:val="00C00F9E"/>
    <w:rsid w:val="00C04596"/>
    <w:rsid w:val="00C4235F"/>
    <w:rsid w:val="00C67615"/>
    <w:rsid w:val="00CB2746"/>
    <w:rsid w:val="00CD7240"/>
    <w:rsid w:val="00CE26E3"/>
    <w:rsid w:val="00D42F9F"/>
    <w:rsid w:val="00DF48BF"/>
    <w:rsid w:val="00EA461E"/>
    <w:rsid w:val="00ED5171"/>
    <w:rsid w:val="00F3181C"/>
    <w:rsid w:val="00F31D20"/>
    <w:rsid w:val="00FD4668"/>
    <w:rsid w:val="00FD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97A947"/>
  <w15:docId w15:val="{3D7AC060-A611-4F53-99E5-0582568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D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2304A8"/>
    <w:pPr>
      <w:spacing w:after="160" w:line="240" w:lineRule="exact"/>
    </w:pPr>
    <w:rPr>
      <w:rFonts w:ascii="Arial" w:eastAsia="Times New Roman" w:hAnsi="Arial" w:cs="Arial"/>
      <w:sz w:val="20"/>
      <w:szCs w:val="20"/>
      <w:lang w:val="en-US"/>
    </w:rPr>
  </w:style>
  <w:style w:type="paragraph" w:styleId="a4">
    <w:name w:val="Balloon Text"/>
    <w:basedOn w:val="a"/>
    <w:link w:val="a5"/>
    <w:uiPriority w:val="99"/>
    <w:semiHidden/>
    <w:rsid w:val="00DF48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F4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1892</Words>
  <Characters>12960</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«Как не допустить в доме создания бытовых конфликтов и чем может помочь сотрудник милиции</vt:lpstr>
    </vt:vector>
  </TitlesOfParts>
  <Company>Home</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не допустить в доме создания бытовых конфликтов и чем может помочь сотрудник милиции</dc:title>
  <dc:subject/>
  <dc:creator>User</dc:creator>
  <cp:keywords/>
  <dc:description/>
  <cp:lastModifiedBy>User</cp:lastModifiedBy>
  <cp:revision>3</cp:revision>
  <cp:lastPrinted>2012-12-05T10:28:00Z</cp:lastPrinted>
  <dcterms:created xsi:type="dcterms:W3CDTF">2022-03-04T10:51:00Z</dcterms:created>
  <dcterms:modified xsi:type="dcterms:W3CDTF">2022-03-04T10:53:00Z</dcterms:modified>
</cp:coreProperties>
</file>