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BD" w:rsidRDefault="0018344E" w:rsidP="0018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Историко-культурное наследие </w:t>
      </w:r>
      <w:proofErr w:type="spellStart"/>
      <w:r w:rsidR="004E2935">
        <w:rPr>
          <w:rFonts w:ascii="Times New Roman" w:hAnsi="Times New Roman" w:cs="Times New Roman"/>
          <w:b/>
          <w:sz w:val="28"/>
          <w:szCs w:val="28"/>
        </w:rPr>
        <w:t>Пуховичского</w:t>
      </w:r>
      <w:proofErr w:type="spellEnd"/>
      <w:r w:rsidR="004E293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8344E" w:rsidRDefault="0018344E" w:rsidP="0018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«Свято-Троицкая церковь, иконостас</w:t>
      </w:r>
      <w:r w:rsidR="004E2935">
        <w:rPr>
          <w:rFonts w:ascii="Times New Roman" w:hAnsi="Times New Roman" w:cs="Times New Roman"/>
          <w:b/>
          <w:sz w:val="28"/>
          <w:szCs w:val="28"/>
        </w:rPr>
        <w:t xml:space="preserve"> 19 в.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8344E" w:rsidRDefault="0018344E" w:rsidP="0018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44E" w:rsidRDefault="004E2935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2217"/>
            <wp:effectExtent l="0" t="0" r="3175" b="635"/>
            <wp:docPr id="1" name="Рисунок 1" descr="http://problr.by/assets/components/phpthumbof/cache/a2fd772253228a0a525ffde786c2a266.5404702a2b75d3bc16912ae5f465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blr.by/assets/components/phpthumbof/cache/a2fd772253228a0a525ffde786c2a266.5404702a2b75d3bc16912ae5f46557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35" w:rsidRDefault="004E2935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935" w:rsidRDefault="004E2935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4191000"/>
            <wp:effectExtent l="0" t="0" r="0" b="0"/>
            <wp:docPr id="2" name="Рисунок 2" descr="http://sobornevsky.by/upl/b/2016/02/06/9/bpsDDB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bornevsky.by/upl/b/2016/02/06/9/bpsDDB5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Храм во имя Святой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Живоначальной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Троицы в селе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Блонь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Пуховичского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района Минской области построен в 1826 году. Он является памятником деревянного зодчества классицизма  первой  половины  XIX  века. 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Его легкий, гармоничный силуэт, увенчанный серебристым куполом, хорошо виден как с шоссе  Минск - Марьина Горка, так и с верхних этажей домов районного центра.  Здание  церкви   основывается  на  каменистом  фундаменте,  по  наружному  виду в  основании  представляет   форму  ковчега;  сверх</w:t>
      </w:r>
      <w:proofErr w:type="gramStart"/>
      <w:r w:rsidRPr="0018344E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продолговатого  креста с  одним  куполом и  колокольней.  В интерьере выделяется    двухъярусный деревянный иконостас, исполненный  в 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неорусском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стиле начала XX века.    В   храме   сохранился  старинный,  в классическом стиле написанный и  украшенный резьбой   иконостас. 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От  центра  Марьиной  Горки   до    Свято-Троицкой   церкви  всего  3  километра,  и  невидимые,  но  очень прочные  нити  связывают город и храм  очень давно. В  19 столетии    к приходу Святой Троицы  относилось  несколько населенных  пунктов; здесь  молились, венчались, крестили  детей   жители    Марьиной Горки.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 В 1880-х годах  священник  Фома 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Русецкий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основал  в Марьиной Горке  земледельческую школу,  а   в 1889   на  холме   вблизи  школы  на  народные  пожертвования   был  воздвигнут   великолепный  храм святого  благоверного князя Александра Невского.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В храме находилась  чудотворная  икона Божьей Матери, именуемая  «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Марииногорская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>» -  святыня,      издревле          почитаемая нашими   предками.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В 1939 этот  храм   взорвали,  но чудотворный  образ  не погиб. Неизвестно  каким   образом  Господь  сохранил святыню, и  чудотворная  икона  нашла  приют   в  годы гонений   на веру    именно   в  храме  Святой Троицы   в   селе  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Блонь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>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 В  30-х годах  19  века  настоятелем  храма  в  селе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Блонь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 стал  священник  Александр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Шалай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- белорусский 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новомученик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, расстрелянный  в  1937  году.  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  Во  время наступления  наших войск  вокруг  села 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Блонь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 развернулись   ожесточенные  бои,  все  село сгорело  дотла,  но    деревянный  храм     чудом  уцелел – Владычица  сберегла   его  для нас  под  Своим Покровом!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  С 1961  по  1972  настоятелем  храма  был   священник</w:t>
      </w:r>
      <w:proofErr w:type="gramStart"/>
      <w:r w:rsidRPr="0018344E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 1974  по  1996 г.  служил  священник   Иоанн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Чернушин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>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 С 1998 года  настоятелем храма  является  иерей Александр </w:t>
      </w:r>
      <w:proofErr w:type="spellStart"/>
      <w:r w:rsidRPr="0018344E">
        <w:rPr>
          <w:rFonts w:ascii="Times New Roman" w:hAnsi="Times New Roman" w:cs="Times New Roman"/>
          <w:b/>
          <w:sz w:val="28"/>
          <w:szCs w:val="28"/>
        </w:rPr>
        <w:t>Целков</w:t>
      </w:r>
      <w:proofErr w:type="spellEnd"/>
      <w:r w:rsidRPr="001834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2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44E">
        <w:rPr>
          <w:rFonts w:ascii="Times New Roman" w:hAnsi="Times New Roman" w:cs="Times New Roman"/>
          <w:b/>
          <w:sz w:val="28"/>
          <w:szCs w:val="28"/>
        </w:rPr>
        <w:t>Несмотря  на  все  трудности,  в  храме  были произведены    внешние   и   внутренние   работы, благоустроена территория.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Все  эти  годы храм  был и остается  средоточием  духовного просвещения и   благочестия.</w:t>
      </w:r>
    </w:p>
    <w:p w:rsidR="0018344E" w:rsidRPr="0018344E" w:rsidRDefault="0018344E" w:rsidP="00183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18344E" w:rsidRPr="0018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4E"/>
    <w:rsid w:val="0018344E"/>
    <w:rsid w:val="003B2AFD"/>
    <w:rsid w:val="004E2935"/>
    <w:rsid w:val="007927BD"/>
    <w:rsid w:val="00F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2021-09-07T08:38:00Z</dcterms:created>
  <dcterms:modified xsi:type="dcterms:W3CDTF">2021-09-07T08:38:00Z</dcterms:modified>
</cp:coreProperties>
</file>