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2" w:rsidRPr="006754F2" w:rsidRDefault="006754F2" w:rsidP="006754F2">
      <w:pPr>
        <w:pBdr>
          <w:bottom w:val="single" w:sz="12" w:space="0" w:color="EBEBEB"/>
        </w:pBdr>
        <w:shd w:val="clear" w:color="auto" w:fill="FAFAFA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eastAsia="ru-RU"/>
        </w:rPr>
      </w:pPr>
      <w:r w:rsidRPr="006754F2"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eastAsia="ru-RU"/>
        </w:rPr>
        <w:t>О доработке кассового оборудования на соответствие новым требованиям</w:t>
      </w:r>
    </w:p>
    <w:p w:rsidR="006754F2" w:rsidRPr="006754F2" w:rsidRDefault="00772D8D" w:rsidP="006754F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C3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ab/>
      </w:r>
      <w:r w:rsidR="006754F2"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(далее – КСА), включенные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и программные кассы, </w:t>
      </w:r>
      <w:proofErr w:type="gramStart"/>
      <w:r w:rsidR="006754F2"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обеспечивающие</w:t>
      </w:r>
      <w:proofErr w:type="gramEnd"/>
      <w:r w:rsidR="006754F2"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 в том числе считывание и передачу в систему контроля кассового оборудования (далее – СККО) информации о реализации товаров, маркированных унифицированными контрольными знаками или средствами идентификации.</w:t>
      </w:r>
    </w:p>
    <w:p w:rsidR="006754F2" w:rsidRPr="006754F2" w:rsidRDefault="006754F2" w:rsidP="006754F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МНС и Госстандартом утвержден План мероприятий по внедрению новых требований к кассовому оборудованию по выводу из оборота маркированных товаров (далее - План), который доступен по ссылке: </w:t>
      </w:r>
      <w:hyperlink r:id="rId6" w:history="1">
        <w:r w:rsidRPr="004C0C37">
          <w:rPr>
            <w:rFonts w:ascii="Times New Roman" w:eastAsia="Times New Roman" w:hAnsi="Times New Roman" w:cs="Times New Roman"/>
            <w:color w:val="007A65"/>
            <w:sz w:val="28"/>
            <w:szCs w:val="28"/>
            <w:u w:val="single"/>
            <w:bdr w:val="none" w:sz="0" w:space="0" w:color="auto" w:frame="1"/>
            <w:lang w:eastAsia="ru-RU"/>
          </w:rPr>
          <w:t>https://www.nalog.gov.by/upload/iblock/77a/ml22pzamwpwvvcd2y3rgzs5je8hdrh06.PDF</w:t>
        </w:r>
      </w:hyperlink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.</w:t>
      </w:r>
    </w:p>
    <w:p w:rsidR="004D355C" w:rsidRDefault="006754F2" w:rsidP="006754F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</w:pP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Ассоциацией «Кассовые аппараты, компьютерные системы и торгово-технологическое оборудование» подготовлены перечни моделей (модификаций) КСА, которые могут и не могут быть доработаны их заявителями в Государственном реестре до соответствия новым требованиям к КСА, которые доступны по ссылке: </w:t>
      </w:r>
      <w:hyperlink r:id="rId7" w:history="1">
        <w:r w:rsidR="004D355C" w:rsidRPr="00103E4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https://nalog.gov.by/news/20603/?sphrase_id=18634631</w:t>
        </w:r>
      </w:hyperlink>
    </w:p>
    <w:p w:rsidR="006754F2" w:rsidRPr="006754F2" w:rsidRDefault="006754F2" w:rsidP="006754F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 настоящее время производителями КСА и операторами программных кассовых систем проводится работа по доработке кассового оборудования на соответствие новым требованиям и подаче заявок для проведения испытаний доработанных и новых моделей (модификаций) КСА, для включения в Государственный реестр, а также на проведение оценки моделей программных касс на соответствие новым требованиям. Данная работа  завершена в отношении КСА до 01.04.2024, в отношении программных касс </w:t>
      </w:r>
      <w:r w:rsidR="00B14D32" w:rsidRPr="004C0C3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14D32" w:rsidRPr="004C0C3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должна быто завершена</w:t>
      </w:r>
      <w:proofErr w:type="gramEnd"/>
      <w:r w:rsidR="00B14D32" w:rsidRPr="004C0C3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до 01.05.2024.</w:t>
      </w:r>
    </w:p>
    <w:p w:rsidR="006754F2" w:rsidRPr="006754F2" w:rsidRDefault="00772D8D" w:rsidP="006754F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C0C37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ab/>
      </w:r>
      <w:r w:rsidR="006754F2"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После доработки производителями моделей КСА и включения их в Государственный реестр необходимо доработать используемые в торговых и иных объектах КСА до соответствия новым требованиям либо приобрести и подключить к СККО новые модели КСА:</w:t>
      </w:r>
    </w:p>
    <w:p w:rsidR="006754F2" w:rsidRPr="006754F2" w:rsidRDefault="006754F2" w:rsidP="006754F2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субъектами хозяйствования, осуществляющими продажу маркированных унифицированными контрольными знаками и средствами идентификации товаров – до 01.01.2025;</w:t>
      </w:r>
    </w:p>
    <w:p w:rsidR="006754F2" w:rsidRPr="006754F2" w:rsidRDefault="006754F2" w:rsidP="006754F2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иными субъектами хозяйствования – до 01.04.2025.</w:t>
      </w:r>
    </w:p>
    <w:p w:rsidR="006754F2" w:rsidRPr="006754F2" w:rsidRDefault="006754F2" w:rsidP="006754F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До 01.01.2025 операторами программных кассовых систем должна быть осуществлена замена программного обеспечения программных касс у пользователей.</w:t>
      </w:r>
    </w:p>
    <w:p w:rsidR="00785500" w:rsidRPr="00B14D32" w:rsidRDefault="006754F2" w:rsidP="004D355C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F2">
        <w:rPr>
          <w:rFonts w:ascii="Times New Roman" w:eastAsia="Times New Roman" w:hAnsi="Times New Roman" w:cs="Times New Roman"/>
          <w:color w:val="1A1A1A"/>
          <w:sz w:val="28"/>
          <w:szCs w:val="28"/>
          <w:bdr w:val="none" w:sz="0" w:space="0" w:color="auto" w:frame="1"/>
          <w:lang w:eastAsia="ru-RU"/>
        </w:rPr>
        <w:t>Обращаем внимание, что установленные сроки перехода на использование нового кассового оборудования (с 1 июля 2025 года) переноситься не будут.</w:t>
      </w:r>
      <w:bookmarkStart w:id="0" w:name="_GoBack"/>
      <w:bookmarkEnd w:id="0"/>
    </w:p>
    <w:sectPr w:rsidR="00785500" w:rsidRPr="00B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6D8"/>
    <w:multiLevelType w:val="multilevel"/>
    <w:tmpl w:val="45B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C"/>
    <w:rsid w:val="00035149"/>
    <w:rsid w:val="004C0C37"/>
    <w:rsid w:val="004D355C"/>
    <w:rsid w:val="006754F2"/>
    <w:rsid w:val="00772D8D"/>
    <w:rsid w:val="00785500"/>
    <w:rsid w:val="00924ACF"/>
    <w:rsid w:val="00B14D32"/>
    <w:rsid w:val="00D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log.gov.by/news/20603/?sphrase_id=18634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by/upload/iblock/77a/ml22pzamwpwvvcd2y3rgzs5je8hdrh0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Жильчик Светлана Николаевна</dc:creator>
  <cp:keywords/>
  <dc:description/>
  <cp:lastModifiedBy>Жильчик Светлана Николаевна</cp:lastModifiedBy>
  <cp:revision>10</cp:revision>
  <cp:lastPrinted>2024-04-01T13:39:00Z</cp:lastPrinted>
  <dcterms:created xsi:type="dcterms:W3CDTF">2024-04-01T13:30:00Z</dcterms:created>
  <dcterms:modified xsi:type="dcterms:W3CDTF">2024-04-01T14:04:00Z</dcterms:modified>
</cp:coreProperties>
</file>