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BAB9" w14:textId="77777777" w:rsidR="00F522D0" w:rsidRDefault="00F522D0" w:rsidP="00F522D0">
      <w:pPr>
        <w:spacing w:after="0" w:line="280" w:lineRule="exact"/>
        <w:ind w:right="4820"/>
        <w:jc w:val="both"/>
        <w:rPr>
          <w:rFonts w:ascii="Times New Roman" w:hAnsi="Times New Roman" w:cs="Times New Roman"/>
          <w:sz w:val="30"/>
          <w:szCs w:val="30"/>
        </w:rPr>
      </w:pPr>
    </w:p>
    <w:p w14:paraId="22B32D37" w14:textId="54A3279C" w:rsidR="00F354D5" w:rsidRDefault="00F354D5" w:rsidP="00B70F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354D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СООБЩЕНИЕ </w:t>
      </w:r>
    </w:p>
    <w:p w14:paraId="5CCE84D2" w14:textId="1A250682" w:rsidR="00B70F7A" w:rsidRPr="00B70F7A" w:rsidRDefault="00B70F7A" w:rsidP="00B70F7A">
      <w:pPr>
        <w:pStyle w:val="a3"/>
        <w:shd w:val="clear" w:color="auto" w:fill="FFFFFF"/>
        <w:spacing w:line="341" w:lineRule="exact"/>
        <w:ind w:left="0" w:right="9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>о г</w:t>
      </w:r>
      <w:r>
        <w:rPr>
          <w:rFonts w:eastAsia="Times New Roman"/>
          <w:spacing w:val="-1"/>
          <w:sz w:val="30"/>
          <w:szCs w:val="30"/>
        </w:rPr>
        <w:t>рафик</w:t>
      </w:r>
      <w:r>
        <w:rPr>
          <w:rFonts w:eastAsia="Times New Roman"/>
          <w:spacing w:val="-1"/>
          <w:sz w:val="30"/>
          <w:szCs w:val="30"/>
        </w:rPr>
        <w:t>е</w:t>
      </w:r>
      <w:r>
        <w:rPr>
          <w:rFonts w:eastAsia="Times New Roman"/>
          <w:spacing w:val="-1"/>
          <w:sz w:val="30"/>
          <w:szCs w:val="30"/>
        </w:rPr>
        <w:t xml:space="preserve"> распределения бесплатного эфирного времени для выступлений по телевидению и радио кандидатов в депутаты Палаты </w:t>
      </w:r>
      <w:r w:rsidRPr="00B70F7A">
        <w:rPr>
          <w:rFonts w:eastAsia="Times New Roman"/>
          <w:spacing w:val="-1"/>
          <w:sz w:val="30"/>
          <w:szCs w:val="30"/>
        </w:rPr>
        <w:t>представителей Национального собрания Республики Беларусь</w:t>
      </w:r>
    </w:p>
    <w:p w14:paraId="79CA5A35" w14:textId="77777777" w:rsidR="00B70F7A" w:rsidRPr="00B70F7A" w:rsidRDefault="00B70F7A" w:rsidP="00B70F7A">
      <w:pPr>
        <w:shd w:val="clear" w:color="auto" w:fill="FFFFFF"/>
        <w:spacing w:line="341" w:lineRule="exact"/>
        <w:ind w:right="9"/>
        <w:rPr>
          <w:rFonts w:ascii="Times New Roman" w:eastAsia="Times New Roman" w:hAnsi="Times New Roman" w:cs="Times New Roman"/>
          <w:spacing w:val="-1"/>
          <w:sz w:val="30"/>
          <w:szCs w:val="30"/>
        </w:rPr>
      </w:pPr>
      <w:r w:rsidRPr="00B70F7A">
        <w:rPr>
          <w:rFonts w:ascii="Times New Roman" w:eastAsia="Times New Roman" w:hAnsi="Times New Roman" w:cs="Times New Roman"/>
          <w:spacing w:val="-1"/>
          <w:sz w:val="30"/>
          <w:szCs w:val="30"/>
        </w:rPr>
        <w:t>по Пуховичскому избирательному округу № 65</w:t>
      </w:r>
    </w:p>
    <w:p w14:paraId="62F38F00" w14:textId="77777777" w:rsidR="00B70F7A" w:rsidRDefault="00B70F7A" w:rsidP="00B70F7A">
      <w:pPr>
        <w:pStyle w:val="a3"/>
        <w:shd w:val="clear" w:color="auto" w:fill="FFFFFF"/>
        <w:spacing w:line="341" w:lineRule="exact"/>
        <w:ind w:left="0" w:right="9" w:firstLine="709"/>
        <w:jc w:val="center"/>
        <w:rPr>
          <w:rFonts w:eastAsia="Times New Roman"/>
          <w:spacing w:val="-1"/>
          <w:sz w:val="30"/>
          <w:szCs w:val="3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70F7A" w14:paraId="2A3D2150" w14:textId="77777777" w:rsidTr="00543445">
        <w:tc>
          <w:tcPr>
            <w:tcW w:w="3115" w:type="dxa"/>
            <w:vMerge w:val="restart"/>
          </w:tcPr>
          <w:p w14:paraId="34C1D4A2" w14:textId="151027EB" w:rsidR="00B70F7A" w:rsidRDefault="00B70F7A" w:rsidP="00543445">
            <w:pPr>
              <w:pStyle w:val="a3"/>
              <w:spacing w:line="341" w:lineRule="exact"/>
              <w:ind w:left="0" w:right="9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 xml:space="preserve">Фамилия, собственное имя, отчество кандидата в депутаты </w:t>
            </w:r>
          </w:p>
        </w:tc>
        <w:tc>
          <w:tcPr>
            <w:tcW w:w="6230" w:type="dxa"/>
            <w:gridSpan w:val="2"/>
          </w:tcPr>
          <w:p w14:paraId="0B071855" w14:textId="77777777" w:rsidR="00B70F7A" w:rsidRDefault="00B70F7A" w:rsidP="00543445">
            <w:pPr>
              <w:pStyle w:val="a3"/>
              <w:spacing w:line="341" w:lineRule="exact"/>
              <w:ind w:left="0" w:right="9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 xml:space="preserve">Наименование теле- и радиопрограммы, дата </w:t>
            </w:r>
            <w:r>
              <w:rPr>
                <w:rFonts w:eastAsia="Times New Roman"/>
                <w:spacing w:val="-1"/>
                <w:sz w:val="30"/>
                <w:szCs w:val="30"/>
              </w:rPr>
              <w:br/>
              <w:t>и время выхода в эфир, очередность выступлений</w:t>
            </w:r>
          </w:p>
        </w:tc>
      </w:tr>
      <w:tr w:rsidR="00B70F7A" w14:paraId="54EA940B" w14:textId="77777777" w:rsidTr="00543445">
        <w:tc>
          <w:tcPr>
            <w:tcW w:w="3115" w:type="dxa"/>
            <w:vMerge/>
          </w:tcPr>
          <w:p w14:paraId="0633C8E4" w14:textId="77777777" w:rsidR="00B70F7A" w:rsidRDefault="00B70F7A" w:rsidP="00543445">
            <w:pPr>
              <w:pStyle w:val="a3"/>
              <w:spacing w:line="341" w:lineRule="exact"/>
              <w:ind w:left="0" w:right="9"/>
              <w:rPr>
                <w:rFonts w:eastAsia="Times New Roman"/>
                <w:spacing w:val="-1"/>
                <w:sz w:val="30"/>
                <w:szCs w:val="30"/>
              </w:rPr>
            </w:pPr>
          </w:p>
        </w:tc>
        <w:tc>
          <w:tcPr>
            <w:tcW w:w="3115" w:type="dxa"/>
          </w:tcPr>
          <w:p w14:paraId="0BAE899B" w14:textId="77777777" w:rsidR="00B70F7A" w:rsidRDefault="00B70F7A" w:rsidP="00543445">
            <w:pPr>
              <w:pStyle w:val="a3"/>
              <w:spacing w:line="341" w:lineRule="exact"/>
              <w:ind w:left="0" w:right="9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 xml:space="preserve">телепрограмма «Столичное телевидение» </w:t>
            </w:r>
          </w:p>
          <w:p w14:paraId="41E1AA51" w14:textId="77777777" w:rsidR="00B70F7A" w:rsidRDefault="00B70F7A" w:rsidP="00543445">
            <w:pPr>
              <w:pStyle w:val="a3"/>
              <w:spacing w:line="341" w:lineRule="exact"/>
              <w:ind w:left="0" w:right="9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12 февраля 2024 г. начало в 19.00</w:t>
            </w:r>
          </w:p>
        </w:tc>
        <w:tc>
          <w:tcPr>
            <w:tcW w:w="3115" w:type="dxa"/>
          </w:tcPr>
          <w:p w14:paraId="094FC94F" w14:textId="11F867E5" w:rsidR="00B70F7A" w:rsidRDefault="00B70F7A" w:rsidP="00543445">
            <w:pPr>
              <w:pStyle w:val="a3"/>
              <w:spacing w:line="341" w:lineRule="exact"/>
              <w:ind w:left="0" w:right="9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радиопрограмма «Минская волна», 15 февраля 2024 г. начало в 07.30</w:t>
            </w:r>
          </w:p>
        </w:tc>
      </w:tr>
      <w:tr w:rsidR="00B70F7A" w14:paraId="3664FC6C" w14:textId="77777777" w:rsidTr="00543445">
        <w:tc>
          <w:tcPr>
            <w:tcW w:w="3115" w:type="dxa"/>
          </w:tcPr>
          <w:p w14:paraId="463E5A9D" w14:textId="77777777" w:rsidR="00B70F7A" w:rsidRDefault="00B70F7A" w:rsidP="00543445">
            <w:pPr>
              <w:pStyle w:val="a3"/>
              <w:spacing w:line="341" w:lineRule="exact"/>
              <w:ind w:left="0" w:right="9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Пархимчик Елена Геннадьевна</w:t>
            </w:r>
          </w:p>
        </w:tc>
        <w:tc>
          <w:tcPr>
            <w:tcW w:w="3115" w:type="dxa"/>
          </w:tcPr>
          <w:p w14:paraId="61271319" w14:textId="77777777" w:rsidR="00B70F7A" w:rsidRDefault="00B70F7A" w:rsidP="00543445">
            <w:pPr>
              <w:pStyle w:val="a3"/>
              <w:spacing w:line="341" w:lineRule="exact"/>
              <w:ind w:left="0" w:right="9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№ 1</w:t>
            </w:r>
          </w:p>
        </w:tc>
        <w:tc>
          <w:tcPr>
            <w:tcW w:w="3115" w:type="dxa"/>
          </w:tcPr>
          <w:p w14:paraId="33148CA9" w14:textId="77777777" w:rsidR="00B70F7A" w:rsidRDefault="00B70F7A" w:rsidP="00543445">
            <w:pPr>
              <w:pStyle w:val="a3"/>
              <w:spacing w:line="341" w:lineRule="exact"/>
              <w:ind w:left="0" w:right="9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№ 1</w:t>
            </w:r>
          </w:p>
        </w:tc>
      </w:tr>
      <w:tr w:rsidR="00B70F7A" w14:paraId="27982096" w14:textId="77777777" w:rsidTr="00543445">
        <w:tc>
          <w:tcPr>
            <w:tcW w:w="3115" w:type="dxa"/>
          </w:tcPr>
          <w:p w14:paraId="5B348A95" w14:textId="77777777" w:rsidR="00B70F7A" w:rsidRDefault="00B70F7A" w:rsidP="00543445">
            <w:pPr>
              <w:pStyle w:val="a3"/>
              <w:spacing w:line="341" w:lineRule="exact"/>
              <w:ind w:left="0" w:right="9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Сасковец Сергей Станиславович</w:t>
            </w:r>
          </w:p>
        </w:tc>
        <w:tc>
          <w:tcPr>
            <w:tcW w:w="3115" w:type="dxa"/>
          </w:tcPr>
          <w:p w14:paraId="09B55DAF" w14:textId="77777777" w:rsidR="00B70F7A" w:rsidRDefault="00B70F7A" w:rsidP="00543445">
            <w:pPr>
              <w:pStyle w:val="a3"/>
              <w:spacing w:line="341" w:lineRule="exact"/>
              <w:ind w:left="0" w:right="9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№ 2</w:t>
            </w:r>
          </w:p>
        </w:tc>
        <w:tc>
          <w:tcPr>
            <w:tcW w:w="3115" w:type="dxa"/>
          </w:tcPr>
          <w:p w14:paraId="0DD7B71A" w14:textId="77777777" w:rsidR="00B70F7A" w:rsidRDefault="00B70F7A" w:rsidP="00543445">
            <w:pPr>
              <w:pStyle w:val="a3"/>
              <w:spacing w:line="341" w:lineRule="exact"/>
              <w:ind w:left="0" w:right="9"/>
              <w:rPr>
                <w:rFonts w:eastAsia="Times New Roman"/>
                <w:spacing w:val="-1"/>
                <w:sz w:val="30"/>
                <w:szCs w:val="30"/>
              </w:rPr>
            </w:pPr>
            <w:r>
              <w:rPr>
                <w:rFonts w:eastAsia="Times New Roman"/>
                <w:spacing w:val="-1"/>
                <w:sz w:val="30"/>
                <w:szCs w:val="30"/>
              </w:rPr>
              <w:t>№ 2</w:t>
            </w:r>
          </w:p>
        </w:tc>
      </w:tr>
    </w:tbl>
    <w:p w14:paraId="1226E08E" w14:textId="77777777" w:rsidR="00B70F7A" w:rsidRDefault="00B70F7A" w:rsidP="00B70F7A">
      <w:pPr>
        <w:pStyle w:val="a3"/>
        <w:shd w:val="clear" w:color="auto" w:fill="FFFFFF"/>
        <w:spacing w:line="341" w:lineRule="exact"/>
        <w:ind w:left="0" w:right="9" w:firstLine="709"/>
        <w:jc w:val="center"/>
        <w:rPr>
          <w:rFonts w:eastAsia="Times New Roman"/>
          <w:spacing w:val="-1"/>
          <w:sz w:val="30"/>
          <w:szCs w:val="30"/>
        </w:rPr>
      </w:pPr>
    </w:p>
    <w:p w14:paraId="34C99CB4" w14:textId="77777777" w:rsidR="00291CB7" w:rsidRDefault="00291CB7" w:rsidP="00291C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29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D0"/>
    <w:rsid w:val="000B01F0"/>
    <w:rsid w:val="000D59DB"/>
    <w:rsid w:val="00112DFF"/>
    <w:rsid w:val="001472E1"/>
    <w:rsid w:val="001C54B6"/>
    <w:rsid w:val="002848F3"/>
    <w:rsid w:val="00291CB7"/>
    <w:rsid w:val="002C2FD3"/>
    <w:rsid w:val="0033584F"/>
    <w:rsid w:val="0096768B"/>
    <w:rsid w:val="00A71F88"/>
    <w:rsid w:val="00B70F7A"/>
    <w:rsid w:val="00C314FA"/>
    <w:rsid w:val="00F354D5"/>
    <w:rsid w:val="00F5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0EDD"/>
  <w15:chartTrackingRefBased/>
  <w15:docId w15:val="{C6296D9D-23F8-4E8A-812F-F0A371C1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4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59"/>
    <w:rsid w:val="00B70F7A"/>
    <w:pPr>
      <w:spacing w:after="0" w:line="240" w:lineRule="auto"/>
      <w:jc w:val="center"/>
    </w:pPr>
    <w:rPr>
      <w:rFonts w:ascii="Times New Roman" w:hAnsi="Times New Roman"/>
      <w:sz w:val="30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2024-01-30T13:12:00Z</dcterms:created>
  <dcterms:modified xsi:type="dcterms:W3CDTF">2024-01-30T13:12:00Z</dcterms:modified>
</cp:coreProperties>
</file>