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980"/>
        <w:gridCol w:w="2661"/>
        <w:gridCol w:w="3164"/>
        <w:gridCol w:w="1673"/>
        <w:gridCol w:w="1489"/>
        <w:gridCol w:w="1530"/>
        <w:gridCol w:w="1534"/>
        <w:gridCol w:w="1273"/>
      </w:tblGrid>
      <w:tr w:rsidR="00EB23D0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Срок осуществлени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 в, выдаваемы х при осуществле нии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 й при осуществ лении АП, или порядке ее определен ия</w:t>
            </w:r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Порядок подачи заявлений об осуществлен ии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EB23D0" w:rsidRPr="0094212D" w14:paraId="57D147F5" w14:textId="77777777" w:rsidTr="00D84ED6">
        <w:tc>
          <w:tcPr>
            <w:tcW w:w="1980" w:type="dxa"/>
          </w:tcPr>
          <w:p w14:paraId="30CF60D2" w14:textId="6BC949F4" w:rsidR="001A1A8B" w:rsidRPr="00A40B65" w:rsidRDefault="00A40B65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A40B65">
              <w:rPr>
                <w:rFonts w:ascii="Times New Roman" w:hAnsi="Times New Roman" w:cs="Times New Roman"/>
                <w:sz w:val="26"/>
                <w:szCs w:val="26"/>
              </w:rPr>
              <w:t>16.6. Выдача разрешения на удаление или пересадку объектов растительного мира</w:t>
            </w:r>
          </w:p>
        </w:tc>
        <w:tc>
          <w:tcPr>
            <w:tcW w:w="2661" w:type="dxa"/>
          </w:tcPr>
          <w:p w14:paraId="1EC23354" w14:textId="063F0AF7" w:rsidR="00276E96" w:rsidRPr="00A40B65" w:rsidRDefault="007509EF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40B65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3164" w:type="dxa"/>
          </w:tcPr>
          <w:p w14:paraId="1B37EB98" w14:textId="6E2128F9" w:rsidR="00366593" w:rsidRPr="00A40B65" w:rsidRDefault="00A40B65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0B65">
              <w:rPr>
                <w:rFonts w:ascii="Times New Roman" w:hAnsi="Times New Roman" w:cs="Times New Roman"/>
                <w:sz w:val="26"/>
                <w:szCs w:val="26"/>
              </w:rPr>
              <w:t>заключение о подтверждении обстоятельств, препятствующих эксплуатации зданий, сооружений и иных объектов, выдаваемое уполномоченной местным исполнительным и распорядительным органом организацией в области архитектурной, градостроительной и строительной деятельности либо структурным подразделением</w:t>
            </w:r>
            <w:r w:rsidRPr="00A40B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40B65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исполнительного и распорядительного органа </w:t>
            </w:r>
            <w:r w:rsidRPr="00A40B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этой области 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автомобильных дорог), выдаваемое организацией государственного дорожного хозяйства, являющейся лицом в области озеленения заключение о подтверждении обстоятельств, препятствующих эксплуатации зданий, сооружений и иных объектов (в отношении деревьев</w:t>
            </w:r>
            <w:r w:rsidRPr="00A40B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40B65">
              <w:rPr>
                <w:rFonts w:ascii="Times New Roman" w:hAnsi="Times New Roman" w:cs="Times New Roman"/>
                <w:sz w:val="26"/>
                <w:szCs w:val="26"/>
              </w:rPr>
              <w:t xml:space="preserve">кустарников с диаметром ствола 12 сантиметров и более на </w:t>
            </w:r>
            <w:r w:rsidRPr="00A40B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высоте 1,3 метра, произрастающих в придорожных насаждениях железных дорог), выдаваемое организацией железнодорожного транспорта общего пользования, являющейся лицом в области озеленения заключение о подтверждении ненадлежащего качественного состояния деревьев, кустарников, выдаваемое лицом в области озеленения, уполномоченным местным исполнительным и распорядительным органом</w:t>
            </w:r>
          </w:p>
        </w:tc>
        <w:tc>
          <w:tcPr>
            <w:tcW w:w="1673" w:type="dxa"/>
          </w:tcPr>
          <w:p w14:paraId="4B55E409" w14:textId="71219106" w:rsidR="00366593" w:rsidRPr="00A40B65" w:rsidRDefault="00A40B65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0B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 дня подачи заявления</w:t>
            </w:r>
          </w:p>
        </w:tc>
        <w:tc>
          <w:tcPr>
            <w:tcW w:w="1489" w:type="dxa"/>
          </w:tcPr>
          <w:p w14:paraId="391A017D" w14:textId="26BAA64C" w:rsidR="00366593" w:rsidRPr="00A40B65" w:rsidRDefault="00A40B65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0B65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530" w:type="dxa"/>
          </w:tcPr>
          <w:p w14:paraId="35B7F88B" w14:textId="6AFBF7FF" w:rsidR="00366593" w:rsidRPr="00A40B65" w:rsidRDefault="004A573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0B65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34" w:type="dxa"/>
          </w:tcPr>
          <w:p w14:paraId="6DC6C80E" w14:textId="15CBAD87" w:rsidR="00366593" w:rsidRPr="007509EF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09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7509EF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09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4D40"/>
    <w:rsid w:val="007509EF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8F3627"/>
    <w:rsid w:val="0091173C"/>
    <w:rsid w:val="0094212D"/>
    <w:rsid w:val="0095078F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2024-04-02T12:26:00Z</dcterms:created>
  <dcterms:modified xsi:type="dcterms:W3CDTF">2024-04-15T08:42:00Z</dcterms:modified>
</cp:coreProperties>
</file>