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181"/>
        <w:gridCol w:w="2614"/>
        <w:gridCol w:w="3046"/>
        <w:gridCol w:w="1672"/>
        <w:gridCol w:w="1478"/>
        <w:gridCol w:w="1506"/>
        <w:gridCol w:w="1534"/>
        <w:gridCol w:w="1273"/>
      </w:tblGrid>
      <w:tr w:rsidR="00955318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955318" w:rsidRPr="0094212D" w14:paraId="57D147F5" w14:textId="77777777" w:rsidTr="00D84ED6">
        <w:tc>
          <w:tcPr>
            <w:tcW w:w="1980" w:type="dxa"/>
          </w:tcPr>
          <w:p w14:paraId="30CF60D2" w14:textId="0C32045E" w:rsidR="001A1A8B" w:rsidRPr="008A37EC" w:rsidRDefault="008A37EC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proofErr w:type="gramStart"/>
            <w:r w:rsidRPr="008A37EC">
              <w:rPr>
                <w:rFonts w:ascii="Times New Roman" w:hAnsi="Times New Roman" w:cs="Times New Roman"/>
                <w:sz w:val="26"/>
                <w:szCs w:val="26"/>
              </w:rPr>
              <w:t>22.9</w:t>
            </w:r>
            <w:r w:rsidRPr="008A37E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2</w:t>
            </w:r>
            <w:r w:rsidRPr="008A37E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8A37EC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 решения об определении назначения капитального строения (здания, сооружения), изолированного помещения, </w:t>
            </w:r>
            <w:proofErr w:type="spellStart"/>
            <w:r w:rsidRPr="008A37EC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8A37EC">
              <w:rPr>
                <w:rFonts w:ascii="Times New Roman" w:hAnsi="Times New Roman" w:cs="Times New Roman"/>
                <w:sz w:val="26"/>
                <w:szCs w:val="26"/>
              </w:rPr>
              <w:t xml:space="preserve">-места в соответствии с единой классификацией назначения объектов недвижимого имущества (за исключением </w:t>
            </w:r>
            <w:r w:rsidRPr="008A37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эксплуатируемых капитальных строений (зданий, сооружений), изолированных помещений, </w:t>
            </w:r>
            <w:proofErr w:type="spellStart"/>
            <w:r w:rsidRPr="008A37EC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8A37EC">
              <w:rPr>
                <w:rFonts w:ascii="Times New Roman" w:hAnsi="Times New Roman" w:cs="Times New Roman"/>
                <w:sz w:val="26"/>
                <w:szCs w:val="26"/>
              </w:rPr>
              <w:t>-мест</w:t>
            </w:r>
          </w:p>
        </w:tc>
        <w:tc>
          <w:tcPr>
            <w:tcW w:w="2661" w:type="dxa"/>
          </w:tcPr>
          <w:p w14:paraId="1EC23354" w14:textId="480550D2" w:rsidR="00276E96" w:rsidRPr="008A37EC" w:rsidRDefault="008A37EC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8A37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заявление разрешительная документация на строительство объекта (за исключением самовольных построек, а также объектов, в отношении которых получение разрешительной документации в соответствии с законодательными актами не является обязательным) проектная документация (в </w:t>
            </w:r>
            <w:r w:rsidRPr="008A37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случае, если объект не закончен строительством, за исключением самовольных построек, а также объектов, в отношении которых разработка проектной документации в соответствии с законодательными</w:t>
            </w:r>
            <w:r w:rsidRPr="008A37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A37EC">
              <w:rPr>
                <w:rFonts w:ascii="Times New Roman" w:hAnsi="Times New Roman" w:cs="Times New Roman"/>
                <w:sz w:val="26"/>
                <w:szCs w:val="26"/>
              </w:rPr>
              <w:t>актами не является обязательной) 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3164" w:type="dxa"/>
          </w:tcPr>
          <w:p w14:paraId="1B37EB98" w14:textId="048B1A57" w:rsidR="00366593" w:rsidRPr="008A37EC" w:rsidRDefault="008A37EC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37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выписка из регистрационной книги о правах, ограничениях (обременениях) прав на земельный участок3 – если земельный участок зарегистрирован в едином государственном регистре недвижимого имущества, прав на него и сделок с ним</w:t>
            </w:r>
          </w:p>
        </w:tc>
        <w:tc>
          <w:tcPr>
            <w:tcW w:w="1673" w:type="dxa"/>
          </w:tcPr>
          <w:p w14:paraId="4B55E409" w14:textId="77763658" w:rsidR="00366593" w:rsidRPr="008A37EC" w:rsidRDefault="008A37EC" w:rsidP="008034A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37EC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1489" w:type="dxa"/>
          </w:tcPr>
          <w:p w14:paraId="391A017D" w14:textId="4B074DE8" w:rsidR="00366593" w:rsidRPr="008A37EC" w:rsidRDefault="00955318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37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30" w:type="dxa"/>
          </w:tcPr>
          <w:p w14:paraId="35B7F88B" w14:textId="2A492418" w:rsidR="00366593" w:rsidRPr="008A37EC" w:rsidRDefault="00701B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37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  <w:r w:rsidR="00F15B39" w:rsidRPr="008A3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34" w:type="dxa"/>
          </w:tcPr>
          <w:p w14:paraId="6DC6C80E" w14:textId="15CBAD87" w:rsidR="00366593" w:rsidRPr="008A37EC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37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FD2BB1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D2B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6082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88F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47C65"/>
    <w:rsid w:val="004A5737"/>
    <w:rsid w:val="004B1576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01B3E"/>
    <w:rsid w:val="00713C75"/>
    <w:rsid w:val="00714D40"/>
    <w:rsid w:val="007509EF"/>
    <w:rsid w:val="00777452"/>
    <w:rsid w:val="0079732B"/>
    <w:rsid w:val="007A688F"/>
    <w:rsid w:val="007C60C1"/>
    <w:rsid w:val="007D4214"/>
    <w:rsid w:val="007E1F17"/>
    <w:rsid w:val="008034AC"/>
    <w:rsid w:val="00803A40"/>
    <w:rsid w:val="00832744"/>
    <w:rsid w:val="00841E71"/>
    <w:rsid w:val="00870834"/>
    <w:rsid w:val="008758C3"/>
    <w:rsid w:val="008A37EC"/>
    <w:rsid w:val="008A41F4"/>
    <w:rsid w:val="008A521C"/>
    <w:rsid w:val="008A7B78"/>
    <w:rsid w:val="008B30B1"/>
    <w:rsid w:val="008B461E"/>
    <w:rsid w:val="008E7D40"/>
    <w:rsid w:val="009068EA"/>
    <w:rsid w:val="0091173C"/>
    <w:rsid w:val="009350D8"/>
    <w:rsid w:val="0094212D"/>
    <w:rsid w:val="0095078F"/>
    <w:rsid w:val="00955318"/>
    <w:rsid w:val="00967945"/>
    <w:rsid w:val="009840BE"/>
    <w:rsid w:val="00985846"/>
    <w:rsid w:val="009B1016"/>
    <w:rsid w:val="009D2615"/>
    <w:rsid w:val="009F2FE1"/>
    <w:rsid w:val="00A05DF0"/>
    <w:rsid w:val="00A40B65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97A6E"/>
    <w:rsid w:val="00CA3DE8"/>
    <w:rsid w:val="00CB4329"/>
    <w:rsid w:val="00CB453D"/>
    <w:rsid w:val="00CB590B"/>
    <w:rsid w:val="00CB5E59"/>
    <w:rsid w:val="00CC213C"/>
    <w:rsid w:val="00CC2844"/>
    <w:rsid w:val="00CD6483"/>
    <w:rsid w:val="00CE5416"/>
    <w:rsid w:val="00D148A4"/>
    <w:rsid w:val="00D3767D"/>
    <w:rsid w:val="00D537C1"/>
    <w:rsid w:val="00D54605"/>
    <w:rsid w:val="00D72B69"/>
    <w:rsid w:val="00D73F53"/>
    <w:rsid w:val="00D84ED6"/>
    <w:rsid w:val="00DA3D22"/>
    <w:rsid w:val="00DD6A7D"/>
    <w:rsid w:val="00DE116A"/>
    <w:rsid w:val="00DE308A"/>
    <w:rsid w:val="00E10C37"/>
    <w:rsid w:val="00E25033"/>
    <w:rsid w:val="00E7248A"/>
    <w:rsid w:val="00E833CB"/>
    <w:rsid w:val="00E92A58"/>
    <w:rsid w:val="00E97FAD"/>
    <w:rsid w:val="00EB23D0"/>
    <w:rsid w:val="00EB6CEC"/>
    <w:rsid w:val="00ED7194"/>
    <w:rsid w:val="00ED7E4E"/>
    <w:rsid w:val="00EF5D33"/>
    <w:rsid w:val="00F15449"/>
    <w:rsid w:val="00F15B3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D2BB1"/>
    <w:rsid w:val="00FE17F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2024-04-02T12:57:00Z</dcterms:created>
  <dcterms:modified xsi:type="dcterms:W3CDTF">2024-04-02T12:57:00Z</dcterms:modified>
</cp:coreProperties>
</file>