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4"/>
        <w:gridCol w:w="2490"/>
        <w:gridCol w:w="2782"/>
        <w:gridCol w:w="1822"/>
        <w:gridCol w:w="1516"/>
        <w:gridCol w:w="1453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28C40195" w:rsidR="001A1A8B" w:rsidRPr="00DD6A7D" w:rsidRDefault="00DD6A7D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18.14.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), дети (в том числе усыновленные, </w:t>
            </w:r>
            <w:r w:rsidRPr="00DD6A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удочеренные), родные братья и сестры, дед, бабка, внуки, прадед, прабабка, правнуки, супруги) или свойства</w:t>
            </w:r>
            <w:r w:rsidRPr="00DD6A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зарегистрированно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й организацией по государственной </w:t>
            </w:r>
            <w:r w:rsidRPr="00DD6A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</w:t>
            </w:r>
            <w:r w:rsidRPr="00DD6A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выпаса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сельскохозяйственн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животных, садоводства, дачного строительства, в виде служебного земельного надела</w:t>
            </w:r>
          </w:p>
        </w:tc>
        <w:tc>
          <w:tcPr>
            <w:tcW w:w="2661" w:type="dxa"/>
          </w:tcPr>
          <w:p w14:paraId="1EC23354" w14:textId="4B872718" w:rsidR="00276E96" w:rsidRPr="00DD6A7D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DD6A7D"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документы, подтверждающие отношения близкого родства (родители (усыновители, </w:t>
            </w:r>
            <w:proofErr w:type="spellStart"/>
            <w:r w:rsidR="00DD6A7D" w:rsidRPr="00DD6A7D">
              <w:rPr>
                <w:rFonts w:ascii="Times New Roman" w:hAnsi="Times New Roman" w:cs="Times New Roman"/>
                <w:sz w:val="26"/>
                <w:szCs w:val="26"/>
              </w:rPr>
              <w:t>удочерители</w:t>
            </w:r>
            <w:proofErr w:type="spellEnd"/>
            <w:r w:rsidR="00DD6A7D"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), дети (в том числе усыновленные, удочеренные), родные братья и сестры, дед, бабка, </w:t>
            </w:r>
            <w:r w:rsidR="00DD6A7D" w:rsidRPr="00DD6A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внуки, прадед, прабабка, правнуки, супруги) или свойства</w:t>
            </w:r>
            <w:r w:rsidR="00DD6A7D" w:rsidRPr="00DD6A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D6A7D" w:rsidRPr="00DD6A7D">
              <w:rPr>
                <w:rFonts w:ascii="Times New Roman" w:hAnsi="Times New Roman" w:cs="Times New Roman"/>
                <w:sz w:val="26"/>
                <w:szCs w:val="26"/>
              </w:rPr>
              <w:t>(близкие родственники другого супруга, в том числе умершего), опекуна, попечителя и подопечного, - в случае, если продукция произведена лицами, с которыми заявитель состоит в таких отношениях документ, подтверждающий право на земельный участок (при его наличии)</w:t>
            </w:r>
          </w:p>
        </w:tc>
        <w:tc>
          <w:tcPr>
            <w:tcW w:w="3164" w:type="dxa"/>
          </w:tcPr>
          <w:p w14:paraId="1B37EB98" w14:textId="3F7EAF98" w:rsidR="00366593" w:rsidRPr="00DD6A7D" w:rsidRDefault="004B1576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A40B65"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46C7D460" w:rsidR="00366593" w:rsidRPr="00DD6A7D" w:rsidRDefault="00DD6A7D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5 дней со дня подачи заявления, а в случае запроса документов и (или) сведений от других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D6A7D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- 15 дней</w:t>
            </w:r>
          </w:p>
        </w:tc>
        <w:tc>
          <w:tcPr>
            <w:tcW w:w="1489" w:type="dxa"/>
          </w:tcPr>
          <w:p w14:paraId="391A017D" w14:textId="7BD40525" w:rsidR="00366593" w:rsidRPr="00DD6A7D" w:rsidRDefault="00DD6A7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  <w:tc>
          <w:tcPr>
            <w:tcW w:w="1530" w:type="dxa"/>
          </w:tcPr>
          <w:p w14:paraId="35B7F88B" w14:textId="6AFBF7FF" w:rsidR="00366593" w:rsidRPr="00DD6A7D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6A7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4B157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509E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2024-04-02T12:30:00Z</dcterms:created>
  <dcterms:modified xsi:type="dcterms:W3CDTF">2024-04-02T12:30:00Z</dcterms:modified>
</cp:coreProperties>
</file>