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3DAF2" w14:textId="12BDEE81" w:rsidR="00097B3A" w:rsidRDefault="00097B3A" w:rsidP="00097B3A">
      <w:pPr>
        <w:autoSpaceDE w:val="0"/>
        <w:autoSpaceDN w:val="0"/>
        <w:adjustRightInd w:val="0"/>
        <w:ind w:firstLine="567"/>
        <w:jc w:val="center"/>
        <w:rPr>
          <w:szCs w:val="30"/>
        </w:rPr>
      </w:pPr>
      <w:r>
        <w:rPr>
          <w:szCs w:val="30"/>
        </w:rPr>
        <w:t xml:space="preserve">ВСТУПИТЕЛЬНАЯ КАМПАНИЯ </w:t>
      </w:r>
      <w:r w:rsidR="0082429D">
        <w:rPr>
          <w:szCs w:val="30"/>
        </w:rPr>
        <w:t>–</w:t>
      </w:r>
      <w:r>
        <w:rPr>
          <w:szCs w:val="30"/>
        </w:rPr>
        <w:t xml:space="preserve"> 2024</w:t>
      </w:r>
      <w:r w:rsidR="0082429D">
        <w:rPr>
          <w:szCs w:val="30"/>
        </w:rPr>
        <w:t>*</w:t>
      </w:r>
    </w:p>
    <w:p w14:paraId="52B73D96" w14:textId="696D6F7E" w:rsidR="00F94D3A" w:rsidRPr="00433AA6" w:rsidRDefault="00097B3A" w:rsidP="006D2A31">
      <w:pPr>
        <w:autoSpaceDE w:val="0"/>
        <w:autoSpaceDN w:val="0"/>
        <w:adjustRightInd w:val="0"/>
        <w:ind w:firstLine="567"/>
        <w:jc w:val="both"/>
        <w:rPr>
          <w:szCs w:val="30"/>
        </w:rPr>
      </w:pPr>
      <w:r>
        <w:rPr>
          <w:szCs w:val="30"/>
        </w:rPr>
        <w:t>«В</w:t>
      </w:r>
      <w:r w:rsidR="00E065AE">
        <w:rPr>
          <w:rFonts w:eastAsiaTheme="minorHAnsi"/>
          <w:bCs/>
          <w:szCs w:val="30"/>
          <w:lang w:eastAsia="en-US"/>
        </w:rPr>
        <w:t xml:space="preserve"> 2024 году </w:t>
      </w:r>
      <w:r w:rsidR="00E065AE">
        <w:rPr>
          <w:szCs w:val="30"/>
        </w:rPr>
        <w:t>д</w:t>
      </w:r>
      <w:r w:rsidR="00F94D3A">
        <w:rPr>
          <w:szCs w:val="30"/>
        </w:rPr>
        <w:t xml:space="preserve">ля абитуриентов, поступающих для получения высшего </w:t>
      </w:r>
      <w:r w:rsidR="00F94D3A" w:rsidRPr="00433AA6">
        <w:rPr>
          <w:szCs w:val="30"/>
        </w:rPr>
        <w:t xml:space="preserve">образования на </w:t>
      </w:r>
      <w:r w:rsidR="00F94D3A" w:rsidRPr="00097B3A">
        <w:rPr>
          <w:b/>
          <w:szCs w:val="30"/>
        </w:rPr>
        <w:t>условиях целевой подготовки</w:t>
      </w:r>
      <w:r w:rsidR="006A2AFD" w:rsidRPr="00433AA6">
        <w:rPr>
          <w:szCs w:val="30"/>
        </w:rPr>
        <w:t>,</w:t>
      </w:r>
      <w:r w:rsidR="00F94D3A" w:rsidRPr="00433AA6">
        <w:rPr>
          <w:szCs w:val="30"/>
        </w:rPr>
        <w:t xml:space="preserve"> устанавливаются следующие сроки:</w:t>
      </w:r>
    </w:p>
    <w:p w14:paraId="48890388" w14:textId="77777777" w:rsidR="00C12F5E" w:rsidRDefault="00F94D3A" w:rsidP="006D2A31">
      <w:pPr>
        <w:autoSpaceDE w:val="0"/>
        <w:autoSpaceDN w:val="0"/>
        <w:adjustRightInd w:val="0"/>
        <w:ind w:firstLine="567"/>
        <w:jc w:val="both"/>
        <w:rPr>
          <w:szCs w:val="30"/>
        </w:rPr>
      </w:pPr>
      <w:r w:rsidRPr="00A63B76">
        <w:rPr>
          <w:szCs w:val="30"/>
        </w:rPr>
        <w:t>подачи документов и проведения собеседования с абитуриентами</w:t>
      </w:r>
      <w:r w:rsidR="00C12F5E">
        <w:rPr>
          <w:szCs w:val="30"/>
        </w:rPr>
        <w:t xml:space="preserve">  -</w:t>
      </w:r>
    </w:p>
    <w:p w14:paraId="5AC27A55" w14:textId="4B5962F4" w:rsidR="00F94D3A" w:rsidRPr="00A63B76" w:rsidRDefault="00F94D3A" w:rsidP="006D2A31">
      <w:pPr>
        <w:autoSpaceDE w:val="0"/>
        <w:autoSpaceDN w:val="0"/>
        <w:adjustRightInd w:val="0"/>
        <w:ind w:firstLine="567"/>
        <w:jc w:val="both"/>
        <w:rPr>
          <w:rFonts w:eastAsiaTheme="minorHAnsi"/>
          <w:szCs w:val="30"/>
          <w:lang w:eastAsia="en-US"/>
        </w:rPr>
      </w:pPr>
      <w:r w:rsidRPr="00A63B76">
        <w:rPr>
          <w:rFonts w:eastAsiaTheme="minorHAnsi"/>
          <w:szCs w:val="30"/>
          <w:lang w:eastAsia="en-US"/>
        </w:rPr>
        <w:t xml:space="preserve">с </w:t>
      </w:r>
      <w:r w:rsidR="0032691C" w:rsidRPr="00A63B76">
        <w:rPr>
          <w:rFonts w:eastAsiaTheme="minorHAnsi"/>
          <w:szCs w:val="30"/>
          <w:lang w:eastAsia="en-US"/>
        </w:rPr>
        <w:t>27 июня по 2 июля</w:t>
      </w:r>
      <w:r w:rsidRPr="00A63B76">
        <w:rPr>
          <w:rFonts w:eastAsiaTheme="minorHAnsi"/>
          <w:szCs w:val="30"/>
          <w:lang w:eastAsia="en-US"/>
        </w:rPr>
        <w:t>;</w:t>
      </w:r>
    </w:p>
    <w:p w14:paraId="71DBFCB9" w14:textId="43812CB9" w:rsidR="00F94D3A" w:rsidRPr="00A63B76" w:rsidRDefault="00F94D3A" w:rsidP="0032691C">
      <w:pPr>
        <w:autoSpaceDE w:val="0"/>
        <w:autoSpaceDN w:val="0"/>
        <w:adjustRightInd w:val="0"/>
        <w:ind w:firstLine="567"/>
        <w:jc w:val="both"/>
        <w:rPr>
          <w:rFonts w:eastAsiaTheme="minorHAnsi"/>
          <w:szCs w:val="30"/>
          <w:lang w:eastAsia="en-US"/>
        </w:rPr>
      </w:pPr>
      <w:r w:rsidRPr="00A63B76">
        <w:rPr>
          <w:rFonts w:eastAsiaTheme="minorHAnsi"/>
          <w:szCs w:val="30"/>
          <w:lang w:eastAsia="en-US"/>
        </w:rPr>
        <w:t xml:space="preserve">проведения вступительного испытания </w:t>
      </w:r>
      <w:r w:rsidR="00A63B76" w:rsidRPr="00A63B76">
        <w:rPr>
          <w:rFonts w:eastAsiaTheme="minorHAnsi"/>
          <w:szCs w:val="30"/>
          <w:lang w:eastAsia="en-US"/>
        </w:rPr>
        <w:t>–</w:t>
      </w:r>
      <w:r w:rsidRPr="00A63B76">
        <w:rPr>
          <w:rFonts w:eastAsiaTheme="minorHAnsi"/>
          <w:szCs w:val="30"/>
          <w:lang w:eastAsia="en-US"/>
        </w:rPr>
        <w:t xml:space="preserve"> с </w:t>
      </w:r>
      <w:r w:rsidR="0032691C" w:rsidRPr="00A63B76">
        <w:rPr>
          <w:rFonts w:eastAsiaTheme="minorHAnsi"/>
          <w:szCs w:val="30"/>
          <w:lang w:eastAsia="en-US"/>
        </w:rPr>
        <w:t>4</w:t>
      </w:r>
      <w:r w:rsidRPr="00A63B76">
        <w:rPr>
          <w:rFonts w:eastAsiaTheme="minorHAnsi"/>
          <w:szCs w:val="30"/>
          <w:lang w:eastAsia="en-US"/>
        </w:rPr>
        <w:t xml:space="preserve"> по 1</w:t>
      </w:r>
      <w:r w:rsidR="0032691C" w:rsidRPr="00A63B76">
        <w:rPr>
          <w:rFonts w:eastAsiaTheme="minorHAnsi"/>
          <w:szCs w:val="30"/>
          <w:lang w:eastAsia="en-US"/>
        </w:rPr>
        <w:t>0</w:t>
      </w:r>
      <w:r w:rsidRPr="00A63B76">
        <w:rPr>
          <w:rFonts w:eastAsiaTheme="minorHAnsi"/>
          <w:szCs w:val="30"/>
          <w:lang w:eastAsia="en-US"/>
        </w:rPr>
        <w:t xml:space="preserve"> ию</w:t>
      </w:r>
      <w:r w:rsidR="0032691C" w:rsidRPr="00A63B76">
        <w:rPr>
          <w:rFonts w:eastAsiaTheme="minorHAnsi"/>
          <w:szCs w:val="30"/>
          <w:lang w:eastAsia="en-US"/>
        </w:rPr>
        <w:t>ля</w:t>
      </w:r>
      <w:r w:rsidRPr="00A63B76">
        <w:rPr>
          <w:rFonts w:eastAsiaTheme="minorHAnsi"/>
          <w:szCs w:val="30"/>
          <w:lang w:eastAsia="en-US"/>
        </w:rPr>
        <w:t>;</w:t>
      </w:r>
    </w:p>
    <w:p w14:paraId="1F7B29FD" w14:textId="41ADED45" w:rsidR="00F94D3A" w:rsidRPr="00A63B76" w:rsidRDefault="00F94D3A" w:rsidP="0032691C">
      <w:pPr>
        <w:autoSpaceDE w:val="0"/>
        <w:autoSpaceDN w:val="0"/>
        <w:adjustRightInd w:val="0"/>
        <w:ind w:firstLine="567"/>
        <w:jc w:val="both"/>
        <w:rPr>
          <w:rFonts w:eastAsiaTheme="minorHAnsi"/>
          <w:szCs w:val="30"/>
          <w:lang w:eastAsia="en-US"/>
        </w:rPr>
      </w:pPr>
      <w:r w:rsidRPr="00A63B76">
        <w:rPr>
          <w:rFonts w:eastAsiaTheme="minorHAnsi"/>
          <w:szCs w:val="30"/>
          <w:lang w:eastAsia="en-US"/>
        </w:rPr>
        <w:t>зачисления - по 1</w:t>
      </w:r>
      <w:r w:rsidR="0032691C" w:rsidRPr="00A63B76">
        <w:rPr>
          <w:rFonts w:eastAsiaTheme="minorHAnsi"/>
          <w:szCs w:val="30"/>
          <w:lang w:eastAsia="en-US"/>
        </w:rPr>
        <w:t>2</w:t>
      </w:r>
      <w:r w:rsidRPr="00A63B76">
        <w:rPr>
          <w:rFonts w:eastAsiaTheme="minorHAnsi"/>
          <w:szCs w:val="30"/>
          <w:lang w:eastAsia="en-US"/>
        </w:rPr>
        <w:t xml:space="preserve"> ию</w:t>
      </w:r>
      <w:r w:rsidR="0032691C" w:rsidRPr="00A63B76">
        <w:rPr>
          <w:rFonts w:eastAsiaTheme="minorHAnsi"/>
          <w:szCs w:val="30"/>
          <w:lang w:eastAsia="en-US"/>
        </w:rPr>
        <w:t>л</w:t>
      </w:r>
      <w:r w:rsidRPr="00A63B76">
        <w:rPr>
          <w:rFonts w:eastAsiaTheme="minorHAnsi"/>
          <w:szCs w:val="30"/>
          <w:lang w:eastAsia="en-US"/>
        </w:rPr>
        <w:t>я.</w:t>
      </w:r>
    </w:p>
    <w:p w14:paraId="25AF760E" w14:textId="6B71FAA7" w:rsidR="0032691C" w:rsidRPr="00433AA6" w:rsidRDefault="00433AA6" w:rsidP="0032691C">
      <w:pPr>
        <w:pStyle w:val="p-normal"/>
        <w:shd w:val="clear" w:color="auto" w:fill="FFFFFF"/>
        <w:spacing w:before="0" w:beforeAutospacing="0" w:after="0" w:afterAutospacing="0"/>
        <w:ind w:firstLine="567"/>
        <w:jc w:val="both"/>
        <w:rPr>
          <w:rFonts w:eastAsiaTheme="minorHAnsi"/>
          <w:bCs/>
          <w:sz w:val="30"/>
          <w:szCs w:val="30"/>
          <w:lang w:eastAsia="en-US"/>
        </w:rPr>
      </w:pPr>
      <w:r w:rsidRPr="00A63B76">
        <w:rPr>
          <w:rFonts w:eastAsiaTheme="minorHAnsi"/>
          <w:sz w:val="30"/>
          <w:szCs w:val="30"/>
          <w:lang w:eastAsia="en-US"/>
        </w:rPr>
        <w:t>Для участия в конкурсе на получение</w:t>
      </w:r>
      <w:r w:rsidRPr="00433AA6">
        <w:rPr>
          <w:rFonts w:eastAsiaTheme="minorHAnsi"/>
          <w:bCs/>
          <w:sz w:val="30"/>
          <w:szCs w:val="30"/>
          <w:lang w:eastAsia="en-US"/>
        </w:rPr>
        <w:t xml:space="preserve"> высшего образования на условиях целевой подготовки допускаются абитуриенты при наличии:</w:t>
      </w:r>
    </w:p>
    <w:p w14:paraId="5750C1DD" w14:textId="4B68A0A3" w:rsidR="0032691C" w:rsidRPr="00097B3A" w:rsidRDefault="0032691C" w:rsidP="006D16B8">
      <w:pPr>
        <w:autoSpaceDE w:val="0"/>
        <w:autoSpaceDN w:val="0"/>
        <w:adjustRightInd w:val="0"/>
        <w:ind w:firstLine="567"/>
        <w:jc w:val="both"/>
        <w:rPr>
          <w:b/>
        </w:rPr>
      </w:pPr>
      <w:r w:rsidRPr="00097B3A">
        <w:rPr>
          <w:rFonts w:eastAsiaTheme="minorHAnsi"/>
          <w:b/>
          <w:bCs/>
          <w:szCs w:val="30"/>
          <w:lang w:eastAsia="en-US"/>
        </w:rPr>
        <w:t>среднего балла документа об образовании не ниже 7 (семи) баллов</w:t>
      </w:r>
      <w:r w:rsidRPr="00433AA6">
        <w:rPr>
          <w:rFonts w:eastAsiaTheme="minorHAnsi"/>
          <w:bCs/>
          <w:szCs w:val="30"/>
          <w:lang w:eastAsia="en-US"/>
        </w:rPr>
        <w:t xml:space="preserve">, за исключением наиболее востребованных экономикой специальностей и </w:t>
      </w:r>
      <w:r w:rsidRPr="006D16B8">
        <w:rPr>
          <w:szCs w:val="30"/>
        </w:rPr>
        <w:t>специальностей группы сп</w:t>
      </w:r>
      <w:r w:rsidRPr="006D16B8">
        <w:t xml:space="preserve">ециальностей «Физическая культура и спорт», направлений образования «Сельское хозяйство», «Ветеринария», «Рыбное хозяйство» и «Охрана труда», по которым допускается прием абитуриентов со средним баллом документа об образовании </w:t>
      </w:r>
      <w:r w:rsidRPr="00097B3A">
        <w:rPr>
          <w:b/>
        </w:rPr>
        <w:t>ниже 7 (семи) баллов;</w:t>
      </w:r>
    </w:p>
    <w:p w14:paraId="07E7742C" w14:textId="0CFB22B2" w:rsidR="0032691C" w:rsidRPr="006D16B8" w:rsidRDefault="0032691C" w:rsidP="00C374E7">
      <w:pPr>
        <w:autoSpaceDE w:val="0"/>
        <w:autoSpaceDN w:val="0"/>
        <w:adjustRightInd w:val="0"/>
        <w:ind w:firstLine="709"/>
        <w:jc w:val="both"/>
        <w:rPr>
          <w:szCs w:val="30"/>
        </w:rPr>
      </w:pPr>
      <w:r w:rsidRPr="006D16B8">
        <w:t xml:space="preserve">договора о целевой подготовке </w:t>
      </w:r>
      <w:r w:rsidRPr="006D16B8">
        <w:rPr>
          <w:szCs w:val="30"/>
        </w:rPr>
        <w:t>специалиста с высшим образованием, составленного заказчиком в трех экземплярах и подписанного абитуриентом и заказчиком.</w:t>
      </w:r>
    </w:p>
    <w:p w14:paraId="4E66325C" w14:textId="7A5087BD" w:rsidR="00897528" w:rsidRPr="006D16B8" w:rsidRDefault="00C374E7" w:rsidP="00C374E7">
      <w:pPr>
        <w:autoSpaceDE w:val="0"/>
        <w:autoSpaceDN w:val="0"/>
        <w:adjustRightInd w:val="0"/>
        <w:ind w:firstLine="709"/>
        <w:jc w:val="both"/>
      </w:pPr>
      <w:proofErr w:type="gramStart"/>
      <w:r>
        <w:rPr>
          <w:szCs w:val="30"/>
        </w:rPr>
        <w:t>В</w:t>
      </w:r>
      <w:r w:rsidR="00897528" w:rsidRPr="006D16B8">
        <w:rPr>
          <w:szCs w:val="30"/>
        </w:rPr>
        <w:t xml:space="preserve"> соответствии с пунктом </w:t>
      </w:r>
      <w:r w:rsidR="006D16B8" w:rsidRPr="006D16B8">
        <w:rPr>
          <w:szCs w:val="30"/>
        </w:rPr>
        <w:t>3 постановления Министерства образования Республики Беларусь от 8 апреля 2024 г. № 40 «О сроках проведения в 2024 году вступительной кампании для получения высшего образования</w:t>
      </w:r>
      <w:r w:rsidR="006D16B8">
        <w:rPr>
          <w:szCs w:val="30"/>
        </w:rPr>
        <w:t xml:space="preserve">» </w:t>
      </w:r>
      <w:r w:rsidR="00897528" w:rsidRPr="006D16B8">
        <w:rPr>
          <w:szCs w:val="30"/>
        </w:rPr>
        <w:t>дополнительный набор на оставшиеся вакантными места, определенные контрольными цифрами приема на условиях целевой подготовки, в 2024 г. будет осуществляться</w:t>
      </w:r>
      <w:r w:rsidR="00897528">
        <w:rPr>
          <w:szCs w:val="30"/>
        </w:rPr>
        <w:t xml:space="preserve"> в государственные УВО </w:t>
      </w:r>
      <w:r w:rsidR="00897528" w:rsidRPr="006D16B8">
        <w:t>сельскохозяйственного профиля на сельскохозяйственные специальности</w:t>
      </w:r>
      <w:r w:rsidR="006D16B8" w:rsidRPr="006D16B8">
        <w:t xml:space="preserve"> в </w:t>
      </w:r>
      <w:r>
        <w:t xml:space="preserve">следующие </w:t>
      </w:r>
      <w:r w:rsidR="006D16B8" w:rsidRPr="006D16B8">
        <w:t>сроки:</w:t>
      </w:r>
      <w:proofErr w:type="gramEnd"/>
    </w:p>
    <w:p w14:paraId="2DCE625C" w14:textId="77777777" w:rsidR="00897528" w:rsidRPr="006D16B8" w:rsidRDefault="00897528" w:rsidP="00C374E7">
      <w:pPr>
        <w:autoSpaceDE w:val="0"/>
        <w:autoSpaceDN w:val="0"/>
        <w:adjustRightInd w:val="0"/>
        <w:ind w:firstLine="709"/>
        <w:jc w:val="both"/>
      </w:pPr>
      <w:r w:rsidRPr="006D16B8">
        <w:t>срок информирования абитуриентов (с использованием интернет-сайтов и информационных стендов УВО, иных средств информирования) о наличии вакантных мест (с указанием специальности, количества мест, вступительных испытаний) – по 14 июля;</w:t>
      </w:r>
    </w:p>
    <w:p w14:paraId="61A031DF" w14:textId="77777777" w:rsidR="00897528" w:rsidRPr="006D16B8" w:rsidRDefault="00897528" w:rsidP="00C374E7">
      <w:pPr>
        <w:autoSpaceDE w:val="0"/>
        <w:autoSpaceDN w:val="0"/>
        <w:adjustRightInd w:val="0"/>
        <w:ind w:firstLine="709"/>
        <w:jc w:val="both"/>
      </w:pPr>
      <w:r w:rsidRPr="006D16B8">
        <w:t>срок приема документов от абитуриентов – по 19 июля;</w:t>
      </w:r>
    </w:p>
    <w:p w14:paraId="59A618AB" w14:textId="016C7AAB" w:rsidR="00897528" w:rsidRDefault="00897528" w:rsidP="00C374E7">
      <w:pPr>
        <w:autoSpaceDE w:val="0"/>
        <w:autoSpaceDN w:val="0"/>
        <w:adjustRightInd w:val="0"/>
        <w:ind w:firstLine="709"/>
        <w:jc w:val="both"/>
      </w:pPr>
      <w:r w:rsidRPr="006D16B8">
        <w:t>срок зачисления абитуриентов – по 20 июля.</w:t>
      </w:r>
    </w:p>
    <w:p w14:paraId="629430C5" w14:textId="3EF2BEBC" w:rsidR="006D16B8" w:rsidRDefault="006D16B8" w:rsidP="00C374E7">
      <w:pPr>
        <w:autoSpaceDE w:val="0"/>
        <w:autoSpaceDN w:val="0"/>
        <w:adjustRightInd w:val="0"/>
        <w:ind w:firstLine="709"/>
        <w:jc w:val="both"/>
        <w:rPr>
          <w:szCs w:val="30"/>
        </w:rPr>
      </w:pPr>
      <w:r>
        <w:rPr>
          <w:szCs w:val="30"/>
        </w:rPr>
        <w:t xml:space="preserve">Обращаем внимание, что </w:t>
      </w:r>
      <w:r w:rsidRPr="000C74FF">
        <w:rPr>
          <w:szCs w:val="30"/>
        </w:rPr>
        <w:t>дополнительный набор</w:t>
      </w:r>
      <w:r>
        <w:rPr>
          <w:szCs w:val="30"/>
        </w:rPr>
        <w:t xml:space="preserve"> н</w:t>
      </w:r>
      <w:r w:rsidRPr="000C74FF">
        <w:rPr>
          <w:szCs w:val="30"/>
        </w:rPr>
        <w:t>а</w:t>
      </w:r>
      <w:r>
        <w:rPr>
          <w:szCs w:val="30"/>
        </w:rPr>
        <w:t xml:space="preserve"> </w:t>
      </w:r>
      <w:r w:rsidR="006D3A5D">
        <w:rPr>
          <w:szCs w:val="30"/>
        </w:rPr>
        <w:t xml:space="preserve">иные </w:t>
      </w:r>
      <w:r w:rsidRPr="000C74FF">
        <w:rPr>
          <w:szCs w:val="30"/>
        </w:rPr>
        <w:t>оставшиеся вакантными места, определенные контрольными цифрами приема на условиях</w:t>
      </w:r>
      <w:r>
        <w:rPr>
          <w:szCs w:val="30"/>
        </w:rPr>
        <w:t xml:space="preserve"> </w:t>
      </w:r>
      <w:r w:rsidRPr="000C74FF">
        <w:rPr>
          <w:szCs w:val="30"/>
        </w:rPr>
        <w:t>целевой подготовки,</w:t>
      </w:r>
      <w:r>
        <w:rPr>
          <w:szCs w:val="30"/>
        </w:rPr>
        <w:t xml:space="preserve"> в 2024 г. осуществляться не будет.</w:t>
      </w:r>
    </w:p>
    <w:p w14:paraId="53068E39" w14:textId="29D3686B" w:rsidR="00F94D3A" w:rsidRPr="00433AA6" w:rsidRDefault="00F94D3A" w:rsidP="00C374E7">
      <w:pPr>
        <w:autoSpaceDE w:val="0"/>
        <w:autoSpaceDN w:val="0"/>
        <w:adjustRightInd w:val="0"/>
        <w:ind w:firstLine="709"/>
        <w:jc w:val="both"/>
        <w:rPr>
          <w:rFonts w:eastAsia="Calibri"/>
          <w:szCs w:val="30"/>
          <w:lang w:eastAsia="en-US"/>
        </w:rPr>
      </w:pPr>
      <w:r w:rsidRPr="006D16B8">
        <w:t>Для участия</w:t>
      </w:r>
      <w:r w:rsidRPr="00433AA6">
        <w:rPr>
          <w:szCs w:val="30"/>
        </w:rPr>
        <w:t xml:space="preserve"> в конкурсе на получение высшего образования на условиях целевой подготовки абитуриент подает документы</w:t>
      </w:r>
      <w:r w:rsidR="00C12F5E">
        <w:rPr>
          <w:szCs w:val="30"/>
        </w:rPr>
        <w:t>:</w:t>
      </w:r>
      <w:r w:rsidRPr="00433AA6">
        <w:rPr>
          <w:szCs w:val="30"/>
        </w:rPr>
        <w:t xml:space="preserve"> </w:t>
      </w:r>
      <w:r w:rsidR="00C12F5E">
        <w:rPr>
          <w:szCs w:val="30"/>
        </w:rPr>
        <w:t xml:space="preserve"> </w:t>
      </w:r>
    </w:p>
    <w:p w14:paraId="3D8B0D34" w14:textId="77777777" w:rsidR="00F94D3A" w:rsidRDefault="00F94D3A" w:rsidP="0032691C">
      <w:pPr>
        <w:autoSpaceDE w:val="0"/>
        <w:autoSpaceDN w:val="0"/>
        <w:adjustRightInd w:val="0"/>
        <w:ind w:firstLine="567"/>
        <w:jc w:val="both"/>
        <w:rPr>
          <w:rFonts w:eastAsia="Calibri"/>
          <w:szCs w:val="30"/>
          <w:lang w:eastAsia="en-US"/>
        </w:rPr>
      </w:pPr>
      <w:r>
        <w:rPr>
          <w:rFonts w:eastAsia="Calibri"/>
          <w:szCs w:val="30"/>
          <w:lang w:eastAsia="en-US"/>
        </w:rPr>
        <w:t>договор о целевой подготовке</w:t>
      </w:r>
      <w:r w:rsidR="006D2A31">
        <w:rPr>
          <w:rFonts w:eastAsia="Calibri"/>
          <w:szCs w:val="30"/>
          <w:lang w:eastAsia="en-US"/>
        </w:rPr>
        <w:t xml:space="preserve"> специалиста</w:t>
      </w:r>
      <w:r>
        <w:rPr>
          <w:rFonts w:eastAsia="Calibri"/>
          <w:szCs w:val="30"/>
          <w:lang w:eastAsia="en-US"/>
        </w:rPr>
        <w:t>;</w:t>
      </w:r>
    </w:p>
    <w:p w14:paraId="1A865E55" w14:textId="77777777" w:rsidR="00F94D3A" w:rsidRDefault="00F94D3A" w:rsidP="006D2A31">
      <w:pPr>
        <w:autoSpaceDE w:val="0"/>
        <w:autoSpaceDN w:val="0"/>
        <w:adjustRightInd w:val="0"/>
        <w:ind w:firstLine="567"/>
        <w:jc w:val="both"/>
        <w:rPr>
          <w:rFonts w:eastAsia="Calibri"/>
          <w:szCs w:val="30"/>
          <w:lang w:eastAsia="en-US"/>
        </w:rPr>
      </w:pPr>
      <w:r>
        <w:rPr>
          <w:rFonts w:eastAsia="Calibri"/>
          <w:szCs w:val="30"/>
          <w:lang w:eastAsia="en-US"/>
        </w:rPr>
        <w:t>медицинскую справку;</w:t>
      </w:r>
    </w:p>
    <w:p w14:paraId="1DED8115" w14:textId="77777777" w:rsidR="0082429D" w:rsidRDefault="0082429D" w:rsidP="0082429D">
      <w:pPr>
        <w:autoSpaceDE w:val="0"/>
        <w:autoSpaceDN w:val="0"/>
        <w:adjustRightInd w:val="0"/>
        <w:ind w:firstLine="567"/>
        <w:jc w:val="center"/>
        <w:rPr>
          <w:rFonts w:eastAsia="Calibri"/>
          <w:szCs w:val="30"/>
          <w:lang w:eastAsia="en-US"/>
        </w:rPr>
      </w:pPr>
      <w:r>
        <w:rPr>
          <w:rFonts w:eastAsia="Calibri"/>
          <w:szCs w:val="30"/>
          <w:lang w:eastAsia="en-US"/>
        </w:rPr>
        <w:lastRenderedPageBreak/>
        <w:t>2</w:t>
      </w:r>
    </w:p>
    <w:p w14:paraId="2FDD9F92" w14:textId="3B7DC684" w:rsidR="00F94D3A" w:rsidRDefault="00F94D3A" w:rsidP="0082429D">
      <w:pPr>
        <w:autoSpaceDE w:val="0"/>
        <w:autoSpaceDN w:val="0"/>
        <w:adjustRightInd w:val="0"/>
        <w:ind w:firstLine="567"/>
        <w:jc w:val="both"/>
        <w:rPr>
          <w:szCs w:val="30"/>
        </w:rPr>
      </w:pPr>
      <w:bookmarkStart w:id="0" w:name="_GoBack"/>
      <w:bookmarkEnd w:id="0"/>
      <w:r>
        <w:rPr>
          <w:rFonts w:eastAsia="Calibri"/>
          <w:szCs w:val="30"/>
          <w:lang w:eastAsia="en-US"/>
        </w:rPr>
        <w:t>р</w:t>
      </w:r>
      <w:r>
        <w:rPr>
          <w:szCs w:val="30"/>
        </w:rPr>
        <w:t>екомендацию с последнего места работы (службы) или педагогического совета учреждения образования, которое окончил абитуриент</w:t>
      </w:r>
      <w:r w:rsidR="006A2AFD">
        <w:rPr>
          <w:szCs w:val="30"/>
        </w:rPr>
        <w:t>;</w:t>
      </w:r>
      <w:r>
        <w:rPr>
          <w:szCs w:val="30"/>
        </w:rPr>
        <w:t xml:space="preserve"> </w:t>
      </w:r>
    </w:p>
    <w:p w14:paraId="643F82D2" w14:textId="77777777" w:rsidR="00F94D3A" w:rsidRDefault="00F94D3A" w:rsidP="006D2A31">
      <w:pPr>
        <w:autoSpaceDE w:val="0"/>
        <w:autoSpaceDN w:val="0"/>
        <w:adjustRightInd w:val="0"/>
        <w:ind w:firstLine="567"/>
        <w:jc w:val="both"/>
        <w:rPr>
          <w:rFonts w:eastAsia="Calibri"/>
          <w:szCs w:val="30"/>
          <w:lang w:eastAsia="en-US"/>
        </w:rPr>
      </w:pPr>
      <w:r>
        <w:rPr>
          <w:rFonts w:eastAsia="Calibri"/>
          <w:szCs w:val="30"/>
          <w:lang w:eastAsia="en-US"/>
        </w:rPr>
        <w:t>документ, удостоверяющий личность;</w:t>
      </w:r>
    </w:p>
    <w:p w14:paraId="738AA9DF" w14:textId="77777777" w:rsidR="00F94D3A" w:rsidRDefault="00F94D3A" w:rsidP="006D2A31">
      <w:pPr>
        <w:autoSpaceDE w:val="0"/>
        <w:autoSpaceDN w:val="0"/>
        <w:adjustRightInd w:val="0"/>
        <w:ind w:firstLine="567"/>
        <w:jc w:val="both"/>
        <w:rPr>
          <w:szCs w:val="30"/>
        </w:rPr>
      </w:pPr>
      <w:r>
        <w:rPr>
          <w:rFonts w:eastAsia="Calibri"/>
          <w:szCs w:val="30"/>
          <w:lang w:eastAsia="en-US"/>
        </w:rPr>
        <w:t>характеристику, в</w:t>
      </w:r>
      <w:r>
        <w:rPr>
          <w:szCs w:val="30"/>
        </w:rPr>
        <w:t>ыданную учреждением общего среднего образования либо учреждением, реализующим образовательные программы профессионально-технического или среднего специального образования</w:t>
      </w:r>
      <w:r w:rsidR="006A2AFD">
        <w:rPr>
          <w:szCs w:val="30"/>
        </w:rPr>
        <w:t xml:space="preserve"> (</w:t>
      </w:r>
      <w:r>
        <w:rPr>
          <w:szCs w:val="30"/>
        </w:rPr>
        <w:t>для лиц, получивших общее среднее, профессионально-техническое образование или среднее специальное образование в год приема в УВО</w:t>
      </w:r>
      <w:r w:rsidR="006A2AFD">
        <w:rPr>
          <w:szCs w:val="30"/>
        </w:rPr>
        <w:t>)</w:t>
      </w:r>
      <w:r>
        <w:rPr>
          <w:szCs w:val="30"/>
        </w:rPr>
        <w:t>;</w:t>
      </w:r>
    </w:p>
    <w:p w14:paraId="29A3CC52" w14:textId="77777777" w:rsidR="006D2A31" w:rsidRPr="006D2A31" w:rsidRDefault="006D2A31" w:rsidP="006D2A31">
      <w:pPr>
        <w:autoSpaceDE w:val="0"/>
        <w:autoSpaceDN w:val="0"/>
        <w:adjustRightInd w:val="0"/>
        <w:ind w:firstLine="567"/>
        <w:jc w:val="both"/>
        <w:rPr>
          <w:szCs w:val="30"/>
        </w:rPr>
      </w:pPr>
      <w:r>
        <w:rPr>
          <w:szCs w:val="30"/>
        </w:rPr>
        <w:t>документы о льготах (при их наличии);</w:t>
      </w:r>
    </w:p>
    <w:p w14:paraId="0BE22675" w14:textId="77777777" w:rsidR="006D2A31" w:rsidRPr="0018211A" w:rsidRDefault="006D2A31" w:rsidP="006D2A31">
      <w:pPr>
        <w:autoSpaceDE w:val="0"/>
        <w:autoSpaceDN w:val="0"/>
        <w:adjustRightInd w:val="0"/>
        <w:ind w:firstLine="567"/>
        <w:jc w:val="both"/>
        <w:rPr>
          <w:szCs w:val="30"/>
        </w:rPr>
      </w:pPr>
      <w:r w:rsidRPr="0018211A">
        <w:rPr>
          <w:szCs w:val="30"/>
        </w:rPr>
        <w:t>документ об образовании.</w:t>
      </w:r>
    </w:p>
    <w:p w14:paraId="4591AC24" w14:textId="7CFD0373" w:rsidR="00891F12" w:rsidRPr="0018211A" w:rsidRDefault="00C12F5E" w:rsidP="00C12F5E">
      <w:pPr>
        <w:autoSpaceDE w:val="0"/>
        <w:autoSpaceDN w:val="0"/>
        <w:adjustRightInd w:val="0"/>
        <w:ind w:firstLine="540"/>
        <w:jc w:val="both"/>
        <w:rPr>
          <w:szCs w:val="30"/>
        </w:rPr>
      </w:pPr>
      <w:r>
        <w:rPr>
          <w:szCs w:val="30"/>
        </w:rPr>
        <w:t>А</w:t>
      </w:r>
      <w:r w:rsidR="00F94D3A" w:rsidRPr="0018211A">
        <w:rPr>
          <w:szCs w:val="30"/>
        </w:rPr>
        <w:t xml:space="preserve">битуриенты, поступающие на условиях целевого договора, </w:t>
      </w:r>
      <w:r w:rsidR="009473E0" w:rsidRPr="0018211A">
        <w:rPr>
          <w:szCs w:val="30"/>
        </w:rPr>
        <w:t>сдают одно внутреннее вступительное испытание в устной или практической форме</w:t>
      </w:r>
      <w:r>
        <w:rPr>
          <w:szCs w:val="30"/>
        </w:rPr>
        <w:t>.</w:t>
      </w:r>
      <w:r w:rsidR="009473E0" w:rsidRPr="0018211A">
        <w:rPr>
          <w:szCs w:val="30"/>
        </w:rPr>
        <w:t xml:space="preserve"> </w:t>
      </w:r>
      <w:r>
        <w:rPr>
          <w:szCs w:val="30"/>
        </w:rPr>
        <w:t xml:space="preserve"> </w:t>
      </w:r>
    </w:p>
    <w:p w14:paraId="0085B71A" w14:textId="77777777" w:rsidR="00891F12" w:rsidRPr="0018211A" w:rsidRDefault="00891F12" w:rsidP="00891F12">
      <w:pPr>
        <w:autoSpaceDE w:val="0"/>
        <w:autoSpaceDN w:val="0"/>
        <w:adjustRightInd w:val="0"/>
        <w:ind w:firstLine="540"/>
        <w:jc w:val="both"/>
        <w:rPr>
          <w:szCs w:val="30"/>
        </w:rPr>
      </w:pPr>
      <w:r w:rsidRPr="0018211A">
        <w:rPr>
          <w:szCs w:val="30"/>
        </w:rPr>
        <w:t>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конкурсу, вправе участвовать в конкурсе на общих основаниях.</w:t>
      </w:r>
    </w:p>
    <w:p w14:paraId="50A3D342" w14:textId="77777777" w:rsidR="00097B3A" w:rsidRPr="00097B3A" w:rsidRDefault="00C12F5E" w:rsidP="00097B3A">
      <w:pPr>
        <w:pStyle w:val="p-normal"/>
        <w:shd w:val="clear" w:color="auto" w:fill="FFFFFF"/>
        <w:spacing w:before="0" w:beforeAutospacing="0" w:after="0" w:afterAutospacing="0"/>
        <w:ind w:firstLine="450"/>
        <w:jc w:val="both"/>
        <w:rPr>
          <w:sz w:val="30"/>
          <w:szCs w:val="30"/>
        </w:rPr>
      </w:pPr>
      <w:r>
        <w:rPr>
          <w:color w:val="000000"/>
          <w:szCs w:val="30"/>
        </w:rPr>
        <w:t xml:space="preserve"> </w:t>
      </w:r>
      <w:r w:rsidR="00097B3A" w:rsidRPr="00516BAC">
        <w:rPr>
          <w:rFonts w:eastAsiaTheme="minorHAnsi"/>
          <w:bCs/>
          <w:sz w:val="30"/>
          <w:szCs w:val="30"/>
          <w:lang w:eastAsia="en-US"/>
        </w:rPr>
        <w:t xml:space="preserve">В соответствии с Положением о целевой подготовке </w:t>
      </w:r>
      <w:r w:rsidR="00097B3A" w:rsidRPr="00516BAC">
        <w:rPr>
          <w:rStyle w:val="word-wrapper"/>
          <w:color w:val="242424"/>
          <w:sz w:val="30"/>
          <w:szCs w:val="30"/>
        </w:rPr>
        <w:t xml:space="preserve">зачисление </w:t>
      </w:r>
      <w:r w:rsidR="00097B3A" w:rsidRPr="00097B3A">
        <w:rPr>
          <w:rStyle w:val="word-wrapper"/>
          <w:sz w:val="30"/>
          <w:szCs w:val="30"/>
        </w:rPr>
        <w:t>граждан, успешно прошедших конкурс на место для получения образования на условиях целевой подготовки, оформляется приказом по УВО на основании решения приемной комиссии. Одновременно руководителем УВО подписывается договор, представленный гражданином в приемную комиссию. При равном количестве набранных на вступительных испытаниях баллов может учитываться мнение заказчика.</w:t>
      </w:r>
    </w:p>
    <w:p w14:paraId="37EC6950" w14:textId="6C87EE7E" w:rsidR="00097B3A" w:rsidRPr="00097B3A" w:rsidRDefault="00097B3A" w:rsidP="00097B3A">
      <w:pPr>
        <w:pStyle w:val="p-normal"/>
        <w:shd w:val="clear" w:color="auto" w:fill="FFFFFF"/>
        <w:spacing w:before="0" w:beforeAutospacing="0" w:after="0" w:afterAutospacing="0"/>
        <w:ind w:firstLine="450"/>
        <w:jc w:val="both"/>
        <w:rPr>
          <w:sz w:val="30"/>
          <w:szCs w:val="30"/>
        </w:rPr>
      </w:pPr>
      <w:r w:rsidRPr="00097B3A">
        <w:rPr>
          <w:rStyle w:val="word-wrapper"/>
          <w:sz w:val="30"/>
          <w:szCs w:val="30"/>
        </w:rPr>
        <w:t>Договор считается заключенным с даты его подписания его всеми сторонами и действует до окончания срока обязательной работы молодого специалиста</w:t>
      </w:r>
      <w:proofErr w:type="gramStart"/>
      <w:r w:rsidRPr="00097B3A">
        <w:rPr>
          <w:rStyle w:val="word-wrapper"/>
          <w:sz w:val="30"/>
          <w:szCs w:val="30"/>
        </w:rPr>
        <w:t>.</w:t>
      </w:r>
      <w:r>
        <w:rPr>
          <w:rStyle w:val="word-wrapper"/>
          <w:sz w:val="30"/>
          <w:szCs w:val="30"/>
        </w:rPr>
        <w:t>»</w:t>
      </w:r>
      <w:proofErr w:type="gramEnd"/>
    </w:p>
    <w:p w14:paraId="5CF7E639" w14:textId="1E2A0936" w:rsidR="00891F12" w:rsidRDefault="00891F12" w:rsidP="00891F12">
      <w:pPr>
        <w:autoSpaceDE w:val="0"/>
        <w:autoSpaceDN w:val="0"/>
        <w:adjustRightInd w:val="0"/>
        <w:ind w:firstLine="540"/>
        <w:jc w:val="both"/>
        <w:rPr>
          <w:rFonts w:eastAsiaTheme="minorHAnsi"/>
          <w:szCs w:val="30"/>
          <w:lang w:eastAsia="en-US"/>
        </w:rPr>
      </w:pPr>
    </w:p>
    <w:p w14:paraId="0B354EF4" w14:textId="77777777" w:rsidR="0082429D" w:rsidRDefault="0082429D" w:rsidP="00891F12">
      <w:pPr>
        <w:autoSpaceDE w:val="0"/>
        <w:autoSpaceDN w:val="0"/>
        <w:adjustRightInd w:val="0"/>
        <w:ind w:firstLine="540"/>
        <w:jc w:val="both"/>
        <w:rPr>
          <w:rFonts w:eastAsiaTheme="minorHAnsi"/>
          <w:szCs w:val="30"/>
          <w:lang w:eastAsia="en-US"/>
        </w:rPr>
      </w:pPr>
    </w:p>
    <w:p w14:paraId="1722995F" w14:textId="77777777" w:rsidR="0082429D" w:rsidRDefault="0082429D" w:rsidP="00891F12">
      <w:pPr>
        <w:autoSpaceDE w:val="0"/>
        <w:autoSpaceDN w:val="0"/>
        <w:adjustRightInd w:val="0"/>
        <w:ind w:firstLine="540"/>
        <w:jc w:val="both"/>
        <w:rPr>
          <w:rFonts w:eastAsiaTheme="minorHAnsi"/>
          <w:szCs w:val="30"/>
          <w:lang w:eastAsia="en-US"/>
        </w:rPr>
      </w:pPr>
    </w:p>
    <w:p w14:paraId="256283DE" w14:textId="77777777" w:rsidR="0082429D" w:rsidRDefault="0082429D" w:rsidP="00891F12">
      <w:pPr>
        <w:autoSpaceDE w:val="0"/>
        <w:autoSpaceDN w:val="0"/>
        <w:adjustRightInd w:val="0"/>
        <w:ind w:firstLine="540"/>
        <w:jc w:val="both"/>
        <w:rPr>
          <w:rFonts w:eastAsiaTheme="minorHAnsi"/>
          <w:szCs w:val="30"/>
          <w:lang w:eastAsia="en-US"/>
        </w:rPr>
      </w:pPr>
    </w:p>
    <w:p w14:paraId="02B96893" w14:textId="77777777" w:rsidR="0082429D" w:rsidRDefault="0082429D" w:rsidP="00891F12">
      <w:pPr>
        <w:autoSpaceDE w:val="0"/>
        <w:autoSpaceDN w:val="0"/>
        <w:adjustRightInd w:val="0"/>
        <w:ind w:firstLine="540"/>
        <w:jc w:val="both"/>
        <w:rPr>
          <w:rFonts w:eastAsiaTheme="minorHAnsi"/>
          <w:szCs w:val="30"/>
          <w:lang w:eastAsia="en-US"/>
        </w:rPr>
      </w:pPr>
    </w:p>
    <w:p w14:paraId="4F699185" w14:textId="77777777" w:rsidR="0082429D" w:rsidRDefault="0082429D" w:rsidP="00891F12">
      <w:pPr>
        <w:autoSpaceDE w:val="0"/>
        <w:autoSpaceDN w:val="0"/>
        <w:adjustRightInd w:val="0"/>
        <w:ind w:firstLine="540"/>
        <w:jc w:val="both"/>
        <w:rPr>
          <w:rFonts w:eastAsiaTheme="minorHAnsi"/>
          <w:szCs w:val="30"/>
          <w:lang w:eastAsia="en-US"/>
        </w:rPr>
      </w:pPr>
    </w:p>
    <w:p w14:paraId="67EBF76D" w14:textId="38F65EF3" w:rsidR="0082429D" w:rsidRDefault="0082429D" w:rsidP="00891F12">
      <w:pPr>
        <w:autoSpaceDE w:val="0"/>
        <w:autoSpaceDN w:val="0"/>
        <w:adjustRightInd w:val="0"/>
        <w:ind w:firstLine="540"/>
        <w:jc w:val="both"/>
        <w:rPr>
          <w:rFonts w:eastAsiaTheme="minorHAnsi"/>
          <w:szCs w:val="30"/>
          <w:lang w:eastAsia="en-US"/>
        </w:rPr>
      </w:pPr>
      <w:r>
        <w:rPr>
          <w:rFonts w:eastAsiaTheme="minorHAnsi"/>
          <w:szCs w:val="30"/>
          <w:lang w:eastAsia="en-US"/>
        </w:rPr>
        <w:t>______________</w:t>
      </w:r>
    </w:p>
    <w:p w14:paraId="110DE7B0" w14:textId="5EA56C36" w:rsidR="00097B3A" w:rsidRPr="0082429D" w:rsidRDefault="0082429D" w:rsidP="00891F12">
      <w:pPr>
        <w:autoSpaceDE w:val="0"/>
        <w:autoSpaceDN w:val="0"/>
        <w:adjustRightInd w:val="0"/>
        <w:ind w:firstLine="540"/>
        <w:jc w:val="both"/>
        <w:rPr>
          <w:rFonts w:eastAsiaTheme="minorHAnsi"/>
          <w:sz w:val="24"/>
          <w:lang w:eastAsia="en-US"/>
        </w:rPr>
      </w:pPr>
      <w:r w:rsidRPr="0082429D">
        <w:rPr>
          <w:rFonts w:eastAsiaTheme="minorHAnsi"/>
          <w:sz w:val="24"/>
          <w:lang w:eastAsia="en-US"/>
        </w:rPr>
        <w:t>*з</w:t>
      </w:r>
      <w:r w:rsidR="00097B3A" w:rsidRPr="0082429D">
        <w:rPr>
          <w:rFonts w:eastAsiaTheme="minorHAnsi"/>
          <w:sz w:val="24"/>
          <w:lang w:eastAsia="en-US"/>
        </w:rPr>
        <w:t>аинтересованны</w:t>
      </w:r>
      <w:r w:rsidRPr="0082429D">
        <w:rPr>
          <w:rFonts w:eastAsiaTheme="minorHAnsi"/>
          <w:sz w:val="24"/>
          <w:lang w:eastAsia="en-US"/>
        </w:rPr>
        <w:t>е</w:t>
      </w:r>
      <w:r w:rsidR="00097B3A" w:rsidRPr="0082429D">
        <w:rPr>
          <w:rFonts w:eastAsiaTheme="minorHAnsi"/>
          <w:sz w:val="24"/>
          <w:lang w:eastAsia="en-US"/>
        </w:rPr>
        <w:t xml:space="preserve"> лица</w:t>
      </w:r>
      <w:r w:rsidRPr="0082429D">
        <w:rPr>
          <w:rFonts w:eastAsiaTheme="minorHAnsi"/>
          <w:sz w:val="24"/>
          <w:lang w:eastAsia="en-US"/>
        </w:rPr>
        <w:t xml:space="preserve"> за разъяснениями могут</w:t>
      </w:r>
      <w:r w:rsidR="00097B3A" w:rsidRPr="0082429D">
        <w:rPr>
          <w:rFonts w:eastAsiaTheme="minorHAnsi"/>
          <w:sz w:val="24"/>
          <w:lang w:eastAsia="en-US"/>
        </w:rPr>
        <w:t xml:space="preserve"> обращаться в</w:t>
      </w:r>
      <w:r w:rsidRPr="0082429D">
        <w:rPr>
          <w:rFonts w:eastAsiaTheme="minorHAnsi"/>
          <w:sz w:val="24"/>
          <w:lang w:eastAsia="en-US"/>
        </w:rPr>
        <w:t> </w:t>
      </w:r>
      <w:r w:rsidR="00097B3A" w:rsidRPr="0082429D">
        <w:rPr>
          <w:rFonts w:eastAsiaTheme="minorHAnsi"/>
          <w:sz w:val="24"/>
          <w:lang w:eastAsia="en-US"/>
        </w:rPr>
        <w:t xml:space="preserve">управление по сельскому хозяйству и продовольствию Пуховичского райисполкома </w:t>
      </w:r>
      <w:r w:rsidRPr="0082429D">
        <w:rPr>
          <w:rFonts w:eastAsiaTheme="minorHAnsi"/>
          <w:sz w:val="24"/>
          <w:lang w:eastAsia="en-US"/>
        </w:rPr>
        <w:t xml:space="preserve">к </w:t>
      </w:r>
      <w:r w:rsidR="00097B3A" w:rsidRPr="0082429D">
        <w:rPr>
          <w:rFonts w:eastAsiaTheme="minorHAnsi"/>
          <w:sz w:val="24"/>
          <w:lang w:eastAsia="en-US"/>
        </w:rPr>
        <w:t xml:space="preserve"> главн</w:t>
      </w:r>
      <w:r w:rsidRPr="0082429D">
        <w:rPr>
          <w:rFonts w:eastAsiaTheme="minorHAnsi"/>
          <w:sz w:val="24"/>
          <w:lang w:eastAsia="en-US"/>
        </w:rPr>
        <w:t>ому</w:t>
      </w:r>
      <w:r w:rsidR="00097B3A" w:rsidRPr="0082429D">
        <w:rPr>
          <w:rFonts w:eastAsiaTheme="minorHAnsi"/>
          <w:sz w:val="24"/>
          <w:lang w:eastAsia="en-US"/>
        </w:rPr>
        <w:t xml:space="preserve"> специалист</w:t>
      </w:r>
      <w:r w:rsidRPr="0082429D">
        <w:rPr>
          <w:rFonts w:eastAsiaTheme="minorHAnsi"/>
          <w:sz w:val="24"/>
          <w:lang w:eastAsia="en-US"/>
        </w:rPr>
        <w:t>у</w:t>
      </w:r>
      <w:r w:rsidR="00097B3A" w:rsidRPr="0082429D">
        <w:rPr>
          <w:rFonts w:eastAsiaTheme="minorHAnsi"/>
          <w:sz w:val="24"/>
          <w:lang w:eastAsia="en-US"/>
        </w:rPr>
        <w:t xml:space="preserve"> Дубровин</w:t>
      </w:r>
      <w:r w:rsidRPr="0082429D">
        <w:rPr>
          <w:rFonts w:eastAsiaTheme="minorHAnsi"/>
          <w:sz w:val="24"/>
          <w:lang w:eastAsia="en-US"/>
        </w:rPr>
        <w:t>ой</w:t>
      </w:r>
      <w:r w:rsidR="00097B3A" w:rsidRPr="0082429D">
        <w:rPr>
          <w:rFonts w:eastAsiaTheme="minorHAnsi"/>
          <w:sz w:val="24"/>
          <w:lang w:eastAsia="en-US"/>
        </w:rPr>
        <w:t xml:space="preserve"> А.А. </w:t>
      </w:r>
      <w:r w:rsidRPr="0082429D">
        <w:rPr>
          <w:rFonts w:eastAsiaTheme="minorHAnsi"/>
          <w:sz w:val="24"/>
          <w:lang w:eastAsia="en-US"/>
        </w:rPr>
        <w:t>по</w:t>
      </w:r>
      <w:r w:rsidR="00097B3A" w:rsidRPr="0082429D">
        <w:rPr>
          <w:rFonts w:eastAsiaTheme="minorHAnsi"/>
          <w:sz w:val="24"/>
          <w:lang w:eastAsia="en-US"/>
        </w:rPr>
        <w:t xml:space="preserve"> телефон</w:t>
      </w:r>
      <w:r w:rsidRPr="0082429D">
        <w:rPr>
          <w:rFonts w:eastAsiaTheme="minorHAnsi"/>
          <w:sz w:val="24"/>
          <w:lang w:eastAsia="en-US"/>
        </w:rPr>
        <w:t>у</w:t>
      </w:r>
      <w:r w:rsidR="00097B3A" w:rsidRPr="0082429D">
        <w:rPr>
          <w:rFonts w:eastAsiaTheme="minorHAnsi"/>
          <w:sz w:val="24"/>
          <w:lang w:eastAsia="en-US"/>
        </w:rPr>
        <w:t xml:space="preserve"> 60211</w:t>
      </w:r>
      <w:r w:rsidRPr="0082429D">
        <w:rPr>
          <w:rFonts w:eastAsiaTheme="minorHAnsi"/>
          <w:sz w:val="24"/>
          <w:lang w:eastAsia="en-US"/>
        </w:rPr>
        <w:t>.</w:t>
      </w:r>
    </w:p>
    <w:sectPr w:rsidR="00097B3A" w:rsidRPr="0082429D" w:rsidSect="00097B3A">
      <w:pgSz w:w="11906" w:h="16838"/>
      <w:pgMar w:top="1134" w:right="567" w:bottom="1134" w:left="1701" w:header="709" w:footer="709" w:gutter="0"/>
      <w:pgNumType w:start="1" w:chapStyle="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D839E" w14:textId="77777777" w:rsidR="00305C78" w:rsidRDefault="00305C78" w:rsidP="007642E2">
      <w:r>
        <w:separator/>
      </w:r>
    </w:p>
  </w:endnote>
  <w:endnote w:type="continuationSeparator" w:id="0">
    <w:p w14:paraId="5CE6E753" w14:textId="77777777" w:rsidR="00305C78" w:rsidRDefault="00305C78" w:rsidP="0076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D033" w14:textId="77777777" w:rsidR="00305C78" w:rsidRDefault="00305C78" w:rsidP="007642E2">
      <w:r>
        <w:separator/>
      </w:r>
    </w:p>
  </w:footnote>
  <w:footnote w:type="continuationSeparator" w:id="0">
    <w:p w14:paraId="2D78C7E9" w14:textId="77777777" w:rsidR="00305C78" w:rsidRDefault="00305C78" w:rsidP="0076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E5AEB"/>
    <w:multiLevelType w:val="multilevel"/>
    <w:tmpl w:val="806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26"/>
    <w:rsid w:val="000269E7"/>
    <w:rsid w:val="00090355"/>
    <w:rsid w:val="00095AB3"/>
    <w:rsid w:val="00097B3A"/>
    <w:rsid w:val="000C74FF"/>
    <w:rsid w:val="000D5A2D"/>
    <w:rsid w:val="000F2013"/>
    <w:rsid w:val="00144526"/>
    <w:rsid w:val="00151317"/>
    <w:rsid w:val="0015141C"/>
    <w:rsid w:val="00154F0D"/>
    <w:rsid w:val="001632A3"/>
    <w:rsid w:val="0017581D"/>
    <w:rsid w:val="0018211A"/>
    <w:rsid w:val="00187C14"/>
    <w:rsid w:val="001A445F"/>
    <w:rsid w:val="001C681E"/>
    <w:rsid w:val="00223E4A"/>
    <w:rsid w:val="00237876"/>
    <w:rsid w:val="00277954"/>
    <w:rsid w:val="002863E3"/>
    <w:rsid w:val="003034BE"/>
    <w:rsid w:val="00305C78"/>
    <w:rsid w:val="00306D45"/>
    <w:rsid w:val="00311106"/>
    <w:rsid w:val="0032691C"/>
    <w:rsid w:val="00334C92"/>
    <w:rsid w:val="00337114"/>
    <w:rsid w:val="00370F2F"/>
    <w:rsid w:val="00381FC9"/>
    <w:rsid w:val="003B77A7"/>
    <w:rsid w:val="00433AA6"/>
    <w:rsid w:val="004719AE"/>
    <w:rsid w:val="00483AB8"/>
    <w:rsid w:val="004A356A"/>
    <w:rsid w:val="004B48E9"/>
    <w:rsid w:val="004C5638"/>
    <w:rsid w:val="004E40AA"/>
    <w:rsid w:val="004F0734"/>
    <w:rsid w:val="00503248"/>
    <w:rsid w:val="00516BAC"/>
    <w:rsid w:val="0053588E"/>
    <w:rsid w:val="00544797"/>
    <w:rsid w:val="00550262"/>
    <w:rsid w:val="00553AF5"/>
    <w:rsid w:val="00555CCB"/>
    <w:rsid w:val="00557C60"/>
    <w:rsid w:val="005A35A5"/>
    <w:rsid w:val="005A4AD8"/>
    <w:rsid w:val="005F29B0"/>
    <w:rsid w:val="006048B7"/>
    <w:rsid w:val="00667506"/>
    <w:rsid w:val="006750D8"/>
    <w:rsid w:val="006A2AFD"/>
    <w:rsid w:val="006B7A35"/>
    <w:rsid w:val="006D16B8"/>
    <w:rsid w:val="006D2A31"/>
    <w:rsid w:val="006D3A5D"/>
    <w:rsid w:val="00712480"/>
    <w:rsid w:val="0073268C"/>
    <w:rsid w:val="00735B8D"/>
    <w:rsid w:val="007642E2"/>
    <w:rsid w:val="007B41F4"/>
    <w:rsid w:val="007B5C78"/>
    <w:rsid w:val="007B7A21"/>
    <w:rsid w:val="007F71E0"/>
    <w:rsid w:val="00812FEB"/>
    <w:rsid w:val="00822C68"/>
    <w:rsid w:val="0082429D"/>
    <w:rsid w:val="00865739"/>
    <w:rsid w:val="00891F12"/>
    <w:rsid w:val="00897528"/>
    <w:rsid w:val="008B488B"/>
    <w:rsid w:val="008F1621"/>
    <w:rsid w:val="00923DD8"/>
    <w:rsid w:val="009473E0"/>
    <w:rsid w:val="009D45EC"/>
    <w:rsid w:val="00A23198"/>
    <w:rsid w:val="00A576E2"/>
    <w:rsid w:val="00A63B76"/>
    <w:rsid w:val="00AC0A00"/>
    <w:rsid w:val="00AE0DAD"/>
    <w:rsid w:val="00AE608F"/>
    <w:rsid w:val="00B33FB6"/>
    <w:rsid w:val="00B77E91"/>
    <w:rsid w:val="00B83EF6"/>
    <w:rsid w:val="00BA6416"/>
    <w:rsid w:val="00BE0114"/>
    <w:rsid w:val="00C07213"/>
    <w:rsid w:val="00C12F5E"/>
    <w:rsid w:val="00C36EE6"/>
    <w:rsid w:val="00C374E7"/>
    <w:rsid w:val="00C8554E"/>
    <w:rsid w:val="00CE0E7D"/>
    <w:rsid w:val="00CE2F86"/>
    <w:rsid w:val="00D458A5"/>
    <w:rsid w:val="00D67C2D"/>
    <w:rsid w:val="00DC0B88"/>
    <w:rsid w:val="00DC7947"/>
    <w:rsid w:val="00DE6D6B"/>
    <w:rsid w:val="00E065AE"/>
    <w:rsid w:val="00E37249"/>
    <w:rsid w:val="00E8143B"/>
    <w:rsid w:val="00EC06D0"/>
    <w:rsid w:val="00EF177C"/>
    <w:rsid w:val="00F107CD"/>
    <w:rsid w:val="00F12139"/>
    <w:rsid w:val="00F4186F"/>
    <w:rsid w:val="00F52E48"/>
    <w:rsid w:val="00F53DB1"/>
    <w:rsid w:val="00F94D3A"/>
    <w:rsid w:val="00FA7CEC"/>
    <w:rsid w:val="00FC01F0"/>
    <w:rsid w:val="00FC5A58"/>
    <w:rsid w:val="00FD1BA3"/>
    <w:rsid w:val="00FD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6"/>
    <w:pPr>
      <w:jc w:val="left"/>
    </w:pPr>
    <w:rPr>
      <w:rFonts w:eastAsia="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4526"/>
    <w:pPr>
      <w:spacing w:line="240" w:lineRule="exact"/>
      <w:ind w:left="4500"/>
    </w:pPr>
    <w:rPr>
      <w:rFonts w:ascii="Times New Roman CYR" w:hAnsi="Times New Roman CYR" w:cs="Times New Roman CYR"/>
      <w:bCs/>
      <w:color w:val="000000"/>
      <w:spacing w:val="-16"/>
      <w:szCs w:val="28"/>
    </w:rPr>
  </w:style>
  <w:style w:type="character" w:customStyle="1" w:styleId="a4">
    <w:name w:val="Основной текст с отступом Знак"/>
    <w:basedOn w:val="a0"/>
    <w:link w:val="a3"/>
    <w:rsid w:val="00144526"/>
    <w:rPr>
      <w:rFonts w:ascii="Times New Roman CYR" w:eastAsia="Times New Roman" w:hAnsi="Times New Roman CYR" w:cs="Times New Roman CYR"/>
      <w:bCs/>
      <w:color w:val="000000"/>
      <w:spacing w:val="-16"/>
      <w:sz w:val="30"/>
      <w:lang w:eastAsia="ru-RU"/>
    </w:rPr>
  </w:style>
  <w:style w:type="paragraph" w:customStyle="1" w:styleId="ConsPlusNonformat">
    <w:name w:val="ConsPlusNonformat"/>
    <w:rsid w:val="00144526"/>
    <w:pPr>
      <w:widowControl w:val="0"/>
      <w:suppressAutoHyphens/>
      <w:autoSpaceDE w:val="0"/>
      <w:autoSpaceDN w:val="0"/>
      <w:jc w:val="left"/>
      <w:textAlignment w:val="baseline"/>
    </w:pPr>
    <w:rPr>
      <w:rFonts w:ascii="Courier New" w:eastAsia="Times New Roman" w:hAnsi="Courier New" w:cs="Courier New"/>
      <w:sz w:val="20"/>
      <w:szCs w:val="20"/>
      <w:lang w:eastAsia="ru-RU"/>
    </w:rPr>
  </w:style>
  <w:style w:type="paragraph" w:customStyle="1" w:styleId="point">
    <w:name w:val="point"/>
    <w:basedOn w:val="a"/>
    <w:rsid w:val="00144526"/>
    <w:pPr>
      <w:ind w:firstLine="567"/>
      <w:jc w:val="both"/>
    </w:pPr>
    <w:rPr>
      <w:sz w:val="24"/>
    </w:rPr>
  </w:style>
  <w:style w:type="paragraph" w:styleId="a5">
    <w:name w:val="header"/>
    <w:basedOn w:val="a"/>
    <w:link w:val="a6"/>
    <w:uiPriority w:val="99"/>
    <w:unhideWhenUsed/>
    <w:rsid w:val="00144526"/>
    <w:pPr>
      <w:tabs>
        <w:tab w:val="center" w:pos="4677"/>
        <w:tab w:val="right" w:pos="9355"/>
      </w:tabs>
    </w:pPr>
  </w:style>
  <w:style w:type="character" w:customStyle="1" w:styleId="a6">
    <w:name w:val="Верхний колонтитул Знак"/>
    <w:basedOn w:val="a0"/>
    <w:link w:val="a5"/>
    <w:uiPriority w:val="99"/>
    <w:rsid w:val="00144526"/>
    <w:rPr>
      <w:rFonts w:eastAsia="Times New Roman"/>
      <w:sz w:val="30"/>
      <w:szCs w:val="24"/>
      <w:lang w:eastAsia="ru-RU"/>
    </w:rPr>
  </w:style>
  <w:style w:type="paragraph" w:styleId="a7">
    <w:name w:val="footer"/>
    <w:basedOn w:val="a"/>
    <w:link w:val="a8"/>
    <w:uiPriority w:val="99"/>
    <w:unhideWhenUsed/>
    <w:rsid w:val="002863E3"/>
    <w:pPr>
      <w:tabs>
        <w:tab w:val="center" w:pos="4677"/>
        <w:tab w:val="right" w:pos="9355"/>
      </w:tabs>
    </w:pPr>
  </w:style>
  <w:style w:type="character" w:customStyle="1" w:styleId="a8">
    <w:name w:val="Нижний колонтитул Знак"/>
    <w:basedOn w:val="a0"/>
    <w:link w:val="a7"/>
    <w:uiPriority w:val="99"/>
    <w:rsid w:val="002863E3"/>
    <w:rPr>
      <w:rFonts w:eastAsia="Times New Roman"/>
      <w:sz w:val="30"/>
      <w:szCs w:val="24"/>
      <w:lang w:eastAsia="ru-RU"/>
    </w:rPr>
  </w:style>
  <w:style w:type="paragraph" w:customStyle="1" w:styleId="10">
    <w:name w:val="10"/>
    <w:basedOn w:val="a"/>
    <w:rsid w:val="001C681E"/>
    <w:pPr>
      <w:spacing w:before="100" w:beforeAutospacing="1" w:after="100" w:afterAutospacing="1"/>
    </w:pPr>
    <w:rPr>
      <w:sz w:val="24"/>
    </w:rPr>
  </w:style>
  <w:style w:type="character" w:styleId="a9">
    <w:name w:val="Hyperlink"/>
    <w:basedOn w:val="a0"/>
    <w:uiPriority w:val="99"/>
    <w:semiHidden/>
    <w:unhideWhenUsed/>
    <w:rsid w:val="001C681E"/>
    <w:rPr>
      <w:color w:val="0000FF"/>
      <w:u w:val="single"/>
    </w:rPr>
  </w:style>
  <w:style w:type="character" w:customStyle="1" w:styleId="word-wrapper">
    <w:name w:val="word-wrapper"/>
    <w:basedOn w:val="a0"/>
    <w:rsid w:val="00AE608F"/>
  </w:style>
  <w:style w:type="paragraph" w:styleId="aa">
    <w:name w:val="Balloon Text"/>
    <w:basedOn w:val="a"/>
    <w:link w:val="ab"/>
    <w:uiPriority w:val="99"/>
    <w:semiHidden/>
    <w:unhideWhenUsed/>
    <w:rsid w:val="00DC0B88"/>
    <w:rPr>
      <w:rFonts w:ascii="Segoe UI" w:hAnsi="Segoe UI" w:cs="Segoe UI"/>
      <w:sz w:val="18"/>
      <w:szCs w:val="18"/>
    </w:rPr>
  </w:style>
  <w:style w:type="character" w:customStyle="1" w:styleId="ab">
    <w:name w:val="Текст выноски Знак"/>
    <w:basedOn w:val="a0"/>
    <w:link w:val="aa"/>
    <w:uiPriority w:val="99"/>
    <w:semiHidden/>
    <w:rsid w:val="00DC0B88"/>
    <w:rPr>
      <w:rFonts w:ascii="Segoe UI" w:eastAsia="Times New Roman" w:hAnsi="Segoe UI" w:cs="Segoe UI"/>
      <w:sz w:val="18"/>
      <w:szCs w:val="18"/>
      <w:lang w:eastAsia="ru-RU"/>
    </w:rPr>
  </w:style>
  <w:style w:type="paragraph" w:customStyle="1" w:styleId="p-normal">
    <w:name w:val="p-normal"/>
    <w:basedOn w:val="a"/>
    <w:rsid w:val="0032691C"/>
    <w:pPr>
      <w:spacing w:before="100" w:beforeAutospacing="1" w:after="100" w:afterAutospacing="1"/>
    </w:pPr>
    <w:rPr>
      <w:sz w:val="24"/>
    </w:rPr>
  </w:style>
  <w:style w:type="character" w:customStyle="1" w:styleId="fake-non-breaking-space">
    <w:name w:val="fake-non-breaking-space"/>
    <w:basedOn w:val="a0"/>
    <w:rsid w:val="0032691C"/>
  </w:style>
  <w:style w:type="paragraph" w:customStyle="1" w:styleId="ConsPlusNormal">
    <w:name w:val="ConsPlusNormal"/>
    <w:rsid w:val="00897528"/>
    <w:pPr>
      <w:widowControl w:val="0"/>
      <w:autoSpaceDE w:val="0"/>
      <w:autoSpaceDN w:val="0"/>
      <w:jc w:val="left"/>
    </w:pPr>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6"/>
    <w:pPr>
      <w:jc w:val="left"/>
    </w:pPr>
    <w:rPr>
      <w:rFonts w:eastAsia="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4526"/>
    <w:pPr>
      <w:spacing w:line="240" w:lineRule="exact"/>
      <w:ind w:left="4500"/>
    </w:pPr>
    <w:rPr>
      <w:rFonts w:ascii="Times New Roman CYR" w:hAnsi="Times New Roman CYR" w:cs="Times New Roman CYR"/>
      <w:bCs/>
      <w:color w:val="000000"/>
      <w:spacing w:val="-16"/>
      <w:szCs w:val="28"/>
    </w:rPr>
  </w:style>
  <w:style w:type="character" w:customStyle="1" w:styleId="a4">
    <w:name w:val="Основной текст с отступом Знак"/>
    <w:basedOn w:val="a0"/>
    <w:link w:val="a3"/>
    <w:rsid w:val="00144526"/>
    <w:rPr>
      <w:rFonts w:ascii="Times New Roman CYR" w:eastAsia="Times New Roman" w:hAnsi="Times New Roman CYR" w:cs="Times New Roman CYR"/>
      <w:bCs/>
      <w:color w:val="000000"/>
      <w:spacing w:val="-16"/>
      <w:sz w:val="30"/>
      <w:lang w:eastAsia="ru-RU"/>
    </w:rPr>
  </w:style>
  <w:style w:type="paragraph" w:customStyle="1" w:styleId="ConsPlusNonformat">
    <w:name w:val="ConsPlusNonformat"/>
    <w:rsid w:val="00144526"/>
    <w:pPr>
      <w:widowControl w:val="0"/>
      <w:suppressAutoHyphens/>
      <w:autoSpaceDE w:val="0"/>
      <w:autoSpaceDN w:val="0"/>
      <w:jc w:val="left"/>
      <w:textAlignment w:val="baseline"/>
    </w:pPr>
    <w:rPr>
      <w:rFonts w:ascii="Courier New" w:eastAsia="Times New Roman" w:hAnsi="Courier New" w:cs="Courier New"/>
      <w:sz w:val="20"/>
      <w:szCs w:val="20"/>
      <w:lang w:eastAsia="ru-RU"/>
    </w:rPr>
  </w:style>
  <w:style w:type="paragraph" w:customStyle="1" w:styleId="point">
    <w:name w:val="point"/>
    <w:basedOn w:val="a"/>
    <w:rsid w:val="00144526"/>
    <w:pPr>
      <w:ind w:firstLine="567"/>
      <w:jc w:val="both"/>
    </w:pPr>
    <w:rPr>
      <w:sz w:val="24"/>
    </w:rPr>
  </w:style>
  <w:style w:type="paragraph" w:styleId="a5">
    <w:name w:val="header"/>
    <w:basedOn w:val="a"/>
    <w:link w:val="a6"/>
    <w:uiPriority w:val="99"/>
    <w:unhideWhenUsed/>
    <w:rsid w:val="00144526"/>
    <w:pPr>
      <w:tabs>
        <w:tab w:val="center" w:pos="4677"/>
        <w:tab w:val="right" w:pos="9355"/>
      </w:tabs>
    </w:pPr>
  </w:style>
  <w:style w:type="character" w:customStyle="1" w:styleId="a6">
    <w:name w:val="Верхний колонтитул Знак"/>
    <w:basedOn w:val="a0"/>
    <w:link w:val="a5"/>
    <w:uiPriority w:val="99"/>
    <w:rsid w:val="00144526"/>
    <w:rPr>
      <w:rFonts w:eastAsia="Times New Roman"/>
      <w:sz w:val="30"/>
      <w:szCs w:val="24"/>
      <w:lang w:eastAsia="ru-RU"/>
    </w:rPr>
  </w:style>
  <w:style w:type="paragraph" w:styleId="a7">
    <w:name w:val="footer"/>
    <w:basedOn w:val="a"/>
    <w:link w:val="a8"/>
    <w:uiPriority w:val="99"/>
    <w:unhideWhenUsed/>
    <w:rsid w:val="002863E3"/>
    <w:pPr>
      <w:tabs>
        <w:tab w:val="center" w:pos="4677"/>
        <w:tab w:val="right" w:pos="9355"/>
      </w:tabs>
    </w:pPr>
  </w:style>
  <w:style w:type="character" w:customStyle="1" w:styleId="a8">
    <w:name w:val="Нижний колонтитул Знак"/>
    <w:basedOn w:val="a0"/>
    <w:link w:val="a7"/>
    <w:uiPriority w:val="99"/>
    <w:rsid w:val="002863E3"/>
    <w:rPr>
      <w:rFonts w:eastAsia="Times New Roman"/>
      <w:sz w:val="30"/>
      <w:szCs w:val="24"/>
      <w:lang w:eastAsia="ru-RU"/>
    </w:rPr>
  </w:style>
  <w:style w:type="paragraph" w:customStyle="1" w:styleId="10">
    <w:name w:val="10"/>
    <w:basedOn w:val="a"/>
    <w:rsid w:val="001C681E"/>
    <w:pPr>
      <w:spacing w:before="100" w:beforeAutospacing="1" w:after="100" w:afterAutospacing="1"/>
    </w:pPr>
    <w:rPr>
      <w:sz w:val="24"/>
    </w:rPr>
  </w:style>
  <w:style w:type="character" w:styleId="a9">
    <w:name w:val="Hyperlink"/>
    <w:basedOn w:val="a0"/>
    <w:uiPriority w:val="99"/>
    <w:semiHidden/>
    <w:unhideWhenUsed/>
    <w:rsid w:val="001C681E"/>
    <w:rPr>
      <w:color w:val="0000FF"/>
      <w:u w:val="single"/>
    </w:rPr>
  </w:style>
  <w:style w:type="character" w:customStyle="1" w:styleId="word-wrapper">
    <w:name w:val="word-wrapper"/>
    <w:basedOn w:val="a0"/>
    <w:rsid w:val="00AE608F"/>
  </w:style>
  <w:style w:type="paragraph" w:styleId="aa">
    <w:name w:val="Balloon Text"/>
    <w:basedOn w:val="a"/>
    <w:link w:val="ab"/>
    <w:uiPriority w:val="99"/>
    <w:semiHidden/>
    <w:unhideWhenUsed/>
    <w:rsid w:val="00DC0B88"/>
    <w:rPr>
      <w:rFonts w:ascii="Segoe UI" w:hAnsi="Segoe UI" w:cs="Segoe UI"/>
      <w:sz w:val="18"/>
      <w:szCs w:val="18"/>
    </w:rPr>
  </w:style>
  <w:style w:type="character" w:customStyle="1" w:styleId="ab">
    <w:name w:val="Текст выноски Знак"/>
    <w:basedOn w:val="a0"/>
    <w:link w:val="aa"/>
    <w:uiPriority w:val="99"/>
    <w:semiHidden/>
    <w:rsid w:val="00DC0B88"/>
    <w:rPr>
      <w:rFonts w:ascii="Segoe UI" w:eastAsia="Times New Roman" w:hAnsi="Segoe UI" w:cs="Segoe UI"/>
      <w:sz w:val="18"/>
      <w:szCs w:val="18"/>
      <w:lang w:eastAsia="ru-RU"/>
    </w:rPr>
  </w:style>
  <w:style w:type="paragraph" w:customStyle="1" w:styleId="p-normal">
    <w:name w:val="p-normal"/>
    <w:basedOn w:val="a"/>
    <w:rsid w:val="0032691C"/>
    <w:pPr>
      <w:spacing w:before="100" w:beforeAutospacing="1" w:after="100" w:afterAutospacing="1"/>
    </w:pPr>
    <w:rPr>
      <w:sz w:val="24"/>
    </w:rPr>
  </w:style>
  <w:style w:type="character" w:customStyle="1" w:styleId="fake-non-breaking-space">
    <w:name w:val="fake-non-breaking-space"/>
    <w:basedOn w:val="a0"/>
    <w:rsid w:val="0032691C"/>
  </w:style>
  <w:style w:type="paragraph" w:customStyle="1" w:styleId="ConsPlusNormal">
    <w:name w:val="ConsPlusNormal"/>
    <w:rsid w:val="00897528"/>
    <w:pPr>
      <w:widowControl w:val="0"/>
      <w:autoSpaceDE w:val="0"/>
      <w:autoSpaceDN w:val="0"/>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81209">
      <w:bodyDiv w:val="1"/>
      <w:marLeft w:val="0"/>
      <w:marRight w:val="0"/>
      <w:marTop w:val="0"/>
      <w:marBottom w:val="0"/>
      <w:divBdr>
        <w:top w:val="none" w:sz="0" w:space="0" w:color="auto"/>
        <w:left w:val="none" w:sz="0" w:space="0" w:color="auto"/>
        <w:bottom w:val="none" w:sz="0" w:space="0" w:color="auto"/>
        <w:right w:val="none" w:sz="0" w:space="0" w:color="auto"/>
      </w:divBdr>
    </w:div>
    <w:div w:id="1457334754">
      <w:bodyDiv w:val="1"/>
      <w:marLeft w:val="0"/>
      <w:marRight w:val="0"/>
      <w:marTop w:val="0"/>
      <w:marBottom w:val="0"/>
      <w:divBdr>
        <w:top w:val="none" w:sz="0" w:space="0" w:color="auto"/>
        <w:left w:val="none" w:sz="0" w:space="0" w:color="auto"/>
        <w:bottom w:val="none" w:sz="0" w:space="0" w:color="auto"/>
        <w:right w:val="none" w:sz="0" w:space="0" w:color="auto"/>
      </w:divBdr>
    </w:div>
    <w:div w:id="1548445953">
      <w:bodyDiv w:val="1"/>
      <w:marLeft w:val="0"/>
      <w:marRight w:val="0"/>
      <w:marTop w:val="0"/>
      <w:marBottom w:val="0"/>
      <w:divBdr>
        <w:top w:val="none" w:sz="0" w:space="0" w:color="auto"/>
        <w:left w:val="none" w:sz="0" w:space="0" w:color="auto"/>
        <w:bottom w:val="none" w:sz="0" w:space="0" w:color="auto"/>
        <w:right w:val="none" w:sz="0" w:space="0" w:color="auto"/>
      </w:divBdr>
    </w:div>
    <w:div w:id="1911235783">
      <w:bodyDiv w:val="1"/>
      <w:marLeft w:val="0"/>
      <w:marRight w:val="0"/>
      <w:marTop w:val="0"/>
      <w:marBottom w:val="0"/>
      <w:divBdr>
        <w:top w:val="none" w:sz="0" w:space="0" w:color="auto"/>
        <w:left w:val="none" w:sz="0" w:space="0" w:color="auto"/>
        <w:bottom w:val="none" w:sz="0" w:space="0" w:color="auto"/>
        <w:right w:val="none" w:sz="0" w:space="0" w:color="auto"/>
      </w:divBdr>
    </w:div>
    <w:div w:id="2055959863">
      <w:bodyDiv w:val="1"/>
      <w:marLeft w:val="0"/>
      <w:marRight w:val="0"/>
      <w:marTop w:val="0"/>
      <w:marBottom w:val="0"/>
      <w:divBdr>
        <w:top w:val="none" w:sz="0" w:space="0" w:color="auto"/>
        <w:left w:val="none" w:sz="0" w:space="0" w:color="auto"/>
        <w:bottom w:val="none" w:sz="0" w:space="0" w:color="auto"/>
        <w:right w:val="none" w:sz="0" w:space="0" w:color="auto"/>
      </w:divBdr>
    </w:div>
    <w:div w:id="21315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AB7D-4DC9-4C3C-BC47-18C4ED6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gerlovskaya</dc:creator>
  <cp:lastModifiedBy>UserSH</cp:lastModifiedBy>
  <cp:revision>3</cp:revision>
  <cp:lastPrinted>2023-03-22T11:10:00Z</cp:lastPrinted>
  <dcterms:created xsi:type="dcterms:W3CDTF">2024-06-12T13:22:00Z</dcterms:created>
  <dcterms:modified xsi:type="dcterms:W3CDTF">2024-06-12T13:42:00Z</dcterms:modified>
</cp:coreProperties>
</file>