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A9DF" w14:textId="77777777" w:rsidR="00283247" w:rsidRDefault="00587E78" w:rsidP="0028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83247">
        <w:rPr>
          <w:rFonts w:ascii="Times New Roman" w:hAnsi="Times New Roman" w:cs="Times New Roman"/>
          <w:b/>
          <w:sz w:val="30"/>
          <w:szCs w:val="30"/>
        </w:rPr>
        <w:t>О реализации пункта 2 Указа Президента Республики Беларусь</w:t>
      </w:r>
    </w:p>
    <w:p w14:paraId="6B2F8762" w14:textId="77777777" w:rsidR="00FB1BA8" w:rsidRPr="00283247" w:rsidRDefault="00587E78" w:rsidP="0028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3247">
        <w:rPr>
          <w:rFonts w:ascii="Times New Roman" w:hAnsi="Times New Roman" w:cs="Times New Roman"/>
          <w:b/>
          <w:sz w:val="30"/>
          <w:szCs w:val="30"/>
        </w:rPr>
        <w:t>от 21 марта 2022 г. № 112 «Об особенностях использования арендного жилья»</w:t>
      </w:r>
    </w:p>
    <w:p w14:paraId="19699D5C" w14:textId="77777777" w:rsidR="00B14968" w:rsidRDefault="00B14968" w:rsidP="004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3C6957D" w14:textId="77777777" w:rsidR="00463424" w:rsidRDefault="00463424" w:rsidP="004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Указом Президента Республики Беларусь от 21 марта 2022 г. № 112 </w:t>
      </w:r>
      <w:r>
        <w:rPr>
          <w:rFonts w:ascii="Times New Roman" w:hAnsi="Times New Roman" w:cs="Times New Roman"/>
          <w:sz w:val="30"/>
          <w:szCs w:val="30"/>
        </w:rPr>
        <w:br/>
        <w:t>«Об особенностях использования арендного жилья»</w:t>
      </w:r>
      <w:r w:rsidR="00283247">
        <w:rPr>
          <w:rFonts w:ascii="Times New Roman" w:hAnsi="Times New Roman" w:cs="Times New Roman"/>
          <w:sz w:val="30"/>
          <w:szCs w:val="30"/>
        </w:rPr>
        <w:t xml:space="preserve"> (далее – Указ № 112)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3424">
        <w:rPr>
          <w:rFonts w:ascii="Times New Roman" w:hAnsi="Times New Roman" w:cs="Times New Roman"/>
          <w:sz w:val="30"/>
          <w:szCs w:val="30"/>
        </w:rPr>
        <w:t>районным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3424">
        <w:rPr>
          <w:rFonts w:ascii="Times New Roman" w:hAnsi="Times New Roman" w:cs="Times New Roman"/>
          <w:sz w:val="30"/>
          <w:szCs w:val="30"/>
        </w:rPr>
        <w:t>исполнительным комитетам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3424">
        <w:rPr>
          <w:rFonts w:ascii="Times New Roman" w:hAnsi="Times New Roman" w:cs="Times New Roman"/>
          <w:sz w:val="30"/>
          <w:szCs w:val="30"/>
        </w:rPr>
        <w:t>по согласованию с областными, Минским городским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3424">
        <w:rPr>
          <w:rFonts w:ascii="Times New Roman" w:hAnsi="Times New Roman" w:cs="Times New Roman"/>
          <w:sz w:val="30"/>
          <w:szCs w:val="30"/>
        </w:rPr>
        <w:t xml:space="preserve">исполнительными комитетами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63424">
        <w:rPr>
          <w:rFonts w:ascii="Times New Roman" w:hAnsi="Times New Roman" w:cs="Times New Roman"/>
          <w:sz w:val="30"/>
          <w:szCs w:val="30"/>
        </w:rPr>
        <w:t>редостав</w:t>
      </w:r>
      <w:r>
        <w:rPr>
          <w:rFonts w:ascii="Times New Roman" w:hAnsi="Times New Roman" w:cs="Times New Roman"/>
          <w:sz w:val="30"/>
          <w:szCs w:val="30"/>
        </w:rPr>
        <w:t>лено</w:t>
      </w:r>
      <w:r w:rsidRPr="00463424">
        <w:rPr>
          <w:rFonts w:ascii="Times New Roman" w:hAnsi="Times New Roman" w:cs="Times New Roman"/>
          <w:sz w:val="30"/>
          <w:szCs w:val="30"/>
        </w:rPr>
        <w:t xml:space="preserve"> право на основании соответствующих решений не взимать плату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3424">
        <w:rPr>
          <w:rFonts w:ascii="Times New Roman" w:hAnsi="Times New Roman" w:cs="Times New Roman"/>
          <w:sz w:val="30"/>
          <w:szCs w:val="30"/>
        </w:rPr>
        <w:t>за пользование арендным жильем коммунального жилищного фонда, предоставляемым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3424">
        <w:rPr>
          <w:rFonts w:ascii="Times New Roman" w:hAnsi="Times New Roman" w:cs="Times New Roman"/>
          <w:sz w:val="30"/>
          <w:szCs w:val="30"/>
        </w:rPr>
        <w:t>гражданам в соответствии с пунктами 4 и 5 статьи 112 Жилищного кодекса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3424">
        <w:rPr>
          <w:rFonts w:ascii="Times New Roman" w:hAnsi="Times New Roman" w:cs="Times New Roman"/>
          <w:sz w:val="30"/>
          <w:szCs w:val="30"/>
        </w:rPr>
        <w:t>Беларусь и требующим ремонта, при условии выполнения ремонта с согласия этих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3424">
        <w:rPr>
          <w:rFonts w:ascii="Times New Roman" w:hAnsi="Times New Roman" w:cs="Times New Roman"/>
          <w:sz w:val="30"/>
          <w:szCs w:val="30"/>
        </w:rPr>
        <w:t>граждан за счет собственных средств.</w:t>
      </w:r>
      <w:r w:rsidR="0028324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4617F53" w14:textId="77777777" w:rsidR="00283247" w:rsidRPr="00283247" w:rsidRDefault="00283247" w:rsidP="00283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2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Плата за пользование арендным жильем при выполнении ремонта арендного жилья за счет средств граждан не взимается:</w:t>
      </w:r>
    </w:p>
    <w:p w14:paraId="5B5E85B7" w14:textId="77777777" w:rsidR="00283247" w:rsidRPr="00283247" w:rsidRDefault="00283247" w:rsidP="00283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2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выполнении ремонта согласно смете, утверждаемой государственными организациями, в хозяйственном ведении либо оперативном управлении которых находятся жилые помещения, в размере, не превышающем сметную стоимость по каждому виду работ и материалов;</w:t>
      </w:r>
    </w:p>
    <w:p w14:paraId="543CB357" w14:textId="77777777" w:rsidR="00283247" w:rsidRPr="00283247" w:rsidRDefault="00283247" w:rsidP="00283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2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подтверждения не позднее шести месяцев со дня заключения договора найма арендного жилья выполненных согласно смете ремонтных работ, отражаемых в акте о приеме-передаче во владение и пользование жилых помещений, и их оплаты;</w:t>
      </w:r>
    </w:p>
    <w:p w14:paraId="37B90618" w14:textId="77777777" w:rsidR="00283247" w:rsidRPr="00283247" w:rsidRDefault="00283247" w:rsidP="00283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2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период, определяемый соразмерно стоимости ремонта, указанной в смете.</w:t>
      </w:r>
    </w:p>
    <w:p w14:paraId="502B995D" w14:textId="77777777" w:rsidR="00283247" w:rsidRPr="00283247" w:rsidRDefault="00283247" w:rsidP="00283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2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Наниматели арендного жилья вправе произвести ремонт этого жилья самостоятельно и (или) с привлечением иных лиц на договорных условиях.</w:t>
      </w:r>
    </w:p>
    <w:p w14:paraId="33A76C0A" w14:textId="77777777" w:rsidR="00283247" w:rsidRPr="00283247" w:rsidRDefault="00283247" w:rsidP="00283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2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расторжения договора найма арендного жилья по инициативе нанимателя либо наймодателя в случаях, предусмотренных законодательными актами, денежные средства, затраченные на ремонт этого жилья, возмещению не подлежат.</w:t>
      </w:r>
    </w:p>
    <w:p w14:paraId="38E87AA6" w14:textId="619A4461" w:rsidR="00463424" w:rsidRDefault="00463424" w:rsidP="004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изложенного, в целях реализации вышеуказанного права, пред</w:t>
      </w:r>
      <w:r w:rsidR="00587E78">
        <w:rPr>
          <w:rFonts w:ascii="Times New Roman" w:hAnsi="Times New Roman" w:cs="Times New Roman"/>
          <w:sz w:val="30"/>
          <w:szCs w:val="30"/>
        </w:rPr>
        <w:t>лагается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7E78">
        <w:rPr>
          <w:rFonts w:ascii="Times New Roman" w:hAnsi="Times New Roman" w:cs="Times New Roman"/>
          <w:sz w:val="30"/>
          <w:szCs w:val="30"/>
        </w:rPr>
        <w:t xml:space="preserve">перечень </w:t>
      </w:r>
      <w:r>
        <w:rPr>
          <w:rFonts w:ascii="Times New Roman" w:hAnsi="Times New Roman" w:cs="Times New Roman"/>
          <w:sz w:val="30"/>
          <w:szCs w:val="30"/>
        </w:rPr>
        <w:t>по арендному жилью, требующему ремонта</w:t>
      </w:r>
      <w:r w:rsidR="006F38BC">
        <w:rPr>
          <w:rFonts w:ascii="Times New Roman" w:hAnsi="Times New Roman" w:cs="Times New Roman"/>
          <w:sz w:val="30"/>
          <w:szCs w:val="30"/>
        </w:rPr>
        <w:br/>
        <w:t xml:space="preserve">на </w:t>
      </w:r>
      <w:r w:rsidR="002053C1">
        <w:rPr>
          <w:rFonts w:ascii="Times New Roman" w:hAnsi="Times New Roman" w:cs="Times New Roman"/>
          <w:sz w:val="30"/>
          <w:szCs w:val="30"/>
        </w:rPr>
        <w:t>13</w:t>
      </w:r>
      <w:r w:rsidR="006F38BC">
        <w:rPr>
          <w:rFonts w:ascii="Times New Roman" w:hAnsi="Times New Roman" w:cs="Times New Roman"/>
          <w:sz w:val="30"/>
          <w:szCs w:val="30"/>
        </w:rPr>
        <w:t xml:space="preserve"> </w:t>
      </w:r>
      <w:r w:rsidR="0074649D">
        <w:rPr>
          <w:rFonts w:ascii="Times New Roman" w:hAnsi="Times New Roman" w:cs="Times New Roman"/>
          <w:sz w:val="30"/>
          <w:szCs w:val="30"/>
        </w:rPr>
        <w:t>февраля</w:t>
      </w:r>
      <w:r w:rsidR="006F38BC">
        <w:rPr>
          <w:rFonts w:ascii="Times New Roman" w:hAnsi="Times New Roman" w:cs="Times New Roman"/>
          <w:sz w:val="30"/>
          <w:szCs w:val="30"/>
        </w:rPr>
        <w:t xml:space="preserve"> 202</w:t>
      </w:r>
      <w:r w:rsidR="00DB1A64">
        <w:rPr>
          <w:rFonts w:ascii="Times New Roman" w:hAnsi="Times New Roman" w:cs="Times New Roman"/>
          <w:sz w:val="30"/>
          <w:szCs w:val="30"/>
        </w:rPr>
        <w:t>4</w:t>
      </w:r>
      <w:r w:rsidR="006F38BC">
        <w:rPr>
          <w:rFonts w:ascii="Times New Roman" w:hAnsi="Times New Roman" w:cs="Times New Roman"/>
          <w:sz w:val="30"/>
          <w:szCs w:val="30"/>
        </w:rPr>
        <w:t xml:space="preserve"> г. </w:t>
      </w:r>
      <w:r w:rsidR="000E26F2">
        <w:rPr>
          <w:rFonts w:ascii="Times New Roman" w:hAnsi="Times New Roman" w:cs="Times New Roman"/>
          <w:sz w:val="30"/>
          <w:szCs w:val="30"/>
        </w:rPr>
        <w:t xml:space="preserve">по </w:t>
      </w:r>
      <w:r w:rsidR="00587E78">
        <w:rPr>
          <w:rFonts w:ascii="Times New Roman" w:hAnsi="Times New Roman" w:cs="Times New Roman"/>
          <w:sz w:val="30"/>
          <w:szCs w:val="30"/>
        </w:rPr>
        <w:t>следующим адресам на территории Пуховичского района</w:t>
      </w:r>
      <w:r w:rsidR="00A12098">
        <w:rPr>
          <w:rFonts w:ascii="Times New Roman" w:hAnsi="Times New Roman" w:cs="Times New Roman"/>
          <w:sz w:val="30"/>
          <w:szCs w:val="30"/>
        </w:rPr>
        <w:t xml:space="preserve"> (право повторного распределения за Пуховичским районным исполнительным комитетом)</w:t>
      </w:r>
      <w:r w:rsidR="000E26F2">
        <w:rPr>
          <w:rFonts w:ascii="Times New Roman" w:hAnsi="Times New Roman" w:cs="Times New Roman"/>
          <w:sz w:val="30"/>
          <w:szCs w:val="30"/>
        </w:rPr>
        <w:t>:</w:t>
      </w:r>
    </w:p>
    <w:p w14:paraId="49B602ED" w14:textId="77777777" w:rsidR="00DB1A64" w:rsidRDefault="00DB1A64" w:rsidP="004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47205">
        <w:rPr>
          <w:rFonts w:ascii="Times New Roman" w:hAnsi="Times New Roman" w:cs="Times New Roman"/>
          <w:sz w:val="30"/>
          <w:szCs w:val="30"/>
        </w:rPr>
        <w:t>г. Марьина Горка, ул. Володарского, д. 15, кв. 6 (трехкомнатная квартира, общая площадь 51,10 кв. м, жилая площадь 34,20 кв. м);</w:t>
      </w:r>
    </w:p>
    <w:p w14:paraId="669B2905" w14:textId="77777777" w:rsidR="000E26F2" w:rsidRDefault="000E26F2" w:rsidP="004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г. Марьина Горка, ул. Октябрьская, д. 36, кв. 2</w:t>
      </w:r>
      <w:r w:rsidR="00701465">
        <w:rPr>
          <w:rFonts w:ascii="Times New Roman" w:hAnsi="Times New Roman" w:cs="Times New Roman"/>
          <w:sz w:val="30"/>
          <w:szCs w:val="30"/>
        </w:rPr>
        <w:t xml:space="preserve"> (однокомнатная квартира, общая площадь 30,80 кв. м, жилая площадь 18,00 кв. м)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981865F" w14:textId="77777777" w:rsidR="000E26F2" w:rsidRDefault="000E26F2" w:rsidP="004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г. Марьина Горка, ул. Петра Гучка, д. 72, кв. 3</w:t>
      </w:r>
      <w:r w:rsidR="00701465">
        <w:rPr>
          <w:rFonts w:ascii="Times New Roman" w:hAnsi="Times New Roman" w:cs="Times New Roman"/>
          <w:sz w:val="30"/>
          <w:szCs w:val="30"/>
        </w:rPr>
        <w:t xml:space="preserve"> (трехкомнатная квартира, общая площадь 50,10 кв. м, жилая площадь 26,60 кв. м)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90CD762" w14:textId="77777777" w:rsidR="000E26F2" w:rsidRDefault="000E26F2" w:rsidP="004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аг. Новосёлки, ул. Ленинская, д. 2, кв. 7</w:t>
      </w:r>
      <w:r w:rsidR="00701465">
        <w:rPr>
          <w:rFonts w:ascii="Times New Roman" w:hAnsi="Times New Roman" w:cs="Times New Roman"/>
          <w:sz w:val="30"/>
          <w:szCs w:val="30"/>
        </w:rPr>
        <w:t xml:space="preserve"> (двухкомнатная квартира, общая площадь 43,10 кв. м, жилая площадь 25,40 кв. м)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CAFA184" w14:textId="77777777" w:rsidR="000E26F2" w:rsidRDefault="000E26F2" w:rsidP="004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аг. Седча, ул. Железнодорожная, д. 1, кв. 2</w:t>
      </w:r>
      <w:r w:rsidR="00D63CD7">
        <w:rPr>
          <w:rFonts w:ascii="Times New Roman" w:hAnsi="Times New Roman" w:cs="Times New Roman"/>
          <w:sz w:val="30"/>
          <w:szCs w:val="30"/>
        </w:rPr>
        <w:t xml:space="preserve"> (трехкомнатная квартира, общая площадь 58,50 кв. м, жилая площадь 32,60 кв. м)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8D439C5" w14:textId="77777777" w:rsidR="000E26F2" w:rsidRDefault="000E26F2" w:rsidP="000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дер. Светлый Бор, ул. Лесная, д. 21, кв. 1</w:t>
      </w:r>
      <w:r w:rsidR="00D63CD7">
        <w:rPr>
          <w:rFonts w:ascii="Times New Roman" w:hAnsi="Times New Roman" w:cs="Times New Roman"/>
          <w:sz w:val="30"/>
          <w:szCs w:val="30"/>
        </w:rPr>
        <w:t xml:space="preserve"> (трехкомнатная квартира, общая площадь 56,80 кв. м, жилая площадь 31,40 кв. м)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0B8F4EF" w14:textId="77777777" w:rsidR="000E26F2" w:rsidRDefault="000E26F2" w:rsidP="000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дер. Светлый Бор, ул. Дружная, д. 8, кв. 4</w:t>
      </w:r>
      <w:r w:rsidR="00D63CD7">
        <w:rPr>
          <w:rFonts w:ascii="Times New Roman" w:hAnsi="Times New Roman" w:cs="Times New Roman"/>
          <w:sz w:val="30"/>
          <w:szCs w:val="30"/>
        </w:rPr>
        <w:t xml:space="preserve"> (однокомнатная квартира, 37,20 кв. м., жилая площадь 16,70 кв. м)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29961C6" w14:textId="77777777" w:rsidR="000E26F2" w:rsidRDefault="000E26F2" w:rsidP="000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г.п. Руденск, ул. Чарота, д. 6, кв. 2</w:t>
      </w:r>
      <w:r w:rsidR="00CA5EC5">
        <w:rPr>
          <w:rFonts w:ascii="Times New Roman" w:hAnsi="Times New Roman" w:cs="Times New Roman"/>
          <w:sz w:val="30"/>
          <w:szCs w:val="30"/>
        </w:rPr>
        <w:t xml:space="preserve"> (</w:t>
      </w:r>
      <w:r w:rsidR="00D63CD7">
        <w:rPr>
          <w:rFonts w:ascii="Times New Roman" w:hAnsi="Times New Roman" w:cs="Times New Roman"/>
          <w:sz w:val="30"/>
          <w:szCs w:val="30"/>
        </w:rPr>
        <w:t>четырех</w:t>
      </w:r>
      <w:r w:rsidR="00CA5EC5">
        <w:rPr>
          <w:rFonts w:ascii="Times New Roman" w:hAnsi="Times New Roman" w:cs="Times New Roman"/>
          <w:sz w:val="30"/>
          <w:szCs w:val="30"/>
        </w:rPr>
        <w:t>комнатная квартира,</w:t>
      </w:r>
      <w:r w:rsidR="00D63CD7">
        <w:rPr>
          <w:rFonts w:ascii="Times New Roman" w:hAnsi="Times New Roman" w:cs="Times New Roman"/>
          <w:sz w:val="30"/>
          <w:szCs w:val="30"/>
        </w:rPr>
        <w:t xml:space="preserve"> общая площадь 65,10 кв. м, жилая площадь 39,20 кв. м</w:t>
      </w:r>
      <w:r w:rsidR="00CA5EC5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148A09A" w14:textId="77777777" w:rsidR="00B14968" w:rsidRDefault="000E26F2" w:rsidP="000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 г.п. Руденск, ул. Ленинская, д. 50, </w:t>
      </w:r>
      <w:r w:rsidR="00B14968">
        <w:rPr>
          <w:rFonts w:ascii="Times New Roman" w:hAnsi="Times New Roman" w:cs="Times New Roman"/>
          <w:sz w:val="30"/>
          <w:szCs w:val="30"/>
        </w:rPr>
        <w:t>кв. 3</w:t>
      </w:r>
      <w:r w:rsidR="00CA5EC5">
        <w:rPr>
          <w:rFonts w:ascii="Times New Roman" w:hAnsi="Times New Roman" w:cs="Times New Roman"/>
          <w:sz w:val="30"/>
          <w:szCs w:val="30"/>
        </w:rPr>
        <w:t xml:space="preserve"> (однокомнатная квартира, общая площадь 25,34 кв. м, жилая площадь 17,76 кв. м)</w:t>
      </w:r>
      <w:r w:rsidR="00B14968">
        <w:rPr>
          <w:rFonts w:ascii="Times New Roman" w:hAnsi="Times New Roman" w:cs="Times New Roman"/>
          <w:sz w:val="30"/>
          <w:szCs w:val="30"/>
        </w:rPr>
        <w:t>;</w:t>
      </w:r>
    </w:p>
    <w:p w14:paraId="1C576075" w14:textId="711EF11C" w:rsidR="0074649D" w:rsidRDefault="0074649D" w:rsidP="000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дер. Габриелевка, ул. Центральная, д. 7, кв. 20 (двухкомнатная квартира, общая площадь 45,3 кв. м, жилая площадь 25,3 кв. м).</w:t>
      </w:r>
    </w:p>
    <w:p w14:paraId="1C4F636A" w14:textId="25CF4A05" w:rsidR="00587E78" w:rsidRDefault="00587E78" w:rsidP="000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Более подробную информацию о стоимости сметных работ потребительских качеств по вышеуказанным квартирам арендного жилья коммунального жилищного фонда</w:t>
      </w:r>
      <w:r w:rsidR="003219F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можно получить в жилищно-коммунальном отделе унитарного предприятия «Жилтеплосервис» коммунального хозяйства Пуховичского района по номеру тел. 8 01713 35555, расположенного по адресу: г. Марьина Горка, ул. Октябрьская, 63а.</w:t>
      </w:r>
    </w:p>
    <w:p w14:paraId="2CA58D49" w14:textId="77777777" w:rsidR="00283247" w:rsidRDefault="00283247" w:rsidP="000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вопросам реализации вышеуказанного права согласно Указу № 112 обращаться в отдел жилищно-коммунального хозяйства Пуховичского район</w:t>
      </w:r>
      <w:r w:rsidR="003219F3">
        <w:rPr>
          <w:rFonts w:ascii="Times New Roman" w:hAnsi="Times New Roman" w:cs="Times New Roman"/>
          <w:sz w:val="30"/>
          <w:szCs w:val="30"/>
        </w:rPr>
        <w:t>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по номеру телефона 8 01713 35400, расположенного по адресу:</w:t>
      </w:r>
      <w:r w:rsidR="003219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 Марьина Горка, ул. Ленинская, 47, каб. 110.</w:t>
      </w:r>
    </w:p>
    <w:p w14:paraId="6629F0B3" w14:textId="77777777" w:rsidR="00587E78" w:rsidRDefault="006F38BC" w:rsidP="000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актуализируются при необходимости, но не реже одного раза в месяц, не позднее 5 числа, следующего за отчетным месяцем.</w:t>
      </w:r>
    </w:p>
    <w:p w14:paraId="7203F24B" w14:textId="77777777" w:rsidR="00283247" w:rsidRDefault="00283247" w:rsidP="000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731D56" w14:textId="77777777" w:rsidR="00283247" w:rsidRDefault="00283247" w:rsidP="0028324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 жилищно-коммунального хозяйства </w:t>
      </w:r>
    </w:p>
    <w:p w14:paraId="073929E9" w14:textId="77777777" w:rsidR="00283247" w:rsidRDefault="00283247" w:rsidP="0028324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Пуховичского районного исполнительного</w:t>
      </w:r>
    </w:p>
    <w:p w14:paraId="370995EE" w14:textId="77777777" w:rsidR="00283247" w:rsidRDefault="00283247" w:rsidP="0028324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комитета</w:t>
      </w:r>
    </w:p>
    <w:sectPr w:rsidR="00283247" w:rsidSect="00C17B99">
      <w:headerReference w:type="default" r:id="rId7"/>
      <w:pgSz w:w="12240" w:h="15840"/>
      <w:pgMar w:top="567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F4591" w14:textId="77777777" w:rsidR="008110FB" w:rsidRDefault="008110FB" w:rsidP="00DB0A44">
      <w:pPr>
        <w:spacing w:after="0" w:line="240" w:lineRule="auto"/>
      </w:pPr>
      <w:r>
        <w:separator/>
      </w:r>
    </w:p>
  </w:endnote>
  <w:endnote w:type="continuationSeparator" w:id="0">
    <w:p w14:paraId="34765ADE" w14:textId="77777777" w:rsidR="008110FB" w:rsidRDefault="008110FB" w:rsidP="00DB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046AE" w14:textId="77777777" w:rsidR="008110FB" w:rsidRDefault="008110FB" w:rsidP="00DB0A44">
      <w:pPr>
        <w:spacing w:after="0" w:line="240" w:lineRule="auto"/>
      </w:pPr>
      <w:r>
        <w:separator/>
      </w:r>
    </w:p>
  </w:footnote>
  <w:footnote w:type="continuationSeparator" w:id="0">
    <w:p w14:paraId="224800FA" w14:textId="77777777" w:rsidR="008110FB" w:rsidRDefault="008110FB" w:rsidP="00DB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43E4A" w14:textId="77777777" w:rsidR="00847205" w:rsidRPr="00AE34D5" w:rsidRDefault="00847205" w:rsidP="00AE34D5">
    <w:pPr>
      <w:pStyle w:val="a6"/>
      <w:tabs>
        <w:tab w:val="left" w:pos="4275"/>
      </w:tabs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ab/>
    </w:r>
    <w:r w:rsidRPr="00AE34D5">
      <w:rPr>
        <w:rFonts w:ascii="Times New Roman" w:hAnsi="Times New Roman" w:cs="Times New Roman"/>
        <w:sz w:val="30"/>
        <w:szCs w:val="30"/>
      </w:rPr>
      <w:t>2</w:t>
    </w:r>
    <w:r w:rsidRPr="00AE34D5">
      <w:rPr>
        <w:rFonts w:ascii="Times New Roman" w:hAnsi="Times New Roman" w:cs="Times New Roman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9B"/>
    <w:rsid w:val="00002915"/>
    <w:rsid w:val="00011A38"/>
    <w:rsid w:val="00060733"/>
    <w:rsid w:val="000625CE"/>
    <w:rsid w:val="00087832"/>
    <w:rsid w:val="00096708"/>
    <w:rsid w:val="00097F34"/>
    <w:rsid w:val="000E26F2"/>
    <w:rsid w:val="000F1476"/>
    <w:rsid w:val="000F1FD4"/>
    <w:rsid w:val="000F3A6B"/>
    <w:rsid w:val="000F5B38"/>
    <w:rsid w:val="00123847"/>
    <w:rsid w:val="00150CA1"/>
    <w:rsid w:val="00154100"/>
    <w:rsid w:val="001727D9"/>
    <w:rsid w:val="001732EA"/>
    <w:rsid w:val="001927DB"/>
    <w:rsid w:val="001B06F7"/>
    <w:rsid w:val="001C5118"/>
    <w:rsid w:val="001C51E5"/>
    <w:rsid w:val="001E72F5"/>
    <w:rsid w:val="002053C1"/>
    <w:rsid w:val="0021059E"/>
    <w:rsid w:val="00222B79"/>
    <w:rsid w:val="00233CF9"/>
    <w:rsid w:val="002650F3"/>
    <w:rsid w:val="00283247"/>
    <w:rsid w:val="002C04FD"/>
    <w:rsid w:val="002D447C"/>
    <w:rsid w:val="003219F3"/>
    <w:rsid w:val="003310C9"/>
    <w:rsid w:val="00337E9F"/>
    <w:rsid w:val="00360B4E"/>
    <w:rsid w:val="00384441"/>
    <w:rsid w:val="00387F8A"/>
    <w:rsid w:val="00390632"/>
    <w:rsid w:val="00395794"/>
    <w:rsid w:val="003A2C84"/>
    <w:rsid w:val="003B4D37"/>
    <w:rsid w:val="003C0F90"/>
    <w:rsid w:val="003D266E"/>
    <w:rsid w:val="003F5670"/>
    <w:rsid w:val="003F6108"/>
    <w:rsid w:val="003F6AB1"/>
    <w:rsid w:val="00430F9C"/>
    <w:rsid w:val="0045333D"/>
    <w:rsid w:val="00463424"/>
    <w:rsid w:val="004651E0"/>
    <w:rsid w:val="00473D46"/>
    <w:rsid w:val="004A0A67"/>
    <w:rsid w:val="004B19A5"/>
    <w:rsid w:val="004C6261"/>
    <w:rsid w:val="004D1987"/>
    <w:rsid w:val="004F13EE"/>
    <w:rsid w:val="004F587E"/>
    <w:rsid w:val="004F5F60"/>
    <w:rsid w:val="00514E76"/>
    <w:rsid w:val="00566F38"/>
    <w:rsid w:val="00587E78"/>
    <w:rsid w:val="00592C2E"/>
    <w:rsid w:val="005C3811"/>
    <w:rsid w:val="005C4AC9"/>
    <w:rsid w:val="005D560A"/>
    <w:rsid w:val="005F7832"/>
    <w:rsid w:val="005F7D26"/>
    <w:rsid w:val="00600F10"/>
    <w:rsid w:val="006210A4"/>
    <w:rsid w:val="00621755"/>
    <w:rsid w:val="00622B30"/>
    <w:rsid w:val="00635016"/>
    <w:rsid w:val="00676AAB"/>
    <w:rsid w:val="006866AC"/>
    <w:rsid w:val="00686A36"/>
    <w:rsid w:val="00690117"/>
    <w:rsid w:val="006A6E4B"/>
    <w:rsid w:val="006B2547"/>
    <w:rsid w:val="006B5A13"/>
    <w:rsid w:val="006C51E5"/>
    <w:rsid w:val="006D2793"/>
    <w:rsid w:val="006D7F08"/>
    <w:rsid w:val="006F38BC"/>
    <w:rsid w:val="006F7B87"/>
    <w:rsid w:val="00701465"/>
    <w:rsid w:val="00702CE3"/>
    <w:rsid w:val="00726025"/>
    <w:rsid w:val="0072681E"/>
    <w:rsid w:val="0073661F"/>
    <w:rsid w:val="0074649D"/>
    <w:rsid w:val="007478D0"/>
    <w:rsid w:val="00754BB5"/>
    <w:rsid w:val="00755D53"/>
    <w:rsid w:val="00795F05"/>
    <w:rsid w:val="007A175E"/>
    <w:rsid w:val="007A3362"/>
    <w:rsid w:val="007B0F56"/>
    <w:rsid w:val="007B75CC"/>
    <w:rsid w:val="007C041A"/>
    <w:rsid w:val="007C5B84"/>
    <w:rsid w:val="008110FB"/>
    <w:rsid w:val="00811441"/>
    <w:rsid w:val="0082688C"/>
    <w:rsid w:val="0084477D"/>
    <w:rsid w:val="00847205"/>
    <w:rsid w:val="0085056D"/>
    <w:rsid w:val="008548F7"/>
    <w:rsid w:val="0086739B"/>
    <w:rsid w:val="008733B8"/>
    <w:rsid w:val="00874A19"/>
    <w:rsid w:val="00877D60"/>
    <w:rsid w:val="008830CC"/>
    <w:rsid w:val="00891CCB"/>
    <w:rsid w:val="008D56E6"/>
    <w:rsid w:val="008F40D0"/>
    <w:rsid w:val="00914F8A"/>
    <w:rsid w:val="00915087"/>
    <w:rsid w:val="00926A60"/>
    <w:rsid w:val="00926F8F"/>
    <w:rsid w:val="00943E32"/>
    <w:rsid w:val="00946869"/>
    <w:rsid w:val="0095125E"/>
    <w:rsid w:val="00967D80"/>
    <w:rsid w:val="009820C7"/>
    <w:rsid w:val="009902B5"/>
    <w:rsid w:val="0099261B"/>
    <w:rsid w:val="009B646D"/>
    <w:rsid w:val="009C261A"/>
    <w:rsid w:val="009C77FF"/>
    <w:rsid w:val="009D4978"/>
    <w:rsid w:val="009E1BC6"/>
    <w:rsid w:val="009E3EA4"/>
    <w:rsid w:val="009E4D5A"/>
    <w:rsid w:val="009F67F7"/>
    <w:rsid w:val="00A12098"/>
    <w:rsid w:val="00A210D5"/>
    <w:rsid w:val="00A417D2"/>
    <w:rsid w:val="00A42C5D"/>
    <w:rsid w:val="00A478C7"/>
    <w:rsid w:val="00A53142"/>
    <w:rsid w:val="00A92091"/>
    <w:rsid w:val="00AD1597"/>
    <w:rsid w:val="00AE34D5"/>
    <w:rsid w:val="00AF1F60"/>
    <w:rsid w:val="00B07953"/>
    <w:rsid w:val="00B14968"/>
    <w:rsid w:val="00B16A43"/>
    <w:rsid w:val="00B27C3A"/>
    <w:rsid w:val="00B31997"/>
    <w:rsid w:val="00B56DEF"/>
    <w:rsid w:val="00B9637F"/>
    <w:rsid w:val="00B97C46"/>
    <w:rsid w:val="00BA42C0"/>
    <w:rsid w:val="00BC4E2F"/>
    <w:rsid w:val="00BC78B9"/>
    <w:rsid w:val="00C15A65"/>
    <w:rsid w:val="00C17B99"/>
    <w:rsid w:val="00C30B45"/>
    <w:rsid w:val="00C76E88"/>
    <w:rsid w:val="00C82E64"/>
    <w:rsid w:val="00C85798"/>
    <w:rsid w:val="00CA5EC5"/>
    <w:rsid w:val="00CC579E"/>
    <w:rsid w:val="00CF0EF4"/>
    <w:rsid w:val="00D00C0D"/>
    <w:rsid w:val="00D63CD7"/>
    <w:rsid w:val="00DB0A44"/>
    <w:rsid w:val="00DB1A64"/>
    <w:rsid w:val="00DB2F1F"/>
    <w:rsid w:val="00DC61E7"/>
    <w:rsid w:val="00DE4208"/>
    <w:rsid w:val="00DE7327"/>
    <w:rsid w:val="00E0435E"/>
    <w:rsid w:val="00E2194A"/>
    <w:rsid w:val="00E604E4"/>
    <w:rsid w:val="00E71B36"/>
    <w:rsid w:val="00E938B3"/>
    <w:rsid w:val="00EB25C4"/>
    <w:rsid w:val="00EC235C"/>
    <w:rsid w:val="00EC2516"/>
    <w:rsid w:val="00EF3779"/>
    <w:rsid w:val="00F04C76"/>
    <w:rsid w:val="00F17E30"/>
    <w:rsid w:val="00F20422"/>
    <w:rsid w:val="00F464D8"/>
    <w:rsid w:val="00F71253"/>
    <w:rsid w:val="00F72F85"/>
    <w:rsid w:val="00F81DFA"/>
    <w:rsid w:val="00FA1D73"/>
    <w:rsid w:val="00FA78F8"/>
    <w:rsid w:val="00FA7C9A"/>
    <w:rsid w:val="00F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E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7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A44"/>
  </w:style>
  <w:style w:type="paragraph" w:styleId="a8">
    <w:name w:val="footer"/>
    <w:basedOn w:val="a"/>
    <w:link w:val="a9"/>
    <w:uiPriority w:val="99"/>
    <w:unhideWhenUsed/>
    <w:rsid w:val="00DB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A44"/>
  </w:style>
  <w:style w:type="character" w:styleId="aa">
    <w:name w:val="Placeholder Text"/>
    <w:basedOn w:val="a0"/>
    <w:uiPriority w:val="99"/>
    <w:semiHidden/>
    <w:rsid w:val="004F13EE"/>
    <w:rPr>
      <w:color w:val="808080"/>
    </w:rPr>
  </w:style>
  <w:style w:type="character" w:styleId="ab">
    <w:name w:val="Hyperlink"/>
    <w:basedOn w:val="a0"/>
    <w:uiPriority w:val="99"/>
    <w:unhideWhenUsed/>
    <w:rsid w:val="009E4D5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4D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7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A44"/>
  </w:style>
  <w:style w:type="paragraph" w:styleId="a8">
    <w:name w:val="footer"/>
    <w:basedOn w:val="a"/>
    <w:link w:val="a9"/>
    <w:uiPriority w:val="99"/>
    <w:unhideWhenUsed/>
    <w:rsid w:val="00DB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A44"/>
  </w:style>
  <w:style w:type="character" w:styleId="aa">
    <w:name w:val="Placeholder Text"/>
    <w:basedOn w:val="a0"/>
    <w:uiPriority w:val="99"/>
    <w:semiHidden/>
    <w:rsid w:val="004F13EE"/>
    <w:rPr>
      <w:color w:val="808080"/>
    </w:rPr>
  </w:style>
  <w:style w:type="character" w:styleId="ab">
    <w:name w:val="Hyperlink"/>
    <w:basedOn w:val="a0"/>
    <w:uiPriority w:val="99"/>
    <w:unhideWhenUsed/>
    <w:rsid w:val="009E4D5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2023-12-27T07:53:00Z</cp:lastPrinted>
  <dcterms:created xsi:type="dcterms:W3CDTF">2024-02-13T13:25:00Z</dcterms:created>
  <dcterms:modified xsi:type="dcterms:W3CDTF">2024-02-13T13:25:00Z</dcterms:modified>
</cp:coreProperties>
</file>