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218A" w14:textId="77777777" w:rsidR="00EA765C" w:rsidRPr="00EA765C" w:rsidRDefault="00260CBF" w:rsidP="00EA765C">
      <w:pPr>
        <w:spacing w:after="0" w:line="240" w:lineRule="auto"/>
        <w:ind w:firstLine="448"/>
        <w:jc w:val="center"/>
        <w:rPr>
          <w:rFonts w:ascii="Times New Roman" w:eastAsia="Times New Roman" w:hAnsi="Times New Roman" w:cs="Times New Roman"/>
          <w:b/>
          <w:sz w:val="30"/>
          <w:szCs w:val="30"/>
          <w:lang w:eastAsia="ru-RU"/>
        </w:rPr>
      </w:pPr>
      <w:r w:rsidRPr="00EA765C">
        <w:rPr>
          <w:rFonts w:ascii="Times New Roman" w:eastAsia="Times New Roman" w:hAnsi="Times New Roman" w:cs="Times New Roman"/>
          <w:b/>
          <w:sz w:val="30"/>
          <w:szCs w:val="30"/>
          <w:lang w:eastAsia="ru-RU"/>
        </w:rPr>
        <w:t xml:space="preserve">14.11.2. </w:t>
      </w:r>
      <w:r w:rsidR="00EA765C" w:rsidRPr="00EA765C">
        <w:rPr>
          <w:rFonts w:ascii="Times New Roman" w:eastAsia="Times New Roman" w:hAnsi="Times New Roman" w:cs="Times New Roman"/>
          <w:b/>
          <w:sz w:val="30"/>
          <w:szCs w:val="30"/>
          <w:lang w:eastAsia="ru-RU"/>
        </w:rPr>
        <w:t>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p w14:paraId="412CB48B" w14:textId="3CA5712E" w:rsidR="00260CBF" w:rsidRPr="00EA765C" w:rsidRDefault="00260CBF" w:rsidP="00EA765C">
      <w:pPr>
        <w:spacing w:after="0" w:line="240" w:lineRule="auto"/>
        <w:ind w:firstLine="448"/>
        <w:jc w:val="center"/>
        <w:rPr>
          <w:rFonts w:ascii="Times New Roman" w:eastAsia="Times New Roman" w:hAnsi="Times New Roman" w:cs="Times New Roman"/>
          <w:b/>
          <w:sz w:val="30"/>
          <w:szCs w:val="30"/>
          <w:lang w:eastAsia="ru-RU"/>
        </w:rPr>
      </w:pPr>
    </w:p>
    <w:p w14:paraId="2787FAFA" w14:textId="77777777" w:rsidR="008315EB" w:rsidRDefault="008315EB" w:rsidP="008315EB">
      <w:pPr>
        <w:spacing w:after="0" w:line="240" w:lineRule="auto"/>
        <w:jc w:val="center"/>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Наименование структурного подразделения, выполняющего административную процедуру: Служба «одно окно» Пуховичского райисполкома (г. Марьина Горка, ул. Ленинская, д. 47, </w:t>
      </w:r>
    </w:p>
    <w:p w14:paraId="26B419E5" w14:textId="77777777" w:rsidR="008315EB" w:rsidRDefault="008315EB" w:rsidP="008315EB">
      <w:pPr>
        <w:spacing w:after="0" w:line="240" w:lineRule="auto"/>
        <w:jc w:val="center"/>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тел. 801713 60158, 142)</w:t>
      </w:r>
    </w:p>
    <w:p w14:paraId="66522E32" w14:textId="77777777" w:rsidR="008315EB" w:rsidRDefault="008315EB" w:rsidP="008315EB">
      <w:pPr>
        <w:spacing w:after="0" w:line="240" w:lineRule="auto"/>
        <w:rPr>
          <w:rFonts w:ascii="Times New Roman" w:eastAsia="Times New Roman" w:hAnsi="Times New Roman" w:cs="Times New Roman"/>
          <w:sz w:val="30"/>
          <w:szCs w:val="30"/>
          <w:lang w:eastAsia="ru-BY"/>
        </w:rPr>
      </w:pPr>
      <w:r>
        <w:rPr>
          <w:rFonts w:ascii="Times New Roman" w:eastAsia="Times New Roman" w:hAnsi="Times New Roman" w:cs="Times New Roman"/>
          <w:b/>
          <w:bCs/>
          <w:sz w:val="30"/>
          <w:szCs w:val="30"/>
          <w:lang w:eastAsia="ru-RU"/>
        </w:rPr>
        <w:t>Режим работы:</w:t>
      </w:r>
    </w:p>
    <w:p w14:paraId="79C3235B" w14:textId="77777777" w:rsidR="008315EB" w:rsidRDefault="008315EB" w:rsidP="008315EB">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будние дни (кроме среды) </w:t>
      </w:r>
      <w:r>
        <w:rPr>
          <w:rFonts w:ascii="Times New Roman" w:eastAsia="Times New Roman" w:hAnsi="Times New Roman" w:cs="Times New Roman"/>
          <w:sz w:val="30"/>
          <w:szCs w:val="30"/>
          <w:lang w:eastAsia="ru-RU"/>
        </w:rPr>
        <w:noBreakHyphen/>
        <w:t xml:space="preserve"> с 8.00 до 17.30;</w:t>
      </w:r>
    </w:p>
    <w:p w14:paraId="4E30492D" w14:textId="77777777" w:rsidR="008315EB" w:rsidRDefault="008315EB" w:rsidP="008315EB">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среду с 8.00 до 20.00;</w:t>
      </w:r>
    </w:p>
    <w:p w14:paraId="2D742B93" w14:textId="77777777" w:rsidR="008315EB" w:rsidRDefault="008315EB" w:rsidP="008315EB">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субботу с 9.00 до 13.00</w:t>
      </w:r>
    </w:p>
    <w:p w14:paraId="5CB87347" w14:textId="77777777" w:rsidR="008315EB" w:rsidRDefault="008315EB" w:rsidP="008315EB">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предпраздничные дни рабочее время сокращено на 1 час.</w:t>
      </w:r>
    </w:p>
    <w:p w14:paraId="2B2B5292" w14:textId="77777777" w:rsidR="008315EB" w:rsidRDefault="008315EB" w:rsidP="008315EB">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b/>
          <w:bCs/>
          <w:sz w:val="30"/>
          <w:szCs w:val="30"/>
          <w:lang w:eastAsia="ru-RU"/>
        </w:rPr>
        <w:t>выходные дни :</w:t>
      </w:r>
      <w:r>
        <w:rPr>
          <w:rFonts w:ascii="Times New Roman" w:eastAsia="Times New Roman" w:hAnsi="Times New Roman" w:cs="Times New Roman"/>
          <w:sz w:val="30"/>
          <w:szCs w:val="30"/>
          <w:lang w:eastAsia="ru-RU"/>
        </w:rPr>
        <w:t xml:space="preserve"> воскресенье, государственные праздники, праздничные дни</w:t>
      </w:r>
    </w:p>
    <w:p w14:paraId="0AA1D0B1" w14:textId="77777777" w:rsidR="00EA765C" w:rsidRPr="00EA765C" w:rsidRDefault="00EA765C" w:rsidP="00EA765C">
      <w:pPr>
        <w:spacing w:after="0" w:line="240" w:lineRule="auto"/>
        <w:ind w:firstLine="448"/>
        <w:jc w:val="center"/>
        <w:rPr>
          <w:rFonts w:ascii="Times New Roman" w:eastAsia="Times New Roman" w:hAnsi="Times New Roman" w:cs="Times New Roman"/>
          <w:b/>
          <w:sz w:val="30"/>
          <w:szCs w:val="30"/>
          <w:lang w:eastAsia="ru-RU"/>
        </w:rPr>
      </w:pPr>
    </w:p>
    <w:p w14:paraId="31F3CE8C" w14:textId="7CCFCF78" w:rsidR="00EA765C" w:rsidRPr="00EA765C" w:rsidRDefault="00EA765C" w:rsidP="00EA765C">
      <w:pPr>
        <w:spacing w:after="0" w:line="240" w:lineRule="auto"/>
        <w:ind w:firstLine="448"/>
        <w:jc w:val="center"/>
        <w:rPr>
          <w:rFonts w:ascii="Times New Roman" w:eastAsia="Times New Roman" w:hAnsi="Times New Roman" w:cs="Times New Roman"/>
          <w:b/>
          <w:sz w:val="30"/>
          <w:szCs w:val="30"/>
          <w:lang w:eastAsia="ru-RU"/>
        </w:rPr>
      </w:pPr>
      <w:r w:rsidRPr="00EA765C">
        <w:rPr>
          <w:rFonts w:ascii="Times New Roman" w:eastAsia="Times New Roman" w:hAnsi="Times New Roman" w:cs="Times New Roman"/>
          <w:b/>
          <w:sz w:val="30"/>
          <w:szCs w:val="30"/>
          <w:lang w:eastAsia="ru-RU"/>
        </w:rPr>
        <w:t>Документы и (или) сведения, представляемые для осуществления административной процедуры заинтересованным лицом</w:t>
      </w:r>
    </w:p>
    <w:p w14:paraId="4A26219A" w14:textId="77777777" w:rsidR="009E7620" w:rsidRPr="00EA765C" w:rsidRDefault="009E7620" w:rsidP="00EA765C">
      <w:pPr>
        <w:autoSpaceDE w:val="0"/>
        <w:autoSpaceDN w:val="0"/>
        <w:adjustRightInd w:val="0"/>
        <w:spacing w:after="0" w:line="240" w:lineRule="auto"/>
        <w:jc w:val="both"/>
        <w:rPr>
          <w:rFonts w:ascii="Times New Roman" w:eastAsia="Calibri" w:hAnsi="Times New Roman" w:cs="Times New Roman"/>
          <w:sz w:val="28"/>
          <w:szCs w:val="28"/>
        </w:rPr>
      </w:pPr>
    </w:p>
    <w:p w14:paraId="33E3FECB" w14:textId="534BF992" w:rsidR="009E7620" w:rsidRDefault="009E7620" w:rsidP="00EA765C">
      <w:pPr>
        <w:pStyle w:val="table10"/>
        <w:rPr>
          <w:sz w:val="30"/>
          <w:szCs w:val="30"/>
        </w:rPr>
      </w:pPr>
      <w:r w:rsidRPr="00EA765C">
        <w:rPr>
          <w:sz w:val="30"/>
          <w:szCs w:val="30"/>
        </w:rPr>
        <w:t>заявление</w:t>
      </w:r>
    </w:p>
    <w:p w14:paraId="420A2411" w14:textId="77777777" w:rsidR="00EA765C" w:rsidRPr="00EA765C" w:rsidRDefault="00EA765C" w:rsidP="00EA765C">
      <w:pPr>
        <w:pStyle w:val="table10"/>
        <w:rPr>
          <w:sz w:val="30"/>
          <w:szCs w:val="30"/>
        </w:rPr>
      </w:pPr>
    </w:p>
    <w:p w14:paraId="4CB27029" w14:textId="77777777" w:rsidR="009E7620" w:rsidRPr="00EA765C" w:rsidRDefault="009E7620" w:rsidP="00EA765C">
      <w:pPr>
        <w:spacing w:after="0" w:line="240" w:lineRule="auto"/>
        <w:ind w:firstLine="448"/>
        <w:jc w:val="center"/>
        <w:rPr>
          <w:rFonts w:ascii="Times New Roman" w:eastAsia="Calibri" w:hAnsi="Times New Roman" w:cs="Times New Roman"/>
          <w:b/>
          <w:sz w:val="28"/>
          <w:szCs w:val="28"/>
        </w:rPr>
      </w:pPr>
      <w:r w:rsidRPr="00EA765C">
        <w:rPr>
          <w:rFonts w:ascii="Times New Roman" w:eastAsia="Calibri" w:hAnsi="Times New Roman" w:cs="Times New Roman"/>
          <w:b/>
          <w:sz w:val="28"/>
          <w:szCs w:val="28"/>
        </w:rPr>
        <w:t>Документы и (или) сведения, запрашиваемые государственным органом для осуществления административной процедуры</w:t>
      </w:r>
    </w:p>
    <w:p w14:paraId="7485BA7F" w14:textId="77777777" w:rsidR="009E7620" w:rsidRPr="00EA765C" w:rsidRDefault="009E7620" w:rsidP="00EA765C">
      <w:pPr>
        <w:spacing w:after="0" w:line="240" w:lineRule="auto"/>
        <w:ind w:firstLine="448"/>
        <w:jc w:val="center"/>
        <w:rPr>
          <w:rFonts w:ascii="Times New Roman" w:eastAsia="Calibri" w:hAnsi="Times New Roman" w:cs="Times New Roman"/>
          <w:b/>
          <w:sz w:val="28"/>
          <w:szCs w:val="28"/>
        </w:rPr>
      </w:pPr>
    </w:p>
    <w:p w14:paraId="303E7B65" w14:textId="192832B7" w:rsidR="009E7620" w:rsidRDefault="00EA765C" w:rsidP="00EA765C">
      <w:pPr>
        <w:spacing w:after="0" w:line="240" w:lineRule="auto"/>
        <w:rPr>
          <w:rFonts w:ascii="Times New Roman" w:eastAsia="Calibri" w:hAnsi="Times New Roman" w:cs="Times New Roman"/>
          <w:sz w:val="28"/>
          <w:szCs w:val="28"/>
          <w:lang w:val="ru-BY" w:eastAsia="ru-RU"/>
        </w:rPr>
      </w:pPr>
      <w:r w:rsidRPr="00EA765C">
        <w:rPr>
          <w:rFonts w:ascii="Times New Roman" w:eastAsia="Calibri" w:hAnsi="Times New Roman" w:cs="Times New Roman"/>
          <w:sz w:val="28"/>
          <w:szCs w:val="28"/>
          <w:lang w:val="ru-BY" w:eastAsia="ru-RU"/>
        </w:rPr>
        <w:t>справка о расчетах по полученным из местного бюджета бюджетным займам, ссудам, исполненным гарантиям</w:t>
      </w:r>
    </w:p>
    <w:p w14:paraId="362E5173" w14:textId="77777777" w:rsidR="00EA765C" w:rsidRPr="00EA765C" w:rsidRDefault="00EA765C" w:rsidP="00EA765C">
      <w:pPr>
        <w:spacing w:after="0" w:line="240" w:lineRule="auto"/>
        <w:rPr>
          <w:rFonts w:ascii="Times New Roman" w:eastAsia="Calibri" w:hAnsi="Times New Roman" w:cs="Times New Roman"/>
          <w:sz w:val="28"/>
          <w:szCs w:val="28"/>
          <w:lang w:eastAsia="ru-RU"/>
        </w:rPr>
      </w:pPr>
    </w:p>
    <w:p w14:paraId="681094FA" w14:textId="77777777" w:rsidR="009E7620" w:rsidRPr="00EA765C" w:rsidRDefault="009E7620" w:rsidP="00EA765C">
      <w:pPr>
        <w:spacing w:after="0" w:line="240" w:lineRule="auto"/>
        <w:jc w:val="center"/>
        <w:rPr>
          <w:rFonts w:ascii="Times New Roman" w:eastAsia="Times New Roman" w:hAnsi="Times New Roman" w:cs="Times New Roman"/>
          <w:b/>
          <w:sz w:val="28"/>
          <w:szCs w:val="28"/>
          <w:lang w:val="x-none" w:eastAsia="ru-RU"/>
        </w:rPr>
      </w:pPr>
      <w:r w:rsidRPr="00EA765C">
        <w:rPr>
          <w:rFonts w:ascii="Times New Roman" w:eastAsia="Times New Roman" w:hAnsi="Times New Roman" w:cs="Times New Roman"/>
          <w:b/>
          <w:sz w:val="28"/>
          <w:szCs w:val="28"/>
          <w:lang w:val="x-none" w:eastAsia="ru-RU"/>
        </w:rPr>
        <w:t>Максимальный срок осуществления административной процедуры</w:t>
      </w:r>
    </w:p>
    <w:p w14:paraId="5F301901" w14:textId="77777777" w:rsidR="009E7620" w:rsidRPr="00EA765C" w:rsidRDefault="009E7620" w:rsidP="00EA765C">
      <w:pPr>
        <w:spacing w:after="0" w:line="240" w:lineRule="auto"/>
        <w:jc w:val="center"/>
        <w:rPr>
          <w:rFonts w:ascii="Times New Roman" w:eastAsia="Times New Roman" w:hAnsi="Times New Roman" w:cs="Times New Roman"/>
          <w:b/>
          <w:sz w:val="28"/>
          <w:szCs w:val="28"/>
          <w:lang w:val="x-none" w:eastAsia="ru-RU"/>
        </w:rPr>
      </w:pPr>
    </w:p>
    <w:p w14:paraId="533C2191" w14:textId="1712DC4E" w:rsidR="009E7620" w:rsidRPr="00EA765C" w:rsidRDefault="00EA765C" w:rsidP="00EA76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E7620" w:rsidRPr="00EA765C">
        <w:rPr>
          <w:rFonts w:ascii="Times New Roman" w:eastAsia="Times New Roman" w:hAnsi="Times New Roman" w:cs="Times New Roman"/>
          <w:sz w:val="28"/>
          <w:szCs w:val="28"/>
          <w:lang w:eastAsia="ru-RU"/>
        </w:rPr>
        <w:t xml:space="preserve"> дней </w:t>
      </w:r>
    </w:p>
    <w:p w14:paraId="44E08839" w14:textId="77777777" w:rsidR="009E7620" w:rsidRPr="00EA765C" w:rsidRDefault="009E7620" w:rsidP="00EA765C">
      <w:pPr>
        <w:spacing w:after="0" w:line="240" w:lineRule="auto"/>
        <w:rPr>
          <w:rFonts w:ascii="Times New Roman" w:eastAsia="Times New Roman" w:hAnsi="Times New Roman" w:cs="Times New Roman"/>
          <w:sz w:val="28"/>
          <w:szCs w:val="28"/>
          <w:lang w:val="x-none" w:eastAsia="ru-RU"/>
        </w:rPr>
      </w:pPr>
    </w:p>
    <w:p w14:paraId="74D6D6A9" w14:textId="77777777" w:rsidR="009E7620" w:rsidRPr="00EA765C" w:rsidRDefault="009E7620" w:rsidP="00EA765C">
      <w:pPr>
        <w:spacing w:after="0" w:line="240" w:lineRule="auto"/>
        <w:jc w:val="center"/>
        <w:rPr>
          <w:rFonts w:ascii="Times New Roman" w:eastAsia="Times New Roman" w:hAnsi="Times New Roman" w:cs="Times New Roman"/>
          <w:b/>
          <w:sz w:val="28"/>
          <w:szCs w:val="28"/>
          <w:lang w:val="x-none" w:eastAsia="ru-RU"/>
        </w:rPr>
      </w:pPr>
      <w:r w:rsidRPr="00EA765C">
        <w:rPr>
          <w:rFonts w:ascii="Times New Roman" w:eastAsia="Times New Roman" w:hAnsi="Times New Roman" w:cs="Times New Roman"/>
          <w:b/>
          <w:sz w:val="28"/>
          <w:szCs w:val="28"/>
          <w:lang w:val="x-none" w:eastAsia="ru-RU"/>
        </w:rPr>
        <w:t>Размер платы,</w:t>
      </w:r>
    </w:p>
    <w:p w14:paraId="70F5F712" w14:textId="77777777" w:rsidR="009E7620" w:rsidRPr="00EA765C" w:rsidRDefault="009E7620" w:rsidP="00EA765C">
      <w:pPr>
        <w:spacing w:after="0" w:line="240" w:lineRule="auto"/>
        <w:jc w:val="center"/>
        <w:rPr>
          <w:rFonts w:ascii="Times New Roman" w:eastAsia="Times New Roman" w:hAnsi="Times New Roman" w:cs="Times New Roman"/>
          <w:b/>
          <w:sz w:val="28"/>
          <w:szCs w:val="28"/>
          <w:lang w:eastAsia="ru-RU"/>
        </w:rPr>
      </w:pPr>
      <w:r w:rsidRPr="00EA765C">
        <w:rPr>
          <w:rFonts w:ascii="Times New Roman" w:eastAsia="Times New Roman" w:hAnsi="Times New Roman" w:cs="Times New Roman"/>
          <w:b/>
          <w:sz w:val="28"/>
          <w:szCs w:val="28"/>
          <w:lang w:val="x-none" w:eastAsia="ru-RU"/>
        </w:rPr>
        <w:t>взимаемой при осуществлении административной процедуры</w:t>
      </w:r>
    </w:p>
    <w:p w14:paraId="27145A1D" w14:textId="77777777" w:rsidR="009E7620" w:rsidRPr="00EA765C" w:rsidRDefault="009E7620" w:rsidP="00EA765C">
      <w:pPr>
        <w:spacing w:after="0" w:line="240" w:lineRule="auto"/>
        <w:jc w:val="center"/>
        <w:rPr>
          <w:rFonts w:ascii="Times New Roman" w:eastAsia="Times New Roman" w:hAnsi="Times New Roman" w:cs="Times New Roman"/>
          <w:b/>
          <w:sz w:val="28"/>
          <w:szCs w:val="28"/>
          <w:lang w:eastAsia="ru-RU"/>
        </w:rPr>
      </w:pPr>
    </w:p>
    <w:p w14:paraId="52D1C5A7" w14:textId="77777777" w:rsidR="009E7620" w:rsidRPr="00EA765C" w:rsidRDefault="009E7620" w:rsidP="00EA765C">
      <w:pPr>
        <w:autoSpaceDE w:val="0"/>
        <w:autoSpaceDN w:val="0"/>
        <w:adjustRightInd w:val="0"/>
        <w:spacing w:after="0" w:line="240" w:lineRule="auto"/>
        <w:rPr>
          <w:rFonts w:ascii="Times New Roman" w:eastAsia="Calibri" w:hAnsi="Times New Roman" w:cs="Times New Roman"/>
          <w:bCs/>
          <w:sz w:val="28"/>
          <w:szCs w:val="28"/>
        </w:rPr>
      </w:pPr>
      <w:r w:rsidRPr="00EA765C">
        <w:rPr>
          <w:rFonts w:ascii="Times New Roman" w:eastAsia="Calibri" w:hAnsi="Times New Roman" w:cs="Times New Roman"/>
          <w:bCs/>
          <w:sz w:val="28"/>
          <w:szCs w:val="28"/>
        </w:rPr>
        <w:t>бесплатно</w:t>
      </w:r>
    </w:p>
    <w:p w14:paraId="54987D92" w14:textId="77777777" w:rsidR="009E7620" w:rsidRPr="00EA765C" w:rsidRDefault="009E7620" w:rsidP="00EA765C">
      <w:pPr>
        <w:spacing w:after="0" w:line="240" w:lineRule="auto"/>
        <w:jc w:val="center"/>
        <w:rPr>
          <w:rFonts w:ascii="Times New Roman" w:eastAsia="Times New Roman" w:hAnsi="Times New Roman" w:cs="Times New Roman"/>
          <w:b/>
          <w:sz w:val="28"/>
          <w:szCs w:val="28"/>
          <w:lang w:val="x-none" w:eastAsia="ru-RU"/>
        </w:rPr>
      </w:pPr>
    </w:p>
    <w:p w14:paraId="79162513" w14:textId="77777777" w:rsidR="009E7620" w:rsidRPr="00EA765C" w:rsidRDefault="009E7620" w:rsidP="00EA765C">
      <w:pPr>
        <w:spacing w:after="0" w:line="240" w:lineRule="auto"/>
        <w:ind w:firstLine="448"/>
        <w:jc w:val="center"/>
        <w:rPr>
          <w:rFonts w:ascii="Times New Roman" w:eastAsia="Calibri" w:hAnsi="Times New Roman" w:cs="Times New Roman"/>
          <w:b/>
          <w:sz w:val="28"/>
          <w:szCs w:val="28"/>
        </w:rPr>
      </w:pPr>
      <w:r w:rsidRPr="00EA765C">
        <w:rPr>
          <w:rFonts w:ascii="Times New Roman" w:eastAsia="Calibri" w:hAnsi="Times New Roman" w:cs="Times New Roman"/>
          <w:b/>
          <w:sz w:val="28"/>
          <w:szCs w:val="28"/>
        </w:rPr>
        <w:t>Срок действия справки, другого документа (решения), выдаваемых</w:t>
      </w:r>
      <w:r w:rsidRPr="00EA765C">
        <w:rPr>
          <w:rFonts w:ascii="Times New Roman" w:eastAsia="Calibri" w:hAnsi="Times New Roman" w:cs="Times New Roman"/>
          <w:sz w:val="28"/>
          <w:szCs w:val="28"/>
        </w:rPr>
        <w:t xml:space="preserve"> </w:t>
      </w:r>
      <w:r w:rsidRPr="00EA765C">
        <w:rPr>
          <w:rFonts w:ascii="Times New Roman" w:eastAsia="Calibri" w:hAnsi="Times New Roman" w:cs="Times New Roman"/>
          <w:b/>
          <w:sz w:val="28"/>
          <w:szCs w:val="28"/>
        </w:rPr>
        <w:t>(принимаемого) при осуществлении административной процедуры</w:t>
      </w:r>
    </w:p>
    <w:p w14:paraId="61993E57" w14:textId="77777777" w:rsidR="009E7620" w:rsidRPr="00EA765C" w:rsidRDefault="009E7620" w:rsidP="00EA765C">
      <w:pPr>
        <w:spacing w:after="0" w:line="240" w:lineRule="auto"/>
        <w:ind w:firstLine="448"/>
        <w:jc w:val="center"/>
        <w:rPr>
          <w:rFonts w:ascii="Times New Roman" w:eastAsia="Calibri" w:hAnsi="Times New Roman" w:cs="Times New Roman"/>
          <w:b/>
          <w:sz w:val="28"/>
          <w:szCs w:val="28"/>
        </w:rPr>
      </w:pPr>
    </w:p>
    <w:p w14:paraId="538292FE" w14:textId="01012503" w:rsidR="009E7620" w:rsidRPr="00EA765C" w:rsidRDefault="00EA765C" w:rsidP="00EA765C">
      <w:pPr>
        <w:pStyle w:val="table10"/>
        <w:rPr>
          <w:sz w:val="28"/>
          <w:szCs w:val="28"/>
        </w:rPr>
      </w:pPr>
      <w:r w:rsidRPr="00EA765C">
        <w:rPr>
          <w:sz w:val="28"/>
          <w:szCs w:val="28"/>
        </w:rPr>
        <w:t>бессрочно</w:t>
      </w:r>
    </w:p>
    <w:p w14:paraId="0432519D" w14:textId="77777777" w:rsidR="00EA765C" w:rsidRDefault="00EA765C" w:rsidP="00EA765C">
      <w:pPr>
        <w:spacing w:after="0" w:line="240" w:lineRule="auto"/>
        <w:jc w:val="center"/>
        <w:rPr>
          <w:rFonts w:ascii="Times New Roman" w:eastAsia="Times New Roman" w:hAnsi="Times New Roman" w:cs="Times New Roman"/>
          <w:caps/>
          <w:sz w:val="24"/>
          <w:szCs w:val="24"/>
          <w:lang w:eastAsia="ru-BY"/>
        </w:rPr>
      </w:pPr>
    </w:p>
    <w:p w14:paraId="07BB0029" w14:textId="74FC0AAC" w:rsidR="00EA765C" w:rsidRPr="00EA765C" w:rsidRDefault="00EA765C" w:rsidP="00EA765C">
      <w:pPr>
        <w:spacing w:after="0" w:line="240" w:lineRule="auto"/>
        <w:jc w:val="center"/>
        <w:rPr>
          <w:rFonts w:ascii="Times New Roman" w:eastAsia="Times New Roman" w:hAnsi="Times New Roman" w:cs="Times New Roman"/>
          <w:sz w:val="24"/>
          <w:szCs w:val="24"/>
          <w:lang w:eastAsia="ru-BY"/>
        </w:rPr>
      </w:pPr>
      <w:r w:rsidRPr="00EA765C">
        <w:rPr>
          <w:rFonts w:ascii="Times New Roman" w:eastAsia="Times New Roman" w:hAnsi="Times New Roman" w:cs="Times New Roman"/>
          <w:caps/>
          <w:sz w:val="24"/>
          <w:szCs w:val="24"/>
          <w:lang w:eastAsia="ru-BY"/>
        </w:rPr>
        <w:t>ПОСТАНОВЛЕНИЕ МИНИСТЕРСТВА ФИНАНСОВ РЕСПУБЛИКИ БЕЛАРУСЬ</w:t>
      </w:r>
    </w:p>
    <w:p w14:paraId="2C01DFC1" w14:textId="77777777" w:rsidR="00EA765C" w:rsidRPr="00EA765C" w:rsidRDefault="00EA765C" w:rsidP="00EA765C">
      <w:pPr>
        <w:spacing w:after="0" w:line="240" w:lineRule="auto"/>
        <w:jc w:val="center"/>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21 марта 2022 г. № 14</w:t>
      </w:r>
    </w:p>
    <w:p w14:paraId="5EF1A972" w14:textId="77777777" w:rsidR="00EA765C" w:rsidRPr="00EA765C" w:rsidRDefault="00EA765C" w:rsidP="00EA765C">
      <w:pPr>
        <w:spacing w:before="240" w:after="240" w:line="240" w:lineRule="auto"/>
        <w:ind w:right="2268"/>
        <w:rPr>
          <w:rFonts w:ascii="Times New Roman" w:eastAsia="Times New Roman" w:hAnsi="Times New Roman" w:cs="Times New Roman"/>
          <w:b/>
          <w:bCs/>
          <w:sz w:val="28"/>
          <w:szCs w:val="28"/>
          <w:lang w:eastAsia="ru-BY"/>
        </w:rPr>
      </w:pPr>
      <w:r w:rsidRPr="00EA765C">
        <w:rPr>
          <w:rFonts w:ascii="Times New Roman" w:eastAsia="Times New Roman" w:hAnsi="Times New Roman" w:cs="Times New Roman"/>
          <w:b/>
          <w:bCs/>
          <w:sz w:val="28"/>
          <w:szCs w:val="28"/>
          <w:lang w:eastAsia="ru-BY"/>
        </w:rPr>
        <w:t>Об утверждении регламентов административных процедур</w:t>
      </w:r>
    </w:p>
    <w:p w14:paraId="77FE50B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На основании абзаца третьего пункта 3 Указа Президента Республики Беларусь от 25 июня 2021 г. № 240 «Об административных процедурах, осуществляемых в отношении субъектов хозяйствования», пункта 10 Положения о Министерстве финансов Республики Беларусь, утвержденного постановлением Совета Министров Республики Беларусь от 31 октября 2001 г. № 1585, Министерство финансов Республики Беларусь ПОСТАНОВЛЯЕТ:</w:t>
      </w:r>
    </w:p>
    <w:p w14:paraId="726A896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Утвердить:</w:t>
      </w:r>
    </w:p>
    <w:p w14:paraId="7C259B2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w:t>
      </w:r>
      <w:r w:rsidRPr="00EA765C">
        <w:rPr>
          <w:rFonts w:ascii="Symbol" w:eastAsia="Times New Roman" w:hAnsi="Symbol" w:cs="Times New Roman"/>
          <w:sz w:val="24"/>
          <w:szCs w:val="24"/>
          <w:lang w:eastAsia="ru-BY"/>
        </w:rPr>
        <w:t>*</w:t>
      </w:r>
      <w:r w:rsidRPr="00EA765C">
        <w:rPr>
          <w:rFonts w:ascii="Times New Roman" w:eastAsia="Times New Roman" w:hAnsi="Times New Roman" w:cs="Times New Roman"/>
          <w:sz w:val="24"/>
          <w:szCs w:val="24"/>
          <w:lang w:eastAsia="ru-BY"/>
        </w:rPr>
        <w:t xml:space="preserve"> 14.8.1 «Получение специального разрешения (лицензии) на осуществление профессиональной и биржевой деятельности по ценным бумагам» (прилагается);</w:t>
      </w:r>
    </w:p>
    <w:p w14:paraId="49BE925E" w14:textId="77777777" w:rsidR="00EA765C" w:rsidRPr="00EA765C" w:rsidRDefault="00EA765C" w:rsidP="00EA765C">
      <w:pPr>
        <w:spacing w:after="0" w:line="240" w:lineRule="auto"/>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______________________________</w:t>
      </w:r>
    </w:p>
    <w:p w14:paraId="2F020095" w14:textId="77777777" w:rsidR="00EA765C" w:rsidRPr="00EA765C" w:rsidRDefault="00EA765C" w:rsidP="00EA765C">
      <w:pPr>
        <w:spacing w:after="240" w:line="240" w:lineRule="auto"/>
        <w:ind w:firstLine="567"/>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 Для целей настоящего постановления под подпунктом понимается подпункт пункта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14:paraId="7ADD253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14.8.2 «Внесение изменения в специальное разрешение (лицензию) на осуществление профессиональной и биржевой деятельности по ценным бумагам» (прилагается);</w:t>
      </w:r>
    </w:p>
    <w:p w14:paraId="10E903E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14.8.4 «Прекращение действия специального разрешения (лицензии) на осуществление профессиональной и биржевой деятельности по ценным бумагам на основании уведомления лицензиата о прекращении осуществления лицензируемого вида деятельности» (прилагается);</w:t>
      </w:r>
    </w:p>
    <w:p w14:paraId="5647577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14.9.1 «Получение специального разрешения (лицензии) на осуществление страховой деятельности» (прилагается);</w:t>
      </w:r>
    </w:p>
    <w:p w14:paraId="09F3199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14.9.2 «Внесение изменения в специальное разрешение (лицензию) на осуществление страховой деятельности» (прилагается);</w:t>
      </w:r>
    </w:p>
    <w:p w14:paraId="4E2999E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14.9.4 «Прекращение действия специального разрешения (лицензии) на осуществление страховой деятельности на основании уведомления лицензиата о прекращении осуществления лицензируемого вида деятельности» (прилагается);</w:t>
      </w:r>
    </w:p>
    <w:p w14:paraId="2D015FC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14.11.1 «Получение справки о расчетах по полученным из республиканского бюджета бюджетным займам, ссудам, исполненным гарантиям Правительства Республики Беларусь» (прилагается);</w:t>
      </w:r>
    </w:p>
    <w:p w14:paraId="28C30AC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xml:space="preserve">Регламент административной процедуры, осуществляемой в отношении субъектов хозяйствования, по подпункту 14.11.2 «Получение справки о расчетах по полученным </w:t>
      </w:r>
      <w:r w:rsidRPr="00EA765C">
        <w:rPr>
          <w:rFonts w:ascii="Times New Roman" w:eastAsia="Times New Roman" w:hAnsi="Times New Roman" w:cs="Times New Roman"/>
          <w:sz w:val="24"/>
          <w:szCs w:val="24"/>
          <w:lang w:eastAsia="ru-BY"/>
        </w:rPr>
        <w:lastRenderedPageBreak/>
        <w:t>из местного бюджета бюджетным займам, ссудам, исполненным гарантиям местных исполнительных и распорядительных органов» (прилагается);</w:t>
      </w:r>
    </w:p>
    <w:p w14:paraId="5D80B5A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14.12.1 «Получение свидетельства о регистрации бланка ценной бумаги в Государственном реестре бланков ценных бумаг и документов с определенной степенью защиты, а также документов с определенной степенью защиты» (прилагается);</w:t>
      </w:r>
    </w:p>
    <w:p w14:paraId="2DC5A73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14.12.2 «Получение свидетельства о регистрации бланка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 (прилагается);</w:t>
      </w:r>
    </w:p>
    <w:p w14:paraId="12AC401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14.12.3 «Получение свидетельства о регистрации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 (прилагается);</w:t>
      </w:r>
    </w:p>
    <w:p w14:paraId="7522C5A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14.12.4 «Получение свидетельства о регистрации прибора для контроля подлинности бланков и документов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 (прилагается);</w:t>
      </w:r>
    </w:p>
    <w:p w14:paraId="5204C28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14.13.1 «Регистрация выпуска биржевых облигаций» (прилагается);</w:t>
      </w:r>
    </w:p>
    <w:p w14:paraId="1BA867E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14.14.1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 (прилагается);</w:t>
      </w:r>
    </w:p>
    <w:p w14:paraId="26A5CF3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14.14.2 «Внесение изменения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 (прилагается);</w:t>
      </w:r>
    </w:p>
    <w:p w14:paraId="420C79A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14.14.3 «Исключение из реестра иностранных страховых (перестраховочных) организаций, с которыми страховые организации Республики Беларусь вправе заключать договоры перестрахования» (прилагается);</w:t>
      </w:r>
    </w:p>
    <w:p w14:paraId="73A4E13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14.16.1 «Получение свидетельства о регистрации лотереи при регистрации или перерегистрации лотереи» (прилагается);</w:t>
      </w:r>
    </w:p>
    <w:p w14:paraId="17613FD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14.20.1 «Включение организации в реестр страховых агентов Минфина» (прилагается);</w:t>
      </w:r>
    </w:p>
    <w:p w14:paraId="08DA155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14.20.2 «Внесение изменения в реестр страховых агентов Минфина» (прилагается);</w:t>
      </w:r>
    </w:p>
    <w:p w14:paraId="31723B7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14.20.3 «Исключение организации из реестра страховых агентов Минфина» (прилагается);</w:t>
      </w:r>
    </w:p>
    <w:p w14:paraId="06613F2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Регламент административной процедуры, осуществляемой в отношении субъектов хозяйствования, по подпункту 14.22.1 «Получение свидетельства о регистрации электронной интерактивной игры» (прилагается);</w:t>
      </w:r>
    </w:p>
    <w:p w14:paraId="5BC0374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14.23.1 «Получение свидетельства о регистрации юридического лица, не прошедшего регистрацию у страховщика при государственной регистрации, обособленного подразделения юридического лица, в том числе представительства иностранной организации в Республике Беларусь, в качестве страхователя по обязательному страхованию от несчастных случаев на производстве и профессиональных заболеваний» (прилагается);</w:t>
      </w:r>
    </w:p>
    <w:p w14:paraId="7815412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14.23.2 «Получение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 (прилагается);</w:t>
      </w:r>
    </w:p>
    <w:p w14:paraId="6272903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14.24.1 «Получение согласования тиража бланков квитанций о приеме наличных денежных средств и разрешения на их изготовление» (прилагается);</w:t>
      </w:r>
    </w:p>
    <w:p w14:paraId="6013C72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14.24.2 «Регистрация бланков квитанций о приеме наличных денежных средств» (прилагается);</w:t>
      </w:r>
    </w:p>
    <w:p w14:paraId="71CB107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14.25.1 «Получение согласования индивидуальных правил образования страховых резервов» (прилагается);</w:t>
      </w:r>
    </w:p>
    <w:p w14:paraId="16433FA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14.28.1 «Получение согласования макета образца бланка ценной бумаги» (прилагается);</w:t>
      </w:r>
    </w:p>
    <w:p w14:paraId="2CEED4B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14.29.1 «Получение согласования правил добровольного страхования, изменения, вносимого в правила страхования» (прилагается);</w:t>
      </w:r>
    </w:p>
    <w:p w14:paraId="61628C6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14.31.1 «Получение согласия на реорганизацию или ликвидацию специальной финансовой организации» (прилагается);</w:t>
      </w:r>
    </w:p>
    <w:p w14:paraId="1CB0254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14.32.1 «Получение разрешения страховой организацией, участником страховой организации на отчуждение (приобретение) доли в уставном фонде (акций) страховой организации, увеличение размера уставного фонда за счет средств иностранного инвестора и (или) страховых организаций, являющихся дочерними (зависимыми) хозяйственными обществами по отношению к этим иностранным инвесторам» (прилагается);</w:t>
      </w:r>
    </w:p>
    <w:p w14:paraId="2C93E06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14.32.2 «Получение страховой организацией или страховым брокером разрешения на участие в создании за пределами Республики Беларусь страховой организации или страхового брокера» (прилагается);</w:t>
      </w:r>
    </w:p>
    <w:p w14:paraId="40158D3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14.32.3 «Получение страховой организацией или страховым брокером разрешения на приобретение долей в уставных фондах (акций) страховой организации, страхового брокера, созданных за пределами Республики Беларусь» (прилагается);</w:t>
      </w:r>
    </w:p>
    <w:p w14:paraId="15D6513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Регламент административной процедуры, осуществляемой в отношении субъектов хозяйствования, по подпункту 14.33.1 «Получение страховой организацией или страховым брокером разрешения на создание обособленного подразделения, в том числе за пределами Республики Беларусь» (прилагается);</w:t>
      </w:r>
    </w:p>
    <w:p w14:paraId="59F7731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22.3.1 «Получение специального разрешения (лицензии) на осуществление деятельности, связанной с драгоценными металлами и драгоценными камнями» (прилагается);</w:t>
      </w:r>
    </w:p>
    <w:p w14:paraId="050722B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22.3.2 «Внесение изменения в специальное разрешение (лицензию) на осуществление деятельности, связанной с драгоценными металлами и драгоценными камнями» (прилагается);</w:t>
      </w:r>
    </w:p>
    <w:p w14:paraId="7DCB3C1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Регламент административной процедуры, осуществляемой в отношении субъектов хозяйствования, по подпункту 22.3.4 «Прекращение действия специального разрешения (лицензии) на осуществление деятельности, связанной с драгоценными металлами и драгоценными камнями, на основании уведомления лицензиата о прекращении осуществления лицензируемого вида деятельности» (прилагается);</w:t>
      </w:r>
    </w:p>
    <w:p w14:paraId="78CC287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xml:space="preserve">Регламент административной процедуры, осуществляемой в отношении субъектов хозяйствования, по подпункту 25.3.1 «Получение сертификата </w:t>
      </w:r>
      <w:proofErr w:type="spellStart"/>
      <w:r w:rsidRPr="00EA765C">
        <w:rPr>
          <w:rFonts w:ascii="Times New Roman" w:eastAsia="Times New Roman" w:hAnsi="Times New Roman" w:cs="Times New Roman"/>
          <w:sz w:val="24"/>
          <w:szCs w:val="24"/>
          <w:lang w:eastAsia="ru-BY"/>
        </w:rPr>
        <w:t>Кимберлийского</w:t>
      </w:r>
      <w:proofErr w:type="spellEnd"/>
      <w:r w:rsidRPr="00EA765C">
        <w:rPr>
          <w:rFonts w:ascii="Times New Roman" w:eastAsia="Times New Roman" w:hAnsi="Times New Roman" w:cs="Times New Roman"/>
          <w:sz w:val="24"/>
          <w:szCs w:val="24"/>
          <w:lang w:eastAsia="ru-BY"/>
        </w:rPr>
        <w:t xml:space="preserve"> процесса (сертификата Республики Беларусь на экспортируемые партии необработанных алмазов)» (прилагается).</w:t>
      </w:r>
    </w:p>
    <w:p w14:paraId="4B3A858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Настоящее постановление вступает в силу после его официального опубликования.</w:t>
      </w:r>
    </w:p>
    <w:p w14:paraId="1F223DF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4844"/>
        <w:gridCol w:w="4845"/>
      </w:tblGrid>
      <w:tr w:rsidR="00EA765C" w:rsidRPr="00EA765C" w14:paraId="426A51DE" w14:textId="77777777" w:rsidTr="00EA765C">
        <w:tc>
          <w:tcPr>
            <w:tcW w:w="2500" w:type="pct"/>
            <w:tcMar>
              <w:top w:w="0" w:type="dxa"/>
              <w:left w:w="6" w:type="dxa"/>
              <w:bottom w:w="0" w:type="dxa"/>
              <w:right w:w="6" w:type="dxa"/>
            </w:tcMar>
            <w:vAlign w:val="bottom"/>
            <w:hideMark/>
          </w:tcPr>
          <w:p w14:paraId="7FB06BCB" w14:textId="77777777" w:rsidR="00EA765C" w:rsidRPr="00EA765C" w:rsidRDefault="00EA765C" w:rsidP="00EA765C">
            <w:pPr>
              <w:spacing w:after="0" w:line="240" w:lineRule="auto"/>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b/>
                <w:bCs/>
                <w:lang w:val="ru-BY" w:eastAsia="ru-BY"/>
              </w:rPr>
              <w:t>Министр</w:t>
            </w:r>
          </w:p>
        </w:tc>
        <w:tc>
          <w:tcPr>
            <w:tcW w:w="2500" w:type="pct"/>
            <w:tcMar>
              <w:top w:w="0" w:type="dxa"/>
              <w:left w:w="6" w:type="dxa"/>
              <w:bottom w:w="0" w:type="dxa"/>
              <w:right w:w="6" w:type="dxa"/>
            </w:tcMar>
            <w:vAlign w:val="bottom"/>
            <w:hideMark/>
          </w:tcPr>
          <w:p w14:paraId="2E2451FE" w14:textId="77777777" w:rsidR="00EA765C" w:rsidRPr="00EA765C" w:rsidRDefault="00EA765C" w:rsidP="00EA765C">
            <w:pPr>
              <w:spacing w:after="0" w:line="240" w:lineRule="auto"/>
              <w:jc w:val="right"/>
              <w:rPr>
                <w:rFonts w:ascii="Times New Roman" w:eastAsia="Times New Roman" w:hAnsi="Times New Roman" w:cs="Times New Roman"/>
                <w:sz w:val="24"/>
                <w:szCs w:val="24"/>
                <w:lang w:val="ru-BY" w:eastAsia="ru-BY"/>
              </w:rPr>
            </w:pPr>
            <w:proofErr w:type="spellStart"/>
            <w:r w:rsidRPr="00EA765C">
              <w:rPr>
                <w:rFonts w:ascii="Times New Roman" w:eastAsia="Times New Roman" w:hAnsi="Times New Roman" w:cs="Times New Roman"/>
                <w:b/>
                <w:bCs/>
                <w:lang w:val="ru-BY" w:eastAsia="ru-BY"/>
              </w:rPr>
              <w:t>Ю.М.Селиверстов</w:t>
            </w:r>
            <w:proofErr w:type="spellEnd"/>
          </w:p>
        </w:tc>
      </w:tr>
    </w:tbl>
    <w:p w14:paraId="03D38E44"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6605674C" w14:textId="77777777" w:rsidR="00EA765C" w:rsidRPr="00EA765C" w:rsidRDefault="00EA765C" w:rsidP="00EA765C">
      <w:pPr>
        <w:spacing w:after="28" w:line="240" w:lineRule="auto"/>
        <w:rPr>
          <w:rFonts w:ascii="Times New Roman" w:eastAsia="Times New Roman" w:hAnsi="Times New Roman" w:cs="Times New Roman"/>
          <w:lang w:eastAsia="ru-BY"/>
        </w:rPr>
      </w:pPr>
      <w:r w:rsidRPr="00EA765C">
        <w:rPr>
          <w:rFonts w:ascii="Times New Roman" w:eastAsia="Times New Roman" w:hAnsi="Times New Roman" w:cs="Times New Roman"/>
          <w:lang w:eastAsia="ru-BY"/>
        </w:rPr>
        <w:t>СОГЛАСОВАНО</w:t>
      </w:r>
    </w:p>
    <w:p w14:paraId="7858A8F8" w14:textId="77777777" w:rsidR="00EA765C" w:rsidRPr="00EA765C" w:rsidRDefault="00EA765C" w:rsidP="00EA765C">
      <w:pPr>
        <w:spacing w:after="120" w:line="240" w:lineRule="auto"/>
        <w:rPr>
          <w:rFonts w:ascii="Times New Roman" w:eastAsia="Times New Roman" w:hAnsi="Times New Roman" w:cs="Times New Roman"/>
          <w:lang w:eastAsia="ru-BY"/>
        </w:rPr>
      </w:pPr>
      <w:r w:rsidRPr="00EA765C">
        <w:rPr>
          <w:rFonts w:ascii="Times New Roman" w:eastAsia="Times New Roman" w:hAnsi="Times New Roman" w:cs="Times New Roman"/>
          <w:lang w:eastAsia="ru-BY"/>
        </w:rPr>
        <w:t>Министерство экономики</w:t>
      </w:r>
      <w:r w:rsidRPr="00EA765C">
        <w:rPr>
          <w:rFonts w:ascii="Times New Roman" w:eastAsia="Times New Roman" w:hAnsi="Times New Roman" w:cs="Times New Roman"/>
          <w:lang w:eastAsia="ru-BY"/>
        </w:rPr>
        <w:br/>
        <w:t>Республики Беларусь</w:t>
      </w:r>
    </w:p>
    <w:p w14:paraId="7C57348A" w14:textId="77777777" w:rsidR="00EA765C" w:rsidRPr="00EA765C" w:rsidRDefault="00EA765C" w:rsidP="00EA765C">
      <w:pPr>
        <w:spacing w:after="120" w:line="240" w:lineRule="auto"/>
        <w:rPr>
          <w:rFonts w:ascii="Times New Roman" w:eastAsia="Times New Roman" w:hAnsi="Times New Roman" w:cs="Times New Roman"/>
          <w:lang w:eastAsia="ru-BY"/>
        </w:rPr>
      </w:pPr>
      <w:r w:rsidRPr="00EA765C">
        <w:rPr>
          <w:rFonts w:ascii="Times New Roman" w:eastAsia="Times New Roman" w:hAnsi="Times New Roman" w:cs="Times New Roman"/>
          <w:lang w:eastAsia="ru-BY"/>
        </w:rPr>
        <w:t>Министерство по налогам</w:t>
      </w:r>
      <w:r w:rsidRPr="00EA765C">
        <w:rPr>
          <w:rFonts w:ascii="Times New Roman" w:eastAsia="Times New Roman" w:hAnsi="Times New Roman" w:cs="Times New Roman"/>
          <w:lang w:eastAsia="ru-BY"/>
        </w:rPr>
        <w:br/>
        <w:t>и сборам Республики Беларусь</w:t>
      </w:r>
    </w:p>
    <w:p w14:paraId="38879B7A" w14:textId="77777777" w:rsidR="00EA765C" w:rsidRPr="00EA765C" w:rsidRDefault="00EA765C" w:rsidP="00EA765C">
      <w:pPr>
        <w:spacing w:after="28" w:line="240" w:lineRule="auto"/>
        <w:rPr>
          <w:rFonts w:ascii="Times New Roman" w:eastAsia="Times New Roman" w:hAnsi="Times New Roman" w:cs="Times New Roman"/>
          <w:lang w:eastAsia="ru-BY"/>
        </w:rPr>
      </w:pPr>
      <w:r w:rsidRPr="00EA765C">
        <w:rPr>
          <w:rFonts w:ascii="Times New Roman" w:eastAsia="Times New Roman" w:hAnsi="Times New Roman" w:cs="Times New Roman"/>
          <w:lang w:eastAsia="ru-BY"/>
        </w:rPr>
        <w:t>Оперативно-аналитический центр</w:t>
      </w:r>
      <w:r w:rsidRPr="00EA765C">
        <w:rPr>
          <w:rFonts w:ascii="Times New Roman" w:eastAsia="Times New Roman" w:hAnsi="Times New Roman" w:cs="Times New Roman"/>
          <w:lang w:eastAsia="ru-BY"/>
        </w:rPr>
        <w:br/>
        <w:t>при Президенте Республики Беларусь</w:t>
      </w:r>
    </w:p>
    <w:p w14:paraId="45646F3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16265095" w14:textId="77777777" w:rsidTr="00EA765C">
        <w:tc>
          <w:tcPr>
            <w:tcW w:w="3561" w:type="pct"/>
            <w:tcMar>
              <w:top w:w="0" w:type="dxa"/>
              <w:left w:w="6" w:type="dxa"/>
              <w:bottom w:w="0" w:type="dxa"/>
              <w:right w:w="6" w:type="dxa"/>
            </w:tcMar>
            <w:hideMark/>
          </w:tcPr>
          <w:p w14:paraId="390B46E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00ACE9EA"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04965422"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56EE13E4"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14.8.1 «Получение специального разрешения (лицензии) на осуществление профессиональной и биржевой деятельности по ценным бумагам»</w:t>
      </w:r>
    </w:p>
    <w:p w14:paraId="067DEF6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2855D26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7F74A12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38579E8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1468710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5 января 2015 г. № 231-З «О рынке ценных бумаг»;</w:t>
      </w:r>
    </w:p>
    <w:p w14:paraId="05C54CA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1 сентября 2010 г. № 450 «О лицензировании отдельных видов деятельности»;</w:t>
      </w:r>
    </w:p>
    <w:p w14:paraId="7D194E3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4EDBA29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5AF9AE0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w:t>
      </w:r>
    </w:p>
    <w:p w14:paraId="3795682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1.3.1. дополнительные основания для отказа в принятии заявления заинтересованного лица к указанным в Законе Республики Беларусь «Об основах административных процедур» определены в абзаце первом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14:paraId="79CA844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1.3.2. дополнительные основания для отказа в осуществлении административной процедуры к указанным в Законе Республики Беларусь «Об основах административных процедур» определены в части первой пункта 24 Положения о лицензировании отдельных видов деятельности;</w:t>
      </w:r>
    </w:p>
    <w:p w14:paraId="694264C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1.3.3. административная процедура осуществляется в отношении юридических лиц Республики Беларусь (пункт 398 Положения о лицензировании отдельных видов деятельности);</w:t>
      </w:r>
    </w:p>
    <w:p w14:paraId="3320E1D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1.3.4. обжалование административного решения осуществляется в судебном порядке.</w:t>
      </w:r>
    </w:p>
    <w:p w14:paraId="0F859E4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1415A5B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083"/>
        <w:gridCol w:w="3450"/>
        <w:gridCol w:w="3146"/>
      </w:tblGrid>
      <w:tr w:rsidR="00EA765C" w:rsidRPr="00EA765C" w14:paraId="67126D50" w14:textId="77777777" w:rsidTr="00EA765C">
        <w:trPr>
          <w:trHeight w:val="240"/>
        </w:trPr>
        <w:tc>
          <w:tcPr>
            <w:tcW w:w="1593" w:type="pct"/>
            <w:tcBorders>
              <w:bottom w:val="single" w:sz="4" w:space="0" w:color="auto"/>
              <w:right w:val="single" w:sz="4" w:space="0" w:color="auto"/>
            </w:tcBorders>
            <w:tcMar>
              <w:top w:w="0" w:type="dxa"/>
              <w:left w:w="6" w:type="dxa"/>
              <w:bottom w:w="0" w:type="dxa"/>
              <w:right w:w="6" w:type="dxa"/>
            </w:tcMar>
            <w:vAlign w:val="center"/>
            <w:hideMark/>
          </w:tcPr>
          <w:p w14:paraId="1D843A59"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7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4BF3761"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625" w:type="pct"/>
            <w:tcBorders>
              <w:left w:val="single" w:sz="4" w:space="0" w:color="auto"/>
              <w:bottom w:val="single" w:sz="4" w:space="0" w:color="auto"/>
            </w:tcBorders>
            <w:tcMar>
              <w:top w:w="0" w:type="dxa"/>
              <w:left w:w="6" w:type="dxa"/>
              <w:bottom w:w="0" w:type="dxa"/>
              <w:right w:w="6" w:type="dxa"/>
            </w:tcMar>
            <w:vAlign w:val="center"/>
            <w:hideMark/>
          </w:tcPr>
          <w:p w14:paraId="66BC7647"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3AB5D70B" w14:textId="77777777" w:rsidTr="00EA765C">
        <w:trPr>
          <w:trHeight w:val="240"/>
        </w:trPr>
        <w:tc>
          <w:tcPr>
            <w:tcW w:w="1593" w:type="pct"/>
            <w:tcBorders>
              <w:top w:val="single" w:sz="4" w:space="0" w:color="auto"/>
              <w:bottom w:val="single" w:sz="4" w:space="0" w:color="auto"/>
              <w:right w:val="single" w:sz="4" w:space="0" w:color="auto"/>
            </w:tcBorders>
            <w:tcMar>
              <w:top w:w="0" w:type="dxa"/>
              <w:left w:w="6" w:type="dxa"/>
              <w:bottom w:w="0" w:type="dxa"/>
              <w:right w:w="6" w:type="dxa"/>
            </w:tcMar>
            <w:hideMark/>
          </w:tcPr>
          <w:p w14:paraId="48F88901"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заявление о выдаче лицензии </w:t>
            </w:r>
          </w:p>
        </w:tc>
        <w:tc>
          <w:tcPr>
            <w:tcW w:w="1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ACB74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 сведения, предусмотренные в подпункте 15.1 пункта 15 Положения о лицензировании отдельных видов деятельности.</w:t>
            </w:r>
            <w:r w:rsidRPr="00EA765C">
              <w:rPr>
                <w:rFonts w:ascii="Times New Roman" w:eastAsia="Times New Roman" w:hAnsi="Times New Roman" w:cs="Times New Roman"/>
                <w:sz w:val="20"/>
                <w:szCs w:val="20"/>
                <w:lang w:val="ru-BY" w:eastAsia="ru-BY"/>
              </w:rPr>
              <w:br/>
              <w:t>При уплате государственной пошлины посредством использования автоматизированной информационной системы единого расчетного и информационного пространства (далее – система ЕРИП) необходимо указать учетный номер операции (транзакции) в системе ЕРИП</w:t>
            </w:r>
          </w:p>
        </w:tc>
        <w:tc>
          <w:tcPr>
            <w:tcW w:w="1625"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59FF859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 заказным письмом с заказным уведомлением о получении;</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виде электронного документа</w:t>
            </w:r>
          </w:p>
        </w:tc>
      </w:tr>
      <w:tr w:rsidR="00EA765C" w:rsidRPr="00EA765C" w14:paraId="21611BD9" w14:textId="77777777" w:rsidTr="00EA765C">
        <w:trPr>
          <w:trHeight w:val="240"/>
        </w:trPr>
        <w:tc>
          <w:tcPr>
            <w:tcW w:w="1593" w:type="pct"/>
            <w:tcBorders>
              <w:top w:val="single" w:sz="4" w:space="0" w:color="auto"/>
              <w:bottom w:val="single" w:sz="4" w:space="0" w:color="auto"/>
              <w:right w:val="single" w:sz="4" w:space="0" w:color="auto"/>
            </w:tcBorders>
            <w:tcMar>
              <w:top w:w="0" w:type="dxa"/>
              <w:left w:w="6" w:type="dxa"/>
              <w:bottom w:w="0" w:type="dxa"/>
              <w:right w:w="6" w:type="dxa"/>
            </w:tcMar>
            <w:hideMark/>
          </w:tcPr>
          <w:p w14:paraId="6D0786E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документ об уплате государственной пошлины за выдачу лицензии, за исключением случая уплаты государственной пошлины посредством использования системы ЕРИП </w:t>
            </w:r>
          </w:p>
        </w:tc>
        <w:tc>
          <w:tcPr>
            <w:tcW w:w="1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CF37D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должен соответствовать требованиям, определенным в частях первой–третьей пункта 6 статьи 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14:paraId="2C9D15FB"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570E3D6A" w14:textId="77777777" w:rsidTr="00EA765C">
        <w:trPr>
          <w:trHeight w:val="240"/>
        </w:trPr>
        <w:tc>
          <w:tcPr>
            <w:tcW w:w="1593" w:type="pct"/>
            <w:tcBorders>
              <w:top w:val="single" w:sz="4" w:space="0" w:color="auto"/>
              <w:bottom w:val="single" w:sz="4" w:space="0" w:color="auto"/>
              <w:right w:val="single" w:sz="4" w:space="0" w:color="auto"/>
            </w:tcBorders>
            <w:tcMar>
              <w:top w:w="0" w:type="dxa"/>
              <w:left w:w="6" w:type="dxa"/>
              <w:bottom w:w="0" w:type="dxa"/>
              <w:right w:w="6" w:type="dxa"/>
            </w:tcMar>
            <w:hideMark/>
          </w:tcPr>
          <w:p w14:paraId="2576094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сведения о лицах, которые являются учредителями, участниками или собственником имущества соискателя лицензии либо имеют возможность иным образом прямо и (или) косвенно (через иных лиц (физических и (или) юридических) определять решения или оказывать влияние на их принятие соискателем лицензии</w:t>
            </w:r>
          </w:p>
        </w:tc>
        <w:tc>
          <w:tcPr>
            <w:tcW w:w="1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4DF00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14FD5E1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46F7B7E3" w14:textId="77777777" w:rsidTr="00EA765C">
        <w:trPr>
          <w:trHeight w:val="240"/>
        </w:trPr>
        <w:tc>
          <w:tcPr>
            <w:tcW w:w="1593" w:type="pct"/>
            <w:tcBorders>
              <w:top w:val="single" w:sz="4" w:space="0" w:color="auto"/>
              <w:bottom w:val="single" w:sz="4" w:space="0" w:color="auto"/>
              <w:right w:val="single" w:sz="4" w:space="0" w:color="auto"/>
            </w:tcBorders>
            <w:tcMar>
              <w:top w:w="0" w:type="dxa"/>
              <w:left w:w="6" w:type="dxa"/>
              <w:bottom w:w="0" w:type="dxa"/>
              <w:right w:w="6" w:type="dxa"/>
            </w:tcMar>
            <w:hideMark/>
          </w:tcPr>
          <w:p w14:paraId="5856EEC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документ, подтверждающий финансовую достаточность (бухгалтерский баланс, приложение к бухгалтерскому балансу, отчет о прибыли и убытках соискателя лицензии (кроме банков и небанковских кредитно-финансовых организаций) на 1-е число месяца подачи документов, расчет стоимости чистых активов)</w:t>
            </w:r>
          </w:p>
        </w:tc>
        <w:tc>
          <w:tcPr>
            <w:tcW w:w="1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1388B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7A7072F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4FA7316C" w14:textId="77777777" w:rsidTr="00EA765C">
        <w:trPr>
          <w:trHeight w:val="240"/>
        </w:trPr>
        <w:tc>
          <w:tcPr>
            <w:tcW w:w="1593" w:type="pct"/>
            <w:tcBorders>
              <w:top w:val="single" w:sz="4" w:space="0" w:color="auto"/>
              <w:bottom w:val="single" w:sz="4" w:space="0" w:color="auto"/>
              <w:right w:val="single" w:sz="4" w:space="0" w:color="auto"/>
            </w:tcBorders>
            <w:tcMar>
              <w:top w:w="0" w:type="dxa"/>
              <w:left w:w="6" w:type="dxa"/>
              <w:bottom w:w="0" w:type="dxa"/>
              <w:right w:w="6" w:type="dxa"/>
            </w:tcMar>
            <w:hideMark/>
          </w:tcPr>
          <w:p w14:paraId="28565C01"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копия документа об избрании или назначении исполнительного органа (руководителя)</w:t>
            </w:r>
          </w:p>
        </w:tc>
        <w:tc>
          <w:tcPr>
            <w:tcW w:w="1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14525B"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6AA8252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01C8E40A" w14:textId="77777777" w:rsidTr="00EA765C">
        <w:trPr>
          <w:trHeight w:val="240"/>
        </w:trPr>
        <w:tc>
          <w:tcPr>
            <w:tcW w:w="1593" w:type="pct"/>
            <w:tcBorders>
              <w:top w:val="single" w:sz="4" w:space="0" w:color="auto"/>
              <w:right w:val="single" w:sz="4" w:space="0" w:color="auto"/>
            </w:tcBorders>
            <w:tcMar>
              <w:top w:w="0" w:type="dxa"/>
              <w:left w:w="6" w:type="dxa"/>
              <w:bottom w:w="0" w:type="dxa"/>
              <w:right w:w="6" w:type="dxa"/>
            </w:tcMar>
            <w:hideMark/>
          </w:tcPr>
          <w:p w14:paraId="5C1FE2A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копия документа, подтверждающего согласие Национального банка на осуществление операций с ценными бумагами (для банков и небанковских кредитно-финансовых организаций)</w:t>
            </w:r>
          </w:p>
        </w:tc>
        <w:tc>
          <w:tcPr>
            <w:tcW w:w="1782" w:type="pct"/>
            <w:tcBorders>
              <w:top w:val="single" w:sz="4" w:space="0" w:color="auto"/>
              <w:left w:val="single" w:sz="4" w:space="0" w:color="auto"/>
              <w:right w:val="single" w:sz="4" w:space="0" w:color="auto"/>
            </w:tcBorders>
            <w:tcMar>
              <w:top w:w="0" w:type="dxa"/>
              <w:left w:w="6" w:type="dxa"/>
              <w:bottom w:w="0" w:type="dxa"/>
              <w:right w:w="6" w:type="dxa"/>
            </w:tcMar>
            <w:hideMark/>
          </w:tcPr>
          <w:p w14:paraId="4E4752D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2142266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bl>
    <w:p w14:paraId="12E10F3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5F1100E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2A5B910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15D88D5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86"/>
        <w:gridCol w:w="1909"/>
        <w:gridCol w:w="2784"/>
      </w:tblGrid>
      <w:tr w:rsidR="00EA765C" w:rsidRPr="00EA765C" w14:paraId="5ED696AC" w14:textId="77777777" w:rsidTr="00EA765C">
        <w:trPr>
          <w:trHeight w:val="240"/>
        </w:trPr>
        <w:tc>
          <w:tcPr>
            <w:tcW w:w="2576" w:type="pct"/>
            <w:tcBorders>
              <w:bottom w:val="single" w:sz="4" w:space="0" w:color="auto"/>
              <w:right w:val="single" w:sz="4" w:space="0" w:color="auto"/>
            </w:tcBorders>
            <w:tcMar>
              <w:top w:w="0" w:type="dxa"/>
              <w:left w:w="6" w:type="dxa"/>
              <w:bottom w:w="0" w:type="dxa"/>
              <w:right w:w="6" w:type="dxa"/>
            </w:tcMar>
            <w:vAlign w:val="center"/>
            <w:hideMark/>
          </w:tcPr>
          <w:p w14:paraId="2FB338D8"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9988213"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14:paraId="3AC2D0F2"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249DB29E" w14:textId="77777777" w:rsidTr="00EA765C">
        <w:trPr>
          <w:trHeight w:val="240"/>
        </w:trPr>
        <w:tc>
          <w:tcPr>
            <w:tcW w:w="2576" w:type="pct"/>
            <w:tcBorders>
              <w:top w:val="single" w:sz="4" w:space="0" w:color="auto"/>
              <w:right w:val="single" w:sz="4" w:space="0" w:color="auto"/>
            </w:tcBorders>
            <w:tcMar>
              <w:top w:w="0" w:type="dxa"/>
              <w:left w:w="6" w:type="dxa"/>
              <w:bottom w:w="0" w:type="dxa"/>
              <w:right w:w="6" w:type="dxa"/>
            </w:tcMar>
            <w:hideMark/>
          </w:tcPr>
          <w:p w14:paraId="695F3E9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специальное разрешение (лицензия) на право осуществления профессиональной и биржевой деятельности по ценным бумагам</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14:paraId="05F2101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438" w:type="pct"/>
            <w:tcBorders>
              <w:top w:val="single" w:sz="4" w:space="0" w:color="auto"/>
              <w:left w:val="single" w:sz="4" w:space="0" w:color="auto"/>
            </w:tcBorders>
            <w:tcMar>
              <w:top w:w="0" w:type="dxa"/>
              <w:left w:w="6" w:type="dxa"/>
              <w:bottom w:w="0" w:type="dxa"/>
              <w:right w:w="6" w:type="dxa"/>
            </w:tcMar>
            <w:hideMark/>
          </w:tcPr>
          <w:p w14:paraId="325FE9EB"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50DA0D7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5844A08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Иные действия, совершаемые уполномоченным органом по исполнению административного решения, – внесение сведений о выдаче лицензии:</w:t>
      </w:r>
    </w:p>
    <w:p w14:paraId="5BCEF0E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в реестр специальных разрешений (лицензий) на осуществление профессиональной и биржевой деятельности по ценным бумагам;</w:t>
      </w:r>
    </w:p>
    <w:p w14:paraId="2CFD691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в Единый реестр лицензий.</w:t>
      </w:r>
    </w:p>
    <w:p w14:paraId="10B4C17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государственная пошлина в размере 10 базовых величин.</w:t>
      </w:r>
    </w:p>
    <w:p w14:paraId="016FAC1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0770D4CE" w14:textId="77777777" w:rsidTr="00EA765C">
        <w:tc>
          <w:tcPr>
            <w:tcW w:w="3561" w:type="pct"/>
            <w:tcMar>
              <w:top w:w="0" w:type="dxa"/>
              <w:left w:w="6" w:type="dxa"/>
              <w:bottom w:w="0" w:type="dxa"/>
              <w:right w:w="6" w:type="dxa"/>
            </w:tcMar>
            <w:hideMark/>
          </w:tcPr>
          <w:p w14:paraId="342A5D8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lastRenderedPageBreak/>
              <w:t> </w:t>
            </w:r>
          </w:p>
        </w:tc>
        <w:tc>
          <w:tcPr>
            <w:tcW w:w="1439" w:type="pct"/>
            <w:tcMar>
              <w:top w:w="0" w:type="dxa"/>
              <w:left w:w="6" w:type="dxa"/>
              <w:bottom w:w="0" w:type="dxa"/>
              <w:right w:w="6" w:type="dxa"/>
            </w:tcMar>
            <w:hideMark/>
          </w:tcPr>
          <w:p w14:paraId="5852D617"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7CEC11B9"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0EA09A36"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14.8.2 «Внесение изменения в специальное разрешение (лицензию) на осуществление профессиональной и биржевой деятельности по ценным бумагам»</w:t>
      </w:r>
    </w:p>
    <w:p w14:paraId="4248C60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7CE123F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642EF5B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7894F53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058F743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5 января 2015 г. № 231-З «О рынке ценных бумаг»;</w:t>
      </w:r>
    </w:p>
    <w:p w14:paraId="6B69BE3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1 сентября 2010 г. № 450 «О лицензировании отдельных видов деятельности»;</w:t>
      </w:r>
    </w:p>
    <w:p w14:paraId="52B411B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61184E2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7C7B229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w:t>
      </w:r>
    </w:p>
    <w:p w14:paraId="1AEB787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1.3.1. дополнительные основания для отказа в принятии заявления заинтересованного лица к указанным в Законе Республики Беларусь «Об основах административных процедур» определены в абзаце первом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14:paraId="567A27B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1.3.2. дополнительные основания для отказа в осуществлении административной процедуры к указанным в Законе Республики Беларусь «Об основах административных процедур» определены в части первой пункта 24 и части второй пункта 71 Положения о лицензировании отдельных видов деятельности;</w:t>
      </w:r>
    </w:p>
    <w:p w14:paraId="27520B7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1.3.3. обжалование административного решения осуществляется в судебном порядке.</w:t>
      </w:r>
    </w:p>
    <w:p w14:paraId="118FB83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519AEED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33"/>
        <w:gridCol w:w="3817"/>
        <w:gridCol w:w="2929"/>
      </w:tblGrid>
      <w:tr w:rsidR="00EA765C" w:rsidRPr="00EA765C" w14:paraId="5364A758" w14:textId="77777777" w:rsidTr="00EA765C">
        <w:trPr>
          <w:trHeight w:val="240"/>
        </w:trPr>
        <w:tc>
          <w:tcPr>
            <w:tcW w:w="1515" w:type="pct"/>
            <w:tcBorders>
              <w:bottom w:val="single" w:sz="4" w:space="0" w:color="auto"/>
              <w:right w:val="single" w:sz="4" w:space="0" w:color="auto"/>
            </w:tcBorders>
            <w:tcMar>
              <w:top w:w="0" w:type="dxa"/>
              <w:left w:w="6" w:type="dxa"/>
              <w:bottom w:w="0" w:type="dxa"/>
              <w:right w:w="6" w:type="dxa"/>
            </w:tcMar>
            <w:vAlign w:val="center"/>
            <w:hideMark/>
          </w:tcPr>
          <w:p w14:paraId="3FC9BEA4"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9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9A3822E"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514" w:type="pct"/>
            <w:tcBorders>
              <w:left w:val="single" w:sz="4" w:space="0" w:color="auto"/>
              <w:bottom w:val="single" w:sz="4" w:space="0" w:color="auto"/>
            </w:tcBorders>
            <w:tcMar>
              <w:top w:w="0" w:type="dxa"/>
              <w:left w:w="6" w:type="dxa"/>
              <w:bottom w:w="0" w:type="dxa"/>
              <w:right w:w="6" w:type="dxa"/>
            </w:tcMar>
            <w:vAlign w:val="center"/>
            <w:hideMark/>
          </w:tcPr>
          <w:p w14:paraId="50C5E811"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0C1F1C20" w14:textId="77777777" w:rsidTr="00EA765C">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14:paraId="5774CCA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w:t>
            </w:r>
          </w:p>
        </w:tc>
        <w:tc>
          <w:tcPr>
            <w:tcW w:w="19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DB51B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w:t>
            </w:r>
            <w:r w:rsidRPr="00EA765C">
              <w:rPr>
                <w:rFonts w:ascii="Times New Roman" w:eastAsia="Times New Roman" w:hAnsi="Times New Roman" w:cs="Times New Roman"/>
                <w:sz w:val="20"/>
                <w:szCs w:val="20"/>
                <w:lang w:val="ru-BY" w:eastAsia="ru-BY"/>
              </w:rPr>
              <w:br/>
              <w:t>наименование и местонахождение лицензиата, а также его обособленных подразделений, которыми осуществляется лицензируемый вид деятельности;</w:t>
            </w:r>
            <w:r w:rsidRPr="00EA765C">
              <w:rPr>
                <w:rFonts w:ascii="Times New Roman" w:eastAsia="Times New Roman" w:hAnsi="Times New Roman" w:cs="Times New Roman"/>
                <w:sz w:val="20"/>
                <w:szCs w:val="20"/>
                <w:lang w:val="ru-BY" w:eastAsia="ru-BY"/>
              </w:rPr>
              <w:br/>
              <w:t xml:space="preserve">почтовый адрес, номер контактного </w:t>
            </w:r>
            <w:r w:rsidRPr="00EA765C">
              <w:rPr>
                <w:rFonts w:ascii="Times New Roman" w:eastAsia="Times New Roman" w:hAnsi="Times New Roman" w:cs="Times New Roman"/>
                <w:sz w:val="20"/>
                <w:szCs w:val="20"/>
                <w:lang w:val="ru-BY" w:eastAsia="ru-BY"/>
              </w:rPr>
              <w:lastRenderedPageBreak/>
              <w:t>телефона, адрес электронной почты (при его наличии) лицензиата;</w:t>
            </w:r>
            <w:r w:rsidRPr="00EA765C">
              <w:rPr>
                <w:rFonts w:ascii="Times New Roman" w:eastAsia="Times New Roman" w:hAnsi="Times New Roman" w:cs="Times New Roman"/>
                <w:sz w:val="20"/>
                <w:szCs w:val="20"/>
                <w:lang w:val="ru-BY" w:eastAsia="ru-BY"/>
              </w:rPr>
              <w:br/>
              <w:t>номер лицензии и регистрационный номер лицензии в реестре лицензий;</w:t>
            </w:r>
            <w:r w:rsidRPr="00EA765C">
              <w:rPr>
                <w:rFonts w:ascii="Times New Roman" w:eastAsia="Times New Roman" w:hAnsi="Times New Roman" w:cs="Times New Roman"/>
                <w:sz w:val="20"/>
                <w:szCs w:val="20"/>
                <w:lang w:val="ru-BY" w:eastAsia="ru-BY"/>
              </w:rPr>
              <w:br/>
              <w:t>сведения о вносимых в лицензию изменениях и (или) дополнениях.</w:t>
            </w:r>
            <w:r w:rsidRPr="00EA765C">
              <w:rPr>
                <w:rFonts w:ascii="Times New Roman" w:eastAsia="Times New Roman" w:hAnsi="Times New Roman" w:cs="Times New Roman"/>
                <w:sz w:val="20"/>
                <w:szCs w:val="20"/>
                <w:lang w:val="ru-BY" w:eastAsia="ru-BY"/>
              </w:rPr>
              <w:br/>
              <w:t>В случае изменения местонахождения лицензиата заявление должно содержать сведения, предусмотренные абзацем вторым пункта 68 Положения о лицензировании отдельных видов деятельности (если не представлен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w:t>
            </w:r>
            <w:r w:rsidRPr="00EA765C">
              <w:rPr>
                <w:rFonts w:ascii="Times New Roman" w:eastAsia="Times New Roman" w:hAnsi="Times New Roman" w:cs="Times New Roman"/>
                <w:sz w:val="20"/>
                <w:szCs w:val="20"/>
                <w:lang w:val="ru-BY" w:eastAsia="ru-BY"/>
              </w:rPr>
              <w:br/>
              <w:t>При уплате государственной пошлины посредством использования автоматизированной информационной системы единого расчетного и информационного пространства (далее – система ЕРИП) необходимо указать учетный номер операции (транзакции) в системе ЕРИП.</w:t>
            </w:r>
            <w:r w:rsidRPr="00EA765C">
              <w:rPr>
                <w:rFonts w:ascii="Times New Roman" w:eastAsia="Times New Roman" w:hAnsi="Times New Roman" w:cs="Times New Roman"/>
                <w:sz w:val="20"/>
                <w:szCs w:val="20"/>
                <w:lang w:val="ru-BY" w:eastAsia="ru-BY"/>
              </w:rPr>
              <w:br/>
              <w:t>В случае освобождения от государственной пошлины в заявлении делается отметка об этом с указанием законодательного акта и (или) иного правового акта (их конкретного структурного элемента), на основании которого произведено освобождение от государственной пошлины</w:t>
            </w:r>
          </w:p>
        </w:tc>
        <w:tc>
          <w:tcPr>
            <w:tcW w:w="1514"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16DBDFA3"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 xml:space="preserve">по почте заказным письмом </w:t>
            </w:r>
            <w:r w:rsidRPr="00EA765C">
              <w:rPr>
                <w:rFonts w:ascii="Times New Roman" w:eastAsia="Times New Roman" w:hAnsi="Times New Roman" w:cs="Times New Roman"/>
                <w:sz w:val="20"/>
                <w:szCs w:val="20"/>
                <w:lang w:val="ru-BY" w:eastAsia="ru-BY"/>
              </w:rPr>
              <w:lastRenderedPageBreak/>
              <w:t>с заказным уведомлением о получении;</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виде электронного документа</w:t>
            </w:r>
          </w:p>
        </w:tc>
      </w:tr>
      <w:tr w:rsidR="00EA765C" w:rsidRPr="00EA765C" w14:paraId="5647B102" w14:textId="77777777" w:rsidTr="00EA765C">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14:paraId="2086BC0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документ об уплате государственной пошлины за внесение в лицензию изменений и (или) дополнений, за исключением случаев, указанных в части второй пункта 4 настоящего Регламента, или уплаты государственной пошлины посредством использования системы ЕРИП</w:t>
            </w:r>
          </w:p>
        </w:tc>
        <w:tc>
          <w:tcPr>
            <w:tcW w:w="19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E878E3"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должен соответствовать требованиям, определенным в частях первой–третьей пункта 6 статьи 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14:paraId="5072919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1540BC88" w14:textId="77777777" w:rsidTr="00EA765C">
        <w:trPr>
          <w:trHeight w:val="240"/>
        </w:trPr>
        <w:tc>
          <w:tcPr>
            <w:tcW w:w="1515" w:type="pct"/>
            <w:tcBorders>
              <w:top w:val="single" w:sz="4" w:space="0" w:color="auto"/>
              <w:right w:val="single" w:sz="4" w:space="0" w:color="auto"/>
            </w:tcBorders>
            <w:tcMar>
              <w:top w:w="0" w:type="dxa"/>
              <w:left w:w="6" w:type="dxa"/>
              <w:bottom w:w="0" w:type="dxa"/>
              <w:right w:w="6" w:type="dxa"/>
            </w:tcMar>
            <w:hideMark/>
          </w:tcPr>
          <w:p w14:paraId="175E7631"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случае изменения местонахождения лицензиата (его обособленного подразделения) –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(если такие сведения не указаны в заявлении – в отношении изменения местонахождения лицензиата);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 xml:space="preserve">документы (их копии), подтверждающие необходимость </w:t>
            </w:r>
            <w:r w:rsidRPr="00EA765C">
              <w:rPr>
                <w:rFonts w:ascii="Times New Roman" w:eastAsia="Times New Roman" w:hAnsi="Times New Roman" w:cs="Times New Roman"/>
                <w:sz w:val="20"/>
                <w:szCs w:val="20"/>
                <w:lang w:val="ru-BY" w:eastAsia="ru-BY"/>
              </w:rPr>
              <w:lastRenderedPageBreak/>
              <w:t>внесения в лицензию изменений и (или) дополнений, в том числе: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случае изменения наименования лицензиата – в том числе копия устава лицензиата;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случае сокращения состава осуществляемых лицензиатом (его обособленным подразделением) работ и (или) услуг, составляющих лицензируемый вид деятельности, в том числе: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копия устава лицензиата;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копия протокола общего собрания участников (акционеров) лицензиата либо копия решения собственника имущества лицензиата об изменении состава осуществляемых лицензиатом (его обособленным подразделением) работ и (или) услуг, составляющих лицензируемый вид деятельности</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случае исключения обособленного подразделения лицензиата, изменения сведений о его местонахождении, в том числе: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копия устава лицензиата;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копия решения уполномоченного органа лицензиата, влекущего необходимость внесения соответствующих изменений в лицензию в случае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лицензируемый вид деятельности, при условии сохранения действия лицензии в </w:t>
            </w:r>
            <w:proofErr w:type="spellStart"/>
            <w:r w:rsidRPr="00EA765C">
              <w:rPr>
                <w:rFonts w:ascii="Times New Roman" w:eastAsia="Times New Roman" w:hAnsi="Times New Roman" w:cs="Times New Roman"/>
                <w:sz w:val="20"/>
                <w:szCs w:val="20"/>
                <w:lang w:val="ru-BY" w:eastAsia="ru-BY"/>
              </w:rPr>
              <w:t>непрекращенной</w:t>
            </w:r>
            <w:proofErr w:type="spellEnd"/>
            <w:r w:rsidRPr="00EA765C">
              <w:rPr>
                <w:rFonts w:ascii="Times New Roman" w:eastAsia="Times New Roman" w:hAnsi="Times New Roman" w:cs="Times New Roman"/>
                <w:sz w:val="20"/>
                <w:szCs w:val="20"/>
                <w:lang w:val="ru-BY" w:eastAsia="ru-BY"/>
              </w:rPr>
              <w:t xml:space="preserve"> части – копия решения суда;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 xml:space="preserve">в случае реорганизации лицензиата в форме преобразования, выделения, </w:t>
            </w:r>
            <w:r w:rsidRPr="00EA765C">
              <w:rPr>
                <w:rFonts w:ascii="Times New Roman" w:eastAsia="Times New Roman" w:hAnsi="Times New Roman" w:cs="Times New Roman"/>
                <w:sz w:val="20"/>
                <w:szCs w:val="20"/>
                <w:lang w:val="ru-BY" w:eastAsia="ru-BY"/>
              </w:rPr>
              <w:lastRenderedPageBreak/>
              <w:t>присоединения, в том числе: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копия устава лицензиата;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копия протокола общего собрания участников (акционеров) лицензиата либо копия решения собственника имущества лицензиата о его реорганизации или копия совместного общего собрания участников (акционеров) лицензиата и хозяйственных обществ, собственников имущества, учредителей (участников) юридических лиц иных организационно-правовых форм, участвующих в присоединении, или органов управления таких юридических лиц, уполномоченных на то учредительными документами;</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сведения о лицах, которые являются учредителями, участниками или собственником имущества лицензиата либо имеют возможность иным образом прямо и (или) косвенно (через иных лиц (физических и (или) юридических) определять решения или оказывать влияние на их принятие лицензиатом).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части иных изменений – документы (их копии), подтверждающие необходимость внесения в лицензию изменений и (или) дополнений, в том числе подтверждающие соответствие лицензиата лицензионным требованиям и условиям</w:t>
            </w:r>
          </w:p>
        </w:tc>
        <w:tc>
          <w:tcPr>
            <w:tcW w:w="1972" w:type="pct"/>
            <w:tcBorders>
              <w:top w:val="single" w:sz="4" w:space="0" w:color="auto"/>
              <w:left w:val="single" w:sz="4" w:space="0" w:color="auto"/>
              <w:right w:val="single" w:sz="4" w:space="0" w:color="auto"/>
            </w:tcBorders>
            <w:tcMar>
              <w:top w:w="0" w:type="dxa"/>
              <w:left w:w="6" w:type="dxa"/>
              <w:bottom w:w="0" w:type="dxa"/>
              <w:right w:w="6" w:type="dxa"/>
            </w:tcMar>
            <w:hideMark/>
          </w:tcPr>
          <w:p w14:paraId="1DE8EED3"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 </w:t>
            </w:r>
          </w:p>
        </w:tc>
        <w:tc>
          <w:tcPr>
            <w:tcW w:w="0" w:type="auto"/>
            <w:vMerge/>
            <w:tcBorders>
              <w:top w:val="single" w:sz="4" w:space="0" w:color="auto"/>
              <w:left w:val="single" w:sz="4" w:space="0" w:color="auto"/>
              <w:bottom w:val="single" w:sz="4" w:space="0" w:color="auto"/>
            </w:tcBorders>
            <w:vAlign w:val="center"/>
            <w:hideMark/>
          </w:tcPr>
          <w:p w14:paraId="0C1ED0E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bl>
    <w:p w14:paraId="6F8D70F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 </w:t>
      </w:r>
    </w:p>
    <w:p w14:paraId="203493F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1C1D66E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2F00EB7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169"/>
        <w:gridCol w:w="2269"/>
        <w:gridCol w:w="3241"/>
      </w:tblGrid>
      <w:tr w:rsidR="00EA765C" w:rsidRPr="00EA765C" w14:paraId="16FF5B53" w14:textId="77777777" w:rsidTr="00EA765C">
        <w:trPr>
          <w:trHeight w:val="240"/>
        </w:trPr>
        <w:tc>
          <w:tcPr>
            <w:tcW w:w="2154" w:type="pct"/>
            <w:tcBorders>
              <w:bottom w:val="single" w:sz="4" w:space="0" w:color="auto"/>
              <w:right w:val="single" w:sz="4" w:space="0" w:color="auto"/>
            </w:tcBorders>
            <w:tcMar>
              <w:top w:w="0" w:type="dxa"/>
              <w:left w:w="6" w:type="dxa"/>
              <w:bottom w:w="0" w:type="dxa"/>
              <w:right w:w="6" w:type="dxa"/>
            </w:tcMar>
            <w:vAlign w:val="center"/>
            <w:hideMark/>
          </w:tcPr>
          <w:p w14:paraId="51569F6E"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1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32F1F53"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674" w:type="pct"/>
            <w:tcBorders>
              <w:left w:val="single" w:sz="4" w:space="0" w:color="auto"/>
              <w:bottom w:val="single" w:sz="4" w:space="0" w:color="auto"/>
            </w:tcBorders>
            <w:tcMar>
              <w:top w:w="0" w:type="dxa"/>
              <w:left w:w="6" w:type="dxa"/>
              <w:bottom w:w="0" w:type="dxa"/>
              <w:right w:w="6" w:type="dxa"/>
            </w:tcMar>
            <w:vAlign w:val="center"/>
            <w:hideMark/>
          </w:tcPr>
          <w:p w14:paraId="41D156E5"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46A57FF4" w14:textId="77777777" w:rsidTr="00EA765C">
        <w:trPr>
          <w:trHeight w:val="240"/>
        </w:trPr>
        <w:tc>
          <w:tcPr>
            <w:tcW w:w="2154" w:type="pct"/>
            <w:tcBorders>
              <w:top w:val="single" w:sz="4" w:space="0" w:color="auto"/>
              <w:right w:val="single" w:sz="4" w:space="0" w:color="auto"/>
            </w:tcBorders>
            <w:tcMar>
              <w:top w:w="0" w:type="dxa"/>
              <w:left w:w="6" w:type="dxa"/>
              <w:bottom w:w="0" w:type="dxa"/>
              <w:right w:w="6" w:type="dxa"/>
            </w:tcMar>
            <w:hideMark/>
          </w:tcPr>
          <w:p w14:paraId="5D5F383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специальное разрешение (лицензия) на право осуществления профессиональной и биржевой деятельности по ценным бумагам</w:t>
            </w:r>
          </w:p>
        </w:tc>
        <w:tc>
          <w:tcPr>
            <w:tcW w:w="1172" w:type="pct"/>
            <w:tcBorders>
              <w:top w:val="single" w:sz="4" w:space="0" w:color="auto"/>
              <w:left w:val="single" w:sz="4" w:space="0" w:color="auto"/>
              <w:right w:val="single" w:sz="4" w:space="0" w:color="auto"/>
            </w:tcBorders>
            <w:tcMar>
              <w:top w:w="0" w:type="dxa"/>
              <w:left w:w="6" w:type="dxa"/>
              <w:bottom w:w="0" w:type="dxa"/>
              <w:right w:w="6" w:type="dxa"/>
            </w:tcMar>
            <w:hideMark/>
          </w:tcPr>
          <w:p w14:paraId="28FDB27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674" w:type="pct"/>
            <w:tcBorders>
              <w:top w:val="single" w:sz="4" w:space="0" w:color="auto"/>
              <w:left w:val="single" w:sz="4" w:space="0" w:color="auto"/>
            </w:tcBorders>
            <w:tcMar>
              <w:top w:w="0" w:type="dxa"/>
              <w:left w:w="6" w:type="dxa"/>
              <w:bottom w:w="0" w:type="dxa"/>
              <w:right w:w="6" w:type="dxa"/>
            </w:tcMar>
            <w:hideMark/>
          </w:tcPr>
          <w:p w14:paraId="27B4301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562A83D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380FAA0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Иные действия, совершаемые уполномоченным органом по исполнению административного решения, – внесение сведений о внесении изменений и (или) дополнений в лицензию:</w:t>
      </w:r>
    </w:p>
    <w:p w14:paraId="4BFB158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в реестр специальных разрешений (лицензий) на осуществление профессиональной и биржевой деятельности по ценным бумагам;</w:t>
      </w:r>
    </w:p>
    <w:p w14:paraId="7A76ACD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в Единый реестр лицензий.</w:t>
      </w:r>
    </w:p>
    <w:p w14:paraId="35D1C68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государственная пошлина в размере 5 базовых величин.</w:t>
      </w:r>
    </w:p>
    <w:p w14:paraId="4BB98D1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Льготы по размеру платы, взимаемой при осуществлении административной процедуры, установлены:</w:t>
      </w:r>
    </w:p>
    <w:p w14:paraId="2866B51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подпунктом 10.20 пункта 10 статьи 285 Налогового кодекса Республики Беларусь в связи с изменением законодательства;</w:t>
      </w:r>
    </w:p>
    <w:p w14:paraId="073D6E3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пунктом 14 статьи 285 Налогового кодекса Республики Беларусь в связи с изменением границ (переименованием) населенных пунктов и (или) их составных частей.</w:t>
      </w:r>
    </w:p>
    <w:p w14:paraId="5AB95B4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2DD44CD4" w14:textId="77777777" w:rsidTr="00EA765C">
        <w:tc>
          <w:tcPr>
            <w:tcW w:w="3561" w:type="pct"/>
            <w:tcMar>
              <w:top w:w="0" w:type="dxa"/>
              <w:left w:w="6" w:type="dxa"/>
              <w:bottom w:w="0" w:type="dxa"/>
              <w:right w:w="6" w:type="dxa"/>
            </w:tcMar>
            <w:hideMark/>
          </w:tcPr>
          <w:p w14:paraId="13EF172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5657BF4E"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7F52FD81"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44942A5F"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14.8.4 «Прекращение действия специального разрешения (лицензии) на осуществление профессиональной и биржевой деятельности по ценным бумагам на основании уведомления лицензиата о прекращении осуществления лицензируемого вида деятельности»</w:t>
      </w:r>
    </w:p>
    <w:p w14:paraId="032A51B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098C71E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6BF98D4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5FAD7A4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1D39E2C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5 января 2015 г. № 231-З «О рынке ценных бумаг»;</w:t>
      </w:r>
    </w:p>
    <w:p w14:paraId="50BD70A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1 сентября 2010 г. № 450 «О лицензировании отдельных видов деятельности»;</w:t>
      </w:r>
    </w:p>
    <w:p w14:paraId="0E970B9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53A4425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5F9132E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w:t>
      </w:r>
    </w:p>
    <w:p w14:paraId="605AD66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1.3.1. административная процедура осуществляется в отношении профессиональных участников рынка ценных бумаг;</w:t>
      </w:r>
    </w:p>
    <w:p w14:paraId="17E1263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1.3.2. дополнительные основания для отказа в осуществлении административной процедуры к указанным в Законе Республики Беларусь «Об основах административных процедур» определены в части второй пункта 84 Положения о лицензировании отдельных видов деятельности, утвержденного Указом Президента Республики Беларусь от 1 сентября 2010 г. № 450;</w:t>
      </w:r>
    </w:p>
    <w:p w14:paraId="3384915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1.3.3. обжалование административного решения осуществляется в судебном порядке.</w:t>
      </w:r>
    </w:p>
    <w:p w14:paraId="7FC832E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3E56D87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83"/>
        <w:gridCol w:w="3461"/>
        <w:gridCol w:w="3335"/>
      </w:tblGrid>
      <w:tr w:rsidR="00EA765C" w:rsidRPr="00EA765C" w14:paraId="27ABDBB7" w14:textId="77777777" w:rsidTr="00EA765C">
        <w:trPr>
          <w:trHeight w:val="240"/>
        </w:trPr>
        <w:tc>
          <w:tcPr>
            <w:tcW w:w="1489" w:type="pct"/>
            <w:tcBorders>
              <w:bottom w:val="single" w:sz="4" w:space="0" w:color="auto"/>
              <w:right w:val="single" w:sz="4" w:space="0" w:color="auto"/>
            </w:tcBorders>
            <w:tcMar>
              <w:top w:w="0" w:type="dxa"/>
              <w:left w:w="6" w:type="dxa"/>
              <w:bottom w:w="0" w:type="dxa"/>
              <w:right w:w="6" w:type="dxa"/>
            </w:tcMar>
            <w:vAlign w:val="center"/>
            <w:hideMark/>
          </w:tcPr>
          <w:p w14:paraId="24BBE8FC"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7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7E5E084"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723" w:type="pct"/>
            <w:tcBorders>
              <w:left w:val="single" w:sz="4" w:space="0" w:color="auto"/>
              <w:bottom w:val="single" w:sz="4" w:space="0" w:color="auto"/>
            </w:tcBorders>
            <w:tcMar>
              <w:top w:w="0" w:type="dxa"/>
              <w:left w:w="6" w:type="dxa"/>
              <w:bottom w:w="0" w:type="dxa"/>
              <w:right w:w="6" w:type="dxa"/>
            </w:tcMar>
            <w:vAlign w:val="center"/>
            <w:hideMark/>
          </w:tcPr>
          <w:p w14:paraId="28E3010B"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5BD114DF" w14:textId="77777777" w:rsidTr="00EA765C">
        <w:trPr>
          <w:trHeight w:val="240"/>
        </w:trPr>
        <w:tc>
          <w:tcPr>
            <w:tcW w:w="1489" w:type="pct"/>
            <w:tcBorders>
              <w:top w:val="single" w:sz="4" w:space="0" w:color="auto"/>
              <w:right w:val="single" w:sz="4" w:space="0" w:color="auto"/>
            </w:tcBorders>
            <w:tcMar>
              <w:top w:w="0" w:type="dxa"/>
              <w:left w:w="6" w:type="dxa"/>
              <w:bottom w:w="0" w:type="dxa"/>
              <w:right w:w="6" w:type="dxa"/>
            </w:tcMar>
            <w:hideMark/>
          </w:tcPr>
          <w:p w14:paraId="0718B15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уведомление о принятии решения о прекращении лицензируемого вида деятельности</w:t>
            </w:r>
          </w:p>
        </w:tc>
        <w:tc>
          <w:tcPr>
            <w:tcW w:w="1788" w:type="pct"/>
            <w:tcBorders>
              <w:top w:val="single" w:sz="4" w:space="0" w:color="auto"/>
              <w:left w:val="single" w:sz="4" w:space="0" w:color="auto"/>
              <w:right w:val="single" w:sz="4" w:space="0" w:color="auto"/>
            </w:tcBorders>
            <w:tcMar>
              <w:top w:w="0" w:type="dxa"/>
              <w:left w:w="6" w:type="dxa"/>
              <w:bottom w:w="0" w:type="dxa"/>
              <w:right w:w="6" w:type="dxa"/>
            </w:tcMar>
            <w:hideMark/>
          </w:tcPr>
          <w:p w14:paraId="5958BA8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наименование и местонахождение лицензиата;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почтовый адрес и номер контактного телефона лицензиата;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номер и дату регистрации лицензии</w:t>
            </w:r>
          </w:p>
        </w:tc>
        <w:tc>
          <w:tcPr>
            <w:tcW w:w="1723" w:type="pct"/>
            <w:tcBorders>
              <w:top w:val="single" w:sz="4" w:space="0" w:color="auto"/>
              <w:left w:val="single" w:sz="4" w:space="0" w:color="auto"/>
            </w:tcBorders>
            <w:tcMar>
              <w:top w:w="0" w:type="dxa"/>
              <w:left w:w="6" w:type="dxa"/>
              <w:bottom w:w="0" w:type="dxa"/>
              <w:right w:w="6" w:type="dxa"/>
            </w:tcMar>
            <w:hideMark/>
          </w:tcPr>
          <w:p w14:paraId="3BF908B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 заказным письмом с заказным уведомлением о получении;</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виде электронного документа</w:t>
            </w:r>
          </w:p>
        </w:tc>
      </w:tr>
    </w:tbl>
    <w:p w14:paraId="7F1AA38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3C0036D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6F44334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266F7FC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169"/>
        <w:gridCol w:w="2269"/>
        <w:gridCol w:w="3241"/>
      </w:tblGrid>
      <w:tr w:rsidR="00EA765C" w:rsidRPr="00EA765C" w14:paraId="478A4C22" w14:textId="77777777" w:rsidTr="00EA765C">
        <w:trPr>
          <w:trHeight w:val="240"/>
        </w:trPr>
        <w:tc>
          <w:tcPr>
            <w:tcW w:w="2154" w:type="pct"/>
            <w:tcBorders>
              <w:bottom w:val="single" w:sz="4" w:space="0" w:color="auto"/>
              <w:right w:val="single" w:sz="4" w:space="0" w:color="auto"/>
            </w:tcBorders>
            <w:tcMar>
              <w:top w:w="0" w:type="dxa"/>
              <w:left w:w="6" w:type="dxa"/>
              <w:bottom w:w="0" w:type="dxa"/>
              <w:right w:w="6" w:type="dxa"/>
            </w:tcMar>
            <w:vAlign w:val="center"/>
            <w:hideMark/>
          </w:tcPr>
          <w:p w14:paraId="1E8611F8"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1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86C29AB"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674" w:type="pct"/>
            <w:tcBorders>
              <w:left w:val="single" w:sz="4" w:space="0" w:color="auto"/>
              <w:bottom w:val="single" w:sz="4" w:space="0" w:color="auto"/>
            </w:tcBorders>
            <w:tcMar>
              <w:top w:w="0" w:type="dxa"/>
              <w:left w:w="6" w:type="dxa"/>
              <w:bottom w:w="0" w:type="dxa"/>
              <w:right w:w="6" w:type="dxa"/>
            </w:tcMar>
            <w:vAlign w:val="center"/>
            <w:hideMark/>
          </w:tcPr>
          <w:p w14:paraId="08873F0B"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3374309B" w14:textId="77777777" w:rsidTr="00EA765C">
        <w:trPr>
          <w:trHeight w:val="240"/>
        </w:trPr>
        <w:tc>
          <w:tcPr>
            <w:tcW w:w="2154" w:type="pct"/>
            <w:tcBorders>
              <w:top w:val="single" w:sz="4" w:space="0" w:color="auto"/>
              <w:right w:val="single" w:sz="4" w:space="0" w:color="auto"/>
            </w:tcBorders>
            <w:tcMar>
              <w:top w:w="0" w:type="dxa"/>
              <w:left w:w="6" w:type="dxa"/>
              <w:bottom w:w="0" w:type="dxa"/>
              <w:right w:w="6" w:type="dxa"/>
            </w:tcMar>
            <w:hideMark/>
          </w:tcPr>
          <w:p w14:paraId="1F97849A"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решение о прекращении действия специального разрешения (лицензии) на осуществление профессиональной и биржевой деятельности по ценным бумагам</w:t>
            </w:r>
          </w:p>
        </w:tc>
        <w:tc>
          <w:tcPr>
            <w:tcW w:w="1172" w:type="pct"/>
            <w:tcBorders>
              <w:top w:val="single" w:sz="4" w:space="0" w:color="auto"/>
              <w:left w:val="single" w:sz="4" w:space="0" w:color="auto"/>
              <w:right w:val="single" w:sz="4" w:space="0" w:color="auto"/>
            </w:tcBorders>
            <w:tcMar>
              <w:top w:w="0" w:type="dxa"/>
              <w:left w:w="6" w:type="dxa"/>
              <w:bottom w:w="0" w:type="dxa"/>
              <w:right w:w="6" w:type="dxa"/>
            </w:tcMar>
            <w:hideMark/>
          </w:tcPr>
          <w:p w14:paraId="12C6D00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674" w:type="pct"/>
            <w:tcBorders>
              <w:top w:val="single" w:sz="4" w:space="0" w:color="auto"/>
              <w:left w:val="single" w:sz="4" w:space="0" w:color="auto"/>
            </w:tcBorders>
            <w:tcMar>
              <w:top w:w="0" w:type="dxa"/>
              <w:left w:w="6" w:type="dxa"/>
              <w:bottom w:w="0" w:type="dxa"/>
              <w:right w:w="6" w:type="dxa"/>
            </w:tcMar>
            <w:hideMark/>
          </w:tcPr>
          <w:p w14:paraId="70276C5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0B796C7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4C43205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4. Иные действия, совершаемые уполномоченным органом по исполнению административного решения, – внесение сведений о прекращении действия лицензии:</w:t>
      </w:r>
    </w:p>
    <w:p w14:paraId="463CA74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в реестр специальных разрешений (лицензий) на осуществление профессиональной и биржевой деятельности по ценным бумагам;</w:t>
      </w:r>
    </w:p>
    <w:p w14:paraId="1FE9804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в Единый реестр лицензий.</w:t>
      </w:r>
    </w:p>
    <w:p w14:paraId="5BEAA31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25814836" w14:textId="77777777" w:rsidTr="00EA765C">
        <w:tc>
          <w:tcPr>
            <w:tcW w:w="3561" w:type="pct"/>
            <w:tcMar>
              <w:top w:w="0" w:type="dxa"/>
              <w:left w:w="6" w:type="dxa"/>
              <w:bottom w:w="0" w:type="dxa"/>
              <w:right w:w="6" w:type="dxa"/>
            </w:tcMar>
            <w:hideMark/>
          </w:tcPr>
          <w:p w14:paraId="53809DC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08309F27"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4C564AD2"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6BBC0500"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14.9.1 «Получение специального разрешения (лицензии) на осуществление страховой деятельности»</w:t>
      </w:r>
    </w:p>
    <w:p w14:paraId="2718B27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1. Особенности осуществления административной процедуры:</w:t>
      </w:r>
    </w:p>
    <w:p w14:paraId="7983FEA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57CD7B6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0103E86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0DF6691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1 сентября 2010 г. № 450 «О лицензировании отдельных видов деятельности»;</w:t>
      </w:r>
    </w:p>
    <w:p w14:paraId="412981E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7068456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6B3B6C7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w:t>
      </w:r>
    </w:p>
    <w:p w14:paraId="61BCE85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1.3.1. дополнительные основания для отказа в принятии заявления заинтересованного лица к указанным в Законе Республики Беларусь «Об основах административных процедур» определены в абзаце первом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14:paraId="272B67F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1.3.2. дополнительные основания для отказа в осуществлении административной процедуры к указанным в Законе Республики Беларусь «Об основах административных процедур» определены в части первой пункта 24 Положения о лицензировании отдельных видов деятельности;</w:t>
      </w:r>
    </w:p>
    <w:p w14:paraId="473F63D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1.3.3. до принятия административного решения Министерство финансов вправе провести оценку соответствия возможностей соискателя лицензии лицензионным требованиям и условиям (пункт 421 Положения о лицензировании отдельных видов деятельности);</w:t>
      </w:r>
    </w:p>
    <w:p w14:paraId="65E5058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1.3.4. обжалование административного решения осуществляется в судебном порядке.</w:t>
      </w:r>
    </w:p>
    <w:p w14:paraId="1E127D5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465E3B6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067"/>
        <w:gridCol w:w="3459"/>
        <w:gridCol w:w="3153"/>
      </w:tblGrid>
      <w:tr w:rsidR="00EA765C" w:rsidRPr="00EA765C" w14:paraId="09A9F127" w14:textId="77777777" w:rsidTr="00EA765C">
        <w:trPr>
          <w:trHeight w:val="240"/>
        </w:trPr>
        <w:tc>
          <w:tcPr>
            <w:tcW w:w="1584" w:type="pct"/>
            <w:tcBorders>
              <w:bottom w:val="single" w:sz="4" w:space="0" w:color="auto"/>
              <w:right w:val="single" w:sz="4" w:space="0" w:color="auto"/>
            </w:tcBorders>
            <w:tcMar>
              <w:top w:w="0" w:type="dxa"/>
              <w:left w:w="6" w:type="dxa"/>
              <w:bottom w:w="0" w:type="dxa"/>
              <w:right w:w="6" w:type="dxa"/>
            </w:tcMar>
            <w:hideMark/>
          </w:tcPr>
          <w:p w14:paraId="2819DA5A"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14:paraId="02DA72C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630" w:type="pct"/>
            <w:tcBorders>
              <w:left w:val="single" w:sz="4" w:space="0" w:color="auto"/>
              <w:bottom w:val="single" w:sz="4" w:space="0" w:color="auto"/>
            </w:tcBorders>
            <w:tcMar>
              <w:top w:w="0" w:type="dxa"/>
              <w:left w:w="6" w:type="dxa"/>
              <w:bottom w:w="0" w:type="dxa"/>
              <w:right w:w="6" w:type="dxa"/>
            </w:tcMar>
            <w:hideMark/>
          </w:tcPr>
          <w:p w14:paraId="117326F3"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24492F15" w14:textId="77777777" w:rsidTr="00EA765C">
        <w:trPr>
          <w:trHeight w:val="240"/>
        </w:trPr>
        <w:tc>
          <w:tcPr>
            <w:tcW w:w="1584" w:type="pct"/>
            <w:tcBorders>
              <w:top w:val="single" w:sz="4" w:space="0" w:color="auto"/>
              <w:bottom w:val="single" w:sz="4" w:space="0" w:color="auto"/>
              <w:right w:val="single" w:sz="4" w:space="0" w:color="auto"/>
            </w:tcBorders>
            <w:tcMar>
              <w:top w:w="0" w:type="dxa"/>
              <w:left w:w="6" w:type="dxa"/>
              <w:bottom w:w="0" w:type="dxa"/>
              <w:right w:w="6" w:type="dxa"/>
            </w:tcMar>
            <w:hideMark/>
          </w:tcPr>
          <w:p w14:paraId="57952A7A"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заявление о выдаче лицензии </w:t>
            </w:r>
          </w:p>
        </w:tc>
        <w:tc>
          <w:tcPr>
            <w:tcW w:w="1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8B64D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 сведения, предусмотренные в подпункте 15.1 пункта 15, части первой пункта 420 Положения о лицензировании отдельных видов деятельности.</w:t>
            </w:r>
            <w:r w:rsidRPr="00EA765C">
              <w:rPr>
                <w:rFonts w:ascii="Times New Roman" w:eastAsia="Times New Roman" w:hAnsi="Times New Roman" w:cs="Times New Roman"/>
                <w:sz w:val="20"/>
                <w:szCs w:val="20"/>
                <w:lang w:val="ru-BY" w:eastAsia="ru-BY"/>
              </w:rPr>
              <w:br/>
              <w:t>При уплате государственной пошлины посредством использования автоматизированной информационной системы единого расчетного и информационного пространства (далее – система ЕРИП) необходимо указать учетный номер операции (транзакции) в системе ЕРИП</w:t>
            </w:r>
          </w:p>
        </w:tc>
        <w:tc>
          <w:tcPr>
            <w:tcW w:w="163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4EA8296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 заказным письмом с заказным уведомлением о получении;</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виде электронного документа</w:t>
            </w:r>
          </w:p>
        </w:tc>
      </w:tr>
      <w:tr w:rsidR="00EA765C" w:rsidRPr="00EA765C" w14:paraId="13D8E1A5" w14:textId="77777777" w:rsidTr="00EA765C">
        <w:trPr>
          <w:trHeight w:val="240"/>
        </w:trPr>
        <w:tc>
          <w:tcPr>
            <w:tcW w:w="1584" w:type="pct"/>
            <w:tcBorders>
              <w:top w:val="single" w:sz="4" w:space="0" w:color="auto"/>
              <w:bottom w:val="single" w:sz="4" w:space="0" w:color="auto"/>
              <w:right w:val="single" w:sz="4" w:space="0" w:color="auto"/>
            </w:tcBorders>
            <w:tcMar>
              <w:top w:w="0" w:type="dxa"/>
              <w:left w:w="6" w:type="dxa"/>
              <w:bottom w:w="0" w:type="dxa"/>
              <w:right w:w="6" w:type="dxa"/>
            </w:tcMar>
            <w:hideMark/>
          </w:tcPr>
          <w:p w14:paraId="26A00A3A"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документ об уплате государственной пошлины за выдачу лицензии, за исключением случая уплаты государственной пошлины </w:t>
            </w:r>
            <w:r w:rsidRPr="00EA765C">
              <w:rPr>
                <w:rFonts w:ascii="Times New Roman" w:eastAsia="Times New Roman" w:hAnsi="Times New Roman" w:cs="Times New Roman"/>
                <w:sz w:val="20"/>
                <w:szCs w:val="20"/>
                <w:lang w:val="ru-BY" w:eastAsia="ru-BY"/>
              </w:rPr>
              <w:lastRenderedPageBreak/>
              <w:t xml:space="preserve">посредством использования системы ЕРИП </w:t>
            </w:r>
          </w:p>
        </w:tc>
        <w:tc>
          <w:tcPr>
            <w:tcW w:w="1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B5257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должен соответствовать требованиям, определенным в частях первой–третьей пункта 6 статьи 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14:paraId="146C251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1E0882B7" w14:textId="77777777" w:rsidTr="00EA765C">
        <w:trPr>
          <w:trHeight w:val="240"/>
        </w:trPr>
        <w:tc>
          <w:tcPr>
            <w:tcW w:w="1584" w:type="pct"/>
            <w:tcBorders>
              <w:top w:val="single" w:sz="4" w:space="0" w:color="auto"/>
              <w:bottom w:val="single" w:sz="4" w:space="0" w:color="auto"/>
              <w:right w:val="single" w:sz="4" w:space="0" w:color="auto"/>
            </w:tcBorders>
            <w:tcMar>
              <w:top w:w="0" w:type="dxa"/>
              <w:left w:w="6" w:type="dxa"/>
              <w:bottom w:w="0" w:type="dxa"/>
              <w:right w:w="6" w:type="dxa"/>
            </w:tcMar>
            <w:hideMark/>
          </w:tcPr>
          <w:p w14:paraId="0255201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копия трудового договора (контракта) со специалистом, осуществляющим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tc>
        <w:tc>
          <w:tcPr>
            <w:tcW w:w="1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BC6E6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55E3C4FA"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27F2BC14" w14:textId="77777777" w:rsidTr="00EA765C">
        <w:trPr>
          <w:trHeight w:val="240"/>
        </w:trPr>
        <w:tc>
          <w:tcPr>
            <w:tcW w:w="1584" w:type="pct"/>
            <w:tcBorders>
              <w:top w:val="single" w:sz="4" w:space="0" w:color="auto"/>
              <w:bottom w:val="single" w:sz="4" w:space="0" w:color="auto"/>
              <w:right w:val="single" w:sz="4" w:space="0" w:color="auto"/>
            </w:tcBorders>
            <w:tcMar>
              <w:top w:w="0" w:type="dxa"/>
              <w:left w:w="6" w:type="dxa"/>
              <w:bottom w:w="0" w:type="dxa"/>
              <w:right w:w="6" w:type="dxa"/>
            </w:tcMar>
            <w:hideMark/>
          </w:tcPr>
          <w:p w14:paraId="478B5C6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копия приказа о приеме на работу (назначении на должность) специалиста, осуществляющего актуарные расчеты</w:t>
            </w:r>
          </w:p>
        </w:tc>
        <w:tc>
          <w:tcPr>
            <w:tcW w:w="1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65B96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0186B5A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3CDEF22F" w14:textId="77777777" w:rsidTr="00EA765C">
        <w:trPr>
          <w:trHeight w:val="240"/>
        </w:trPr>
        <w:tc>
          <w:tcPr>
            <w:tcW w:w="1584" w:type="pct"/>
            <w:tcBorders>
              <w:top w:val="single" w:sz="4" w:space="0" w:color="auto"/>
              <w:right w:val="single" w:sz="4" w:space="0" w:color="auto"/>
            </w:tcBorders>
            <w:tcMar>
              <w:top w:w="0" w:type="dxa"/>
              <w:left w:w="6" w:type="dxa"/>
              <w:bottom w:w="0" w:type="dxa"/>
              <w:right w:w="6" w:type="dxa"/>
            </w:tcMar>
            <w:hideMark/>
          </w:tcPr>
          <w:p w14:paraId="262615E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копии документов, подтверждающих наличие у специалиста, осуществляющего актуарные расчеты, высшего математического, технического и (или) экономического образования (в том числе диплома)</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14:paraId="1E22D43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3934E26B"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bl>
    <w:p w14:paraId="4FFDC5F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55A1A81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35B98B9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2A2DCE0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67"/>
        <w:gridCol w:w="2475"/>
        <w:gridCol w:w="3537"/>
      </w:tblGrid>
      <w:tr w:rsidR="00EA765C" w:rsidRPr="00EA765C" w14:paraId="4752FAC0" w14:textId="77777777" w:rsidTr="00EA765C">
        <w:trPr>
          <w:trHeight w:val="240"/>
        </w:trPr>
        <w:tc>
          <w:tcPr>
            <w:tcW w:w="1894" w:type="pct"/>
            <w:tcBorders>
              <w:bottom w:val="single" w:sz="4" w:space="0" w:color="auto"/>
              <w:right w:val="single" w:sz="4" w:space="0" w:color="auto"/>
            </w:tcBorders>
            <w:tcMar>
              <w:top w:w="0" w:type="dxa"/>
              <w:left w:w="6" w:type="dxa"/>
              <w:bottom w:w="0" w:type="dxa"/>
              <w:right w:w="6" w:type="dxa"/>
            </w:tcMar>
            <w:hideMark/>
          </w:tcPr>
          <w:p w14:paraId="3A4644D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278" w:type="pct"/>
            <w:tcBorders>
              <w:left w:val="single" w:sz="4" w:space="0" w:color="auto"/>
              <w:bottom w:val="single" w:sz="4" w:space="0" w:color="auto"/>
              <w:right w:val="single" w:sz="4" w:space="0" w:color="auto"/>
            </w:tcBorders>
            <w:tcMar>
              <w:top w:w="0" w:type="dxa"/>
              <w:left w:w="6" w:type="dxa"/>
              <w:bottom w:w="0" w:type="dxa"/>
              <w:right w:w="6" w:type="dxa"/>
            </w:tcMar>
            <w:hideMark/>
          </w:tcPr>
          <w:p w14:paraId="34CB41C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827" w:type="pct"/>
            <w:tcBorders>
              <w:left w:val="single" w:sz="4" w:space="0" w:color="auto"/>
              <w:bottom w:val="single" w:sz="4" w:space="0" w:color="auto"/>
            </w:tcBorders>
            <w:tcMar>
              <w:top w:w="0" w:type="dxa"/>
              <w:left w:w="6" w:type="dxa"/>
              <w:bottom w:w="0" w:type="dxa"/>
              <w:right w:w="6" w:type="dxa"/>
            </w:tcMar>
            <w:hideMark/>
          </w:tcPr>
          <w:p w14:paraId="74A70AB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7B983CB1" w14:textId="77777777" w:rsidTr="00EA765C">
        <w:trPr>
          <w:trHeight w:val="240"/>
        </w:trPr>
        <w:tc>
          <w:tcPr>
            <w:tcW w:w="1894" w:type="pct"/>
            <w:tcBorders>
              <w:top w:val="single" w:sz="4" w:space="0" w:color="auto"/>
              <w:right w:val="single" w:sz="4" w:space="0" w:color="auto"/>
            </w:tcBorders>
            <w:tcMar>
              <w:top w:w="0" w:type="dxa"/>
              <w:left w:w="6" w:type="dxa"/>
              <w:bottom w:w="0" w:type="dxa"/>
              <w:right w:w="6" w:type="dxa"/>
            </w:tcMar>
            <w:hideMark/>
          </w:tcPr>
          <w:p w14:paraId="556A83B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специальное разрешение (лицензия) на право осуществления страховой деятельности</w:t>
            </w:r>
          </w:p>
        </w:tc>
        <w:tc>
          <w:tcPr>
            <w:tcW w:w="1278" w:type="pct"/>
            <w:tcBorders>
              <w:top w:val="single" w:sz="4" w:space="0" w:color="auto"/>
              <w:left w:val="single" w:sz="4" w:space="0" w:color="auto"/>
              <w:right w:val="single" w:sz="4" w:space="0" w:color="auto"/>
            </w:tcBorders>
            <w:tcMar>
              <w:top w:w="0" w:type="dxa"/>
              <w:left w:w="6" w:type="dxa"/>
              <w:bottom w:w="0" w:type="dxa"/>
              <w:right w:w="6" w:type="dxa"/>
            </w:tcMar>
            <w:hideMark/>
          </w:tcPr>
          <w:p w14:paraId="724C203A"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827" w:type="pct"/>
            <w:tcBorders>
              <w:top w:val="single" w:sz="4" w:space="0" w:color="auto"/>
              <w:left w:val="single" w:sz="4" w:space="0" w:color="auto"/>
            </w:tcBorders>
            <w:tcMar>
              <w:top w:w="0" w:type="dxa"/>
              <w:left w:w="6" w:type="dxa"/>
              <w:bottom w:w="0" w:type="dxa"/>
              <w:right w:w="6" w:type="dxa"/>
            </w:tcMar>
            <w:hideMark/>
          </w:tcPr>
          <w:p w14:paraId="6D7D50F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1A5D433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06E88AF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Иные действия, совершаемые уполномоченным органом по исполнению административного решения, – внесение сведений о выдаче лицензии в Единый реестр лицензий.</w:t>
      </w:r>
    </w:p>
    <w:p w14:paraId="22290F5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государственная пошлина в размере 10 базовых величин.</w:t>
      </w:r>
    </w:p>
    <w:p w14:paraId="1C3E20A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6424B4FA" w14:textId="77777777" w:rsidTr="00EA765C">
        <w:tc>
          <w:tcPr>
            <w:tcW w:w="3561" w:type="pct"/>
            <w:tcMar>
              <w:top w:w="0" w:type="dxa"/>
              <w:left w:w="6" w:type="dxa"/>
              <w:bottom w:w="0" w:type="dxa"/>
              <w:right w:w="6" w:type="dxa"/>
            </w:tcMar>
            <w:hideMark/>
          </w:tcPr>
          <w:p w14:paraId="167741F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782998E2"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6EDB0A3D"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6F3FCD88"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 xml:space="preserve">административной процедуры, осуществляемой в отношении субъектов </w:t>
      </w:r>
      <w:r w:rsidRPr="00EA765C">
        <w:rPr>
          <w:rFonts w:ascii="Times New Roman" w:eastAsia="Times New Roman" w:hAnsi="Times New Roman" w:cs="Times New Roman"/>
          <w:b/>
          <w:bCs/>
          <w:sz w:val="24"/>
          <w:szCs w:val="24"/>
          <w:lang w:eastAsia="ru-BY"/>
        </w:rPr>
        <w:lastRenderedPageBreak/>
        <w:t>хозяйствования, по подпункту 14.9.2 «Внесение изменения в специальное разрешение (лицензию) на осуществление страховой деятельности»</w:t>
      </w:r>
    </w:p>
    <w:p w14:paraId="7DBCDE2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51A27E6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61D88E0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4BCDCDD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315E20B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1 сентября 2010 г. № 450 «О лицензировании отдельных видов деятельности»;</w:t>
      </w:r>
    </w:p>
    <w:p w14:paraId="03192EF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782BC5E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4254C2C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w:t>
      </w:r>
    </w:p>
    <w:p w14:paraId="48C2421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1.3.1. дополнительные основания для отказа в принятии заявления заинтересованного лица к указанным в Законе Республики Беларусь «Об основах административных процедур» определены в абзаце первом части второй пункта 21 и в пункте 420</w:t>
      </w:r>
      <w:r w:rsidRPr="00EA765C">
        <w:rPr>
          <w:rFonts w:ascii="Times New Roman" w:eastAsia="Times New Roman" w:hAnsi="Times New Roman" w:cs="Times New Roman"/>
          <w:sz w:val="24"/>
          <w:szCs w:val="24"/>
          <w:vertAlign w:val="superscript"/>
          <w:lang w:eastAsia="ru-BY"/>
        </w:rPr>
        <w:t xml:space="preserve">1 </w:t>
      </w:r>
      <w:r w:rsidRPr="00EA765C">
        <w:rPr>
          <w:rFonts w:ascii="Times New Roman" w:eastAsia="Times New Roman" w:hAnsi="Times New Roman" w:cs="Times New Roman"/>
          <w:sz w:val="24"/>
          <w:szCs w:val="24"/>
          <w:lang w:eastAsia="ru-BY"/>
        </w:rPr>
        <w:t>Положения о лицензировании отдельных видов деятельности, утвержденного Указом Президента Республики Беларусь от 1 сентября 2010 г. № 450;</w:t>
      </w:r>
    </w:p>
    <w:p w14:paraId="5F6F0DE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1.3.2. дополнительные основания для отказа в осуществлении административной процедуры к указанным в Законе Республики Беларусь «Об основах административных процедур» определены в части первой пункта 24 и части второй пункта 71 Положения о лицензировании отдельных видов деятельности;</w:t>
      </w:r>
    </w:p>
    <w:p w14:paraId="4274452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1.3.3. до принятия административного решения Министерство финансов вправе провести оценку соответствия возможностей лицензиата лицензионным требованиям и условиям (пункт 421 Положения о лицензировании отдельных видов деятельности);</w:t>
      </w:r>
    </w:p>
    <w:p w14:paraId="018EEAC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1.3.4. обжалование административного решения осуществляется в судебном порядке.</w:t>
      </w:r>
    </w:p>
    <w:p w14:paraId="62D096F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773BC1E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82"/>
        <w:gridCol w:w="3346"/>
        <w:gridCol w:w="3051"/>
      </w:tblGrid>
      <w:tr w:rsidR="00EA765C" w:rsidRPr="00EA765C" w14:paraId="0AB1441C" w14:textId="77777777" w:rsidTr="00EA765C">
        <w:trPr>
          <w:trHeight w:val="240"/>
        </w:trPr>
        <w:tc>
          <w:tcPr>
            <w:tcW w:w="1695" w:type="pct"/>
            <w:tcBorders>
              <w:bottom w:val="single" w:sz="4" w:space="0" w:color="auto"/>
              <w:right w:val="single" w:sz="4" w:space="0" w:color="auto"/>
            </w:tcBorders>
            <w:tcMar>
              <w:top w:w="0" w:type="dxa"/>
              <w:left w:w="6" w:type="dxa"/>
              <w:bottom w:w="0" w:type="dxa"/>
              <w:right w:w="6" w:type="dxa"/>
            </w:tcMar>
            <w:hideMark/>
          </w:tcPr>
          <w:p w14:paraId="4A8A366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728" w:type="pct"/>
            <w:tcBorders>
              <w:left w:val="single" w:sz="4" w:space="0" w:color="auto"/>
              <w:bottom w:val="single" w:sz="4" w:space="0" w:color="auto"/>
              <w:right w:val="single" w:sz="4" w:space="0" w:color="auto"/>
            </w:tcBorders>
            <w:tcMar>
              <w:top w:w="0" w:type="dxa"/>
              <w:left w:w="6" w:type="dxa"/>
              <w:bottom w:w="0" w:type="dxa"/>
              <w:right w:w="6" w:type="dxa"/>
            </w:tcMar>
            <w:hideMark/>
          </w:tcPr>
          <w:p w14:paraId="3356AAF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576" w:type="pct"/>
            <w:tcBorders>
              <w:left w:val="single" w:sz="4" w:space="0" w:color="auto"/>
              <w:bottom w:val="single" w:sz="4" w:space="0" w:color="auto"/>
            </w:tcBorders>
            <w:tcMar>
              <w:top w:w="0" w:type="dxa"/>
              <w:left w:w="6" w:type="dxa"/>
              <w:bottom w:w="0" w:type="dxa"/>
              <w:right w:w="6" w:type="dxa"/>
            </w:tcMar>
            <w:hideMark/>
          </w:tcPr>
          <w:p w14:paraId="1EE9CEDA"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081ED149" w14:textId="77777777" w:rsidTr="00EA765C">
        <w:trPr>
          <w:trHeight w:val="240"/>
        </w:trPr>
        <w:tc>
          <w:tcPr>
            <w:tcW w:w="1695" w:type="pct"/>
            <w:tcBorders>
              <w:top w:val="single" w:sz="4" w:space="0" w:color="auto"/>
              <w:bottom w:val="single" w:sz="4" w:space="0" w:color="auto"/>
              <w:right w:val="single" w:sz="4" w:space="0" w:color="auto"/>
            </w:tcBorders>
            <w:tcMar>
              <w:top w:w="0" w:type="dxa"/>
              <w:left w:w="6" w:type="dxa"/>
              <w:bottom w:w="0" w:type="dxa"/>
              <w:right w:w="6" w:type="dxa"/>
            </w:tcMar>
            <w:hideMark/>
          </w:tcPr>
          <w:p w14:paraId="4D8EA18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 о внесении в лицензию изменений и (или) дополнений</w:t>
            </w:r>
          </w:p>
        </w:tc>
        <w:tc>
          <w:tcPr>
            <w:tcW w:w="1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D7196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 сведения, предусмотренные в подпункте 15.1 пункта 15, части первой пункта 420 Положения о лицензировании отдельных видов деятельности.</w:t>
            </w:r>
            <w:r w:rsidRPr="00EA765C">
              <w:rPr>
                <w:rFonts w:ascii="Times New Roman" w:eastAsia="Times New Roman" w:hAnsi="Times New Roman" w:cs="Times New Roman"/>
                <w:sz w:val="20"/>
                <w:szCs w:val="20"/>
                <w:lang w:val="ru-BY" w:eastAsia="ru-BY"/>
              </w:rPr>
              <w:br/>
              <w:t>При уплате государственной пошлины посредством использования автоматизированной информационной системы единого расчетного и информационного пространства (далее – система ЕРИП) необходимо указать учетный номер операции (транзакции) в системе ЕРИП.</w:t>
            </w:r>
            <w:r w:rsidRPr="00EA765C">
              <w:rPr>
                <w:rFonts w:ascii="Times New Roman" w:eastAsia="Times New Roman" w:hAnsi="Times New Roman" w:cs="Times New Roman"/>
                <w:sz w:val="20"/>
                <w:szCs w:val="20"/>
                <w:lang w:val="ru-BY" w:eastAsia="ru-BY"/>
              </w:rPr>
              <w:br/>
              <w:t xml:space="preserve">В случае освобождения от государственной пошлины </w:t>
            </w:r>
            <w:r w:rsidRPr="00EA765C">
              <w:rPr>
                <w:rFonts w:ascii="Times New Roman" w:eastAsia="Times New Roman" w:hAnsi="Times New Roman" w:cs="Times New Roman"/>
                <w:sz w:val="20"/>
                <w:szCs w:val="20"/>
                <w:lang w:val="ru-BY" w:eastAsia="ru-BY"/>
              </w:rPr>
              <w:lastRenderedPageBreak/>
              <w:t>в заявлении делается отметка об этом с указанием законодательного акта и (или) иного правового акта (их конкретного структурного элемента), на основании которого произведено освобождение от государственной пошлины.</w:t>
            </w:r>
            <w:r w:rsidRPr="00EA765C">
              <w:rPr>
                <w:rFonts w:ascii="Times New Roman" w:eastAsia="Times New Roman" w:hAnsi="Times New Roman" w:cs="Times New Roman"/>
                <w:sz w:val="20"/>
                <w:szCs w:val="20"/>
                <w:lang w:val="ru-BY" w:eastAsia="ru-BY"/>
              </w:rPr>
              <w:br/>
              <w:t>В случае изменения местонахождения лицензиата – юридического лица заявление должно содержать сведения, предусмотренные абзацем вторым пункта 68 Положения о лицензировании отдельных видов деятельности (если лицензиатом не представлен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w:t>
            </w:r>
          </w:p>
        </w:tc>
        <w:tc>
          <w:tcPr>
            <w:tcW w:w="157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1DF62CBB"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 заказным письмом с заказным уведомлением о получении;</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виде электронного документа</w:t>
            </w:r>
          </w:p>
        </w:tc>
      </w:tr>
      <w:tr w:rsidR="00EA765C" w:rsidRPr="00EA765C" w14:paraId="77BC9DAF" w14:textId="77777777" w:rsidTr="00EA765C">
        <w:trPr>
          <w:trHeight w:val="240"/>
        </w:trPr>
        <w:tc>
          <w:tcPr>
            <w:tcW w:w="1695" w:type="pct"/>
            <w:tcBorders>
              <w:top w:val="single" w:sz="4" w:space="0" w:color="auto"/>
              <w:bottom w:val="single" w:sz="4" w:space="0" w:color="auto"/>
              <w:right w:val="single" w:sz="4" w:space="0" w:color="auto"/>
            </w:tcBorders>
            <w:tcMar>
              <w:top w:w="0" w:type="dxa"/>
              <w:left w:w="6" w:type="dxa"/>
              <w:bottom w:w="0" w:type="dxa"/>
              <w:right w:w="6" w:type="dxa"/>
            </w:tcMar>
            <w:hideMark/>
          </w:tcPr>
          <w:p w14:paraId="214F9EB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 xml:space="preserve">документ об уплате государственной пошлины за внесение в лицензию изменений и (или) дополнений, за исключением случаев, указанных в части второй пункта 4 настоящего Регламента, или уплаты государственной пошлины посредством использования системы ЕРИП </w:t>
            </w:r>
          </w:p>
        </w:tc>
        <w:tc>
          <w:tcPr>
            <w:tcW w:w="1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8860A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должен соответствовать требованиям, определенным в частях первой–третьей пункта 6 статьи 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14:paraId="38F05A1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7E773408" w14:textId="77777777" w:rsidTr="00EA765C">
        <w:trPr>
          <w:trHeight w:val="240"/>
        </w:trPr>
        <w:tc>
          <w:tcPr>
            <w:tcW w:w="1695" w:type="pct"/>
            <w:tcBorders>
              <w:top w:val="single" w:sz="4" w:space="0" w:color="auto"/>
              <w:right w:val="single" w:sz="4" w:space="0" w:color="auto"/>
            </w:tcBorders>
            <w:tcMar>
              <w:top w:w="0" w:type="dxa"/>
              <w:left w:w="6" w:type="dxa"/>
              <w:bottom w:w="0" w:type="dxa"/>
              <w:right w:w="6" w:type="dxa"/>
            </w:tcMar>
            <w:hideMark/>
          </w:tcPr>
          <w:p w14:paraId="19FA3C6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копия трудового договора (контракта) со специалистом, осуществляющим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 за исключением случаев, когда документ представлен в соответствии с абзацем седьмым подпункта 418.1 пункта 418 Положения о лицензировании отдельных видов деятельности;</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копия приказа о приеме на работу (назначении на должность) специалиста, осуществляющего актуарные расчеты, за исключением случаев, когда документ представлен в соответствии с абзацем седьмым подпункта 418.1 пункта 418 Положения о лицензировании отдельных видов деятельности;</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 xml:space="preserve">копии документов, подтверждающих наличие у специалиста, </w:t>
            </w:r>
            <w:r w:rsidRPr="00EA765C">
              <w:rPr>
                <w:rFonts w:ascii="Times New Roman" w:eastAsia="Times New Roman" w:hAnsi="Times New Roman" w:cs="Times New Roman"/>
                <w:sz w:val="20"/>
                <w:szCs w:val="20"/>
                <w:lang w:val="ru-BY" w:eastAsia="ru-BY"/>
              </w:rPr>
              <w:lastRenderedPageBreak/>
              <w:t>осуществляющего актуарные расчеты, высшего математического, технического и (или) экономического образования (в том числе диплома), за исключением случаев, когда документы представлены в соответствии с абзацем седьмым подпункта 418.1 пункта 418 Положения о лицензировании отдельных видов деятельности;</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случае изменения местонахождения лицензиата (его обособленного подразделения) –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 юридического лица (если такие сведения не указаны в заявлении – в отношении изменения местонахождения этого лицензиата);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документы (их копии), подтверждающие необходимость внесения в лицензию изменений и (или) дополнений (в том числе копия решения суда – в случае вступления в законную силу решения суда о прекращении действия лицензии в отношении одной или нескольких работ и (или) услуг, составляющих соответствующий вид деятельности)</w:t>
            </w:r>
          </w:p>
        </w:tc>
        <w:tc>
          <w:tcPr>
            <w:tcW w:w="1728" w:type="pct"/>
            <w:tcBorders>
              <w:top w:val="single" w:sz="4" w:space="0" w:color="auto"/>
              <w:left w:val="single" w:sz="4" w:space="0" w:color="auto"/>
              <w:right w:val="single" w:sz="4" w:space="0" w:color="auto"/>
            </w:tcBorders>
            <w:tcMar>
              <w:top w:w="0" w:type="dxa"/>
              <w:left w:w="6" w:type="dxa"/>
              <w:bottom w:w="0" w:type="dxa"/>
              <w:right w:w="6" w:type="dxa"/>
            </w:tcMar>
            <w:hideMark/>
          </w:tcPr>
          <w:p w14:paraId="2FEC491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 </w:t>
            </w:r>
          </w:p>
        </w:tc>
        <w:tc>
          <w:tcPr>
            <w:tcW w:w="0" w:type="auto"/>
            <w:vMerge/>
            <w:tcBorders>
              <w:top w:val="single" w:sz="4" w:space="0" w:color="auto"/>
              <w:left w:val="single" w:sz="4" w:space="0" w:color="auto"/>
              <w:bottom w:val="single" w:sz="4" w:space="0" w:color="auto"/>
            </w:tcBorders>
            <w:vAlign w:val="center"/>
            <w:hideMark/>
          </w:tcPr>
          <w:p w14:paraId="16BD7D2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bl>
    <w:p w14:paraId="3E14023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20A562E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03D0F65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0288269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67"/>
        <w:gridCol w:w="2475"/>
        <w:gridCol w:w="3537"/>
      </w:tblGrid>
      <w:tr w:rsidR="00EA765C" w:rsidRPr="00EA765C" w14:paraId="6414B974" w14:textId="77777777" w:rsidTr="00EA765C">
        <w:trPr>
          <w:trHeight w:val="240"/>
        </w:trPr>
        <w:tc>
          <w:tcPr>
            <w:tcW w:w="1894" w:type="pct"/>
            <w:tcBorders>
              <w:bottom w:val="single" w:sz="4" w:space="0" w:color="auto"/>
              <w:right w:val="single" w:sz="4" w:space="0" w:color="auto"/>
            </w:tcBorders>
            <w:tcMar>
              <w:top w:w="0" w:type="dxa"/>
              <w:left w:w="6" w:type="dxa"/>
              <w:bottom w:w="0" w:type="dxa"/>
              <w:right w:w="6" w:type="dxa"/>
            </w:tcMar>
            <w:vAlign w:val="center"/>
            <w:hideMark/>
          </w:tcPr>
          <w:p w14:paraId="3C3CB89C"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2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082FF09"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827" w:type="pct"/>
            <w:tcBorders>
              <w:left w:val="single" w:sz="4" w:space="0" w:color="auto"/>
              <w:bottom w:val="single" w:sz="4" w:space="0" w:color="auto"/>
            </w:tcBorders>
            <w:tcMar>
              <w:top w:w="0" w:type="dxa"/>
              <w:left w:w="6" w:type="dxa"/>
              <w:bottom w:w="0" w:type="dxa"/>
              <w:right w:w="6" w:type="dxa"/>
            </w:tcMar>
            <w:vAlign w:val="center"/>
            <w:hideMark/>
          </w:tcPr>
          <w:p w14:paraId="3C7EB5E4"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03E44A2F" w14:textId="77777777" w:rsidTr="00EA765C">
        <w:trPr>
          <w:trHeight w:val="240"/>
        </w:trPr>
        <w:tc>
          <w:tcPr>
            <w:tcW w:w="1894" w:type="pct"/>
            <w:tcBorders>
              <w:top w:val="single" w:sz="4" w:space="0" w:color="auto"/>
              <w:right w:val="single" w:sz="4" w:space="0" w:color="auto"/>
            </w:tcBorders>
            <w:tcMar>
              <w:top w:w="0" w:type="dxa"/>
              <w:left w:w="6" w:type="dxa"/>
              <w:bottom w:w="0" w:type="dxa"/>
              <w:right w:w="6" w:type="dxa"/>
            </w:tcMar>
            <w:hideMark/>
          </w:tcPr>
          <w:p w14:paraId="0A1B835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специальное разрешение (лицензия) на право осуществления страховой деятельности</w:t>
            </w:r>
          </w:p>
        </w:tc>
        <w:tc>
          <w:tcPr>
            <w:tcW w:w="1278" w:type="pct"/>
            <w:tcBorders>
              <w:top w:val="single" w:sz="4" w:space="0" w:color="auto"/>
              <w:left w:val="single" w:sz="4" w:space="0" w:color="auto"/>
              <w:right w:val="single" w:sz="4" w:space="0" w:color="auto"/>
            </w:tcBorders>
            <w:tcMar>
              <w:top w:w="0" w:type="dxa"/>
              <w:left w:w="6" w:type="dxa"/>
              <w:bottom w:w="0" w:type="dxa"/>
              <w:right w:w="6" w:type="dxa"/>
            </w:tcMar>
            <w:hideMark/>
          </w:tcPr>
          <w:p w14:paraId="5C8A5F2B"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827" w:type="pct"/>
            <w:tcBorders>
              <w:top w:val="single" w:sz="4" w:space="0" w:color="auto"/>
              <w:left w:val="single" w:sz="4" w:space="0" w:color="auto"/>
            </w:tcBorders>
            <w:tcMar>
              <w:top w:w="0" w:type="dxa"/>
              <w:left w:w="6" w:type="dxa"/>
              <w:bottom w:w="0" w:type="dxa"/>
              <w:right w:w="6" w:type="dxa"/>
            </w:tcMar>
            <w:hideMark/>
          </w:tcPr>
          <w:p w14:paraId="4371E82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67FEA60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2F33E97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Иные действия, совершаемые уполномоченным органом по исполнению административного решения, – внесение сведений о внесении изменения в лицензию в Единый реестр лицензий.</w:t>
      </w:r>
    </w:p>
    <w:p w14:paraId="758FE69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государственная пошлина в размере 5 базовых величин.</w:t>
      </w:r>
    </w:p>
    <w:p w14:paraId="2C8E652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Льготы по размеру платы, взимаемой при осуществлении административной процедуры, установлены:</w:t>
      </w:r>
    </w:p>
    <w:p w14:paraId="6DCB86D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подпунктом 10.20 пункта 10 статьи 285 Налогового кодекса Республики Беларусь в связи с изменением законодательства;</w:t>
      </w:r>
    </w:p>
    <w:p w14:paraId="3400179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пунктом 14 статьи 285 Налогового кодекса Республики Беларусь в связи с изменением границ (переименованием) населенных пунктов и (или) их составных частей.</w:t>
      </w:r>
    </w:p>
    <w:p w14:paraId="02957B2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015C9593" w14:textId="77777777" w:rsidTr="00EA765C">
        <w:tc>
          <w:tcPr>
            <w:tcW w:w="3561" w:type="pct"/>
            <w:tcMar>
              <w:top w:w="0" w:type="dxa"/>
              <w:left w:w="6" w:type="dxa"/>
              <w:bottom w:w="0" w:type="dxa"/>
              <w:right w:w="6" w:type="dxa"/>
            </w:tcMar>
            <w:hideMark/>
          </w:tcPr>
          <w:p w14:paraId="3BA37B9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09C813B7"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5BA91A23"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57E2C83F"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14.9.4 «Прекращение действия специального разрешения (лицензии) на осуществление страховой деятельности на основании уведомления лицензиата о прекращении осуществления лицензируемого вида деятельности»</w:t>
      </w:r>
    </w:p>
    <w:p w14:paraId="3228FA4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6916F9A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3174061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4B1A36F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47BC35D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1 сентября 2010 г. № 450 «О лицензировании отдельных видов деятельности»;</w:t>
      </w:r>
    </w:p>
    <w:p w14:paraId="1A6A603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7DF9A8B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6DC98D8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w:t>
      </w:r>
    </w:p>
    <w:p w14:paraId="68475E5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1.3.1. дополнительные основания для отказа в осуществлении административной процедуры к указанным в Законе Республики Беларусь «Об основах административных процедур» определены в части второй пункта 84 Положения о лицензировании отдельных видов деятельности, утвержденного Указом Президента Республики Беларусь от 1 сентября 2010 г. № 450;</w:t>
      </w:r>
    </w:p>
    <w:p w14:paraId="14FC0C6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1.3.2. обжалование административного решения осуществляется в судебном порядке.</w:t>
      </w:r>
    </w:p>
    <w:p w14:paraId="24746D2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218BA78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737"/>
        <w:gridCol w:w="3535"/>
        <w:gridCol w:w="3407"/>
      </w:tblGrid>
      <w:tr w:rsidR="00EA765C" w:rsidRPr="00EA765C" w14:paraId="085FAA30" w14:textId="77777777" w:rsidTr="00EA765C">
        <w:trPr>
          <w:trHeight w:val="240"/>
        </w:trPr>
        <w:tc>
          <w:tcPr>
            <w:tcW w:w="1414" w:type="pct"/>
            <w:tcBorders>
              <w:bottom w:val="single" w:sz="4" w:space="0" w:color="auto"/>
              <w:right w:val="single" w:sz="4" w:space="0" w:color="auto"/>
            </w:tcBorders>
            <w:tcMar>
              <w:top w:w="0" w:type="dxa"/>
              <w:left w:w="6" w:type="dxa"/>
              <w:bottom w:w="0" w:type="dxa"/>
              <w:right w:w="6" w:type="dxa"/>
            </w:tcMar>
            <w:vAlign w:val="center"/>
            <w:hideMark/>
          </w:tcPr>
          <w:p w14:paraId="05A63797"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8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4AF5E04"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760" w:type="pct"/>
            <w:tcBorders>
              <w:left w:val="single" w:sz="4" w:space="0" w:color="auto"/>
              <w:bottom w:val="single" w:sz="4" w:space="0" w:color="auto"/>
            </w:tcBorders>
            <w:tcMar>
              <w:top w:w="0" w:type="dxa"/>
              <w:left w:w="6" w:type="dxa"/>
              <w:bottom w:w="0" w:type="dxa"/>
              <w:right w:w="6" w:type="dxa"/>
            </w:tcMar>
            <w:vAlign w:val="center"/>
            <w:hideMark/>
          </w:tcPr>
          <w:p w14:paraId="66B6A833"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1072F5F9" w14:textId="77777777" w:rsidTr="00EA765C">
        <w:trPr>
          <w:trHeight w:val="240"/>
        </w:trPr>
        <w:tc>
          <w:tcPr>
            <w:tcW w:w="1414" w:type="pct"/>
            <w:tcBorders>
              <w:top w:val="single" w:sz="4" w:space="0" w:color="auto"/>
              <w:right w:val="single" w:sz="4" w:space="0" w:color="auto"/>
            </w:tcBorders>
            <w:tcMar>
              <w:top w:w="0" w:type="dxa"/>
              <w:left w:w="6" w:type="dxa"/>
              <w:bottom w:w="0" w:type="dxa"/>
              <w:right w:w="6" w:type="dxa"/>
            </w:tcMar>
            <w:hideMark/>
          </w:tcPr>
          <w:p w14:paraId="5910980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уведомление о принятии решения о прекращении осуществления страховой деятельности </w:t>
            </w:r>
          </w:p>
        </w:tc>
        <w:tc>
          <w:tcPr>
            <w:tcW w:w="1826" w:type="pct"/>
            <w:tcBorders>
              <w:top w:val="single" w:sz="4" w:space="0" w:color="auto"/>
              <w:left w:val="single" w:sz="4" w:space="0" w:color="auto"/>
              <w:right w:val="single" w:sz="4" w:space="0" w:color="auto"/>
            </w:tcBorders>
            <w:tcMar>
              <w:top w:w="0" w:type="dxa"/>
              <w:left w:w="6" w:type="dxa"/>
              <w:bottom w:w="0" w:type="dxa"/>
              <w:right w:w="6" w:type="dxa"/>
            </w:tcMar>
            <w:hideMark/>
          </w:tcPr>
          <w:p w14:paraId="6CA42A6A"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 xml:space="preserve">наименование и местонахождение лицензиата, а также его обособленных </w:t>
            </w:r>
            <w:r w:rsidRPr="00EA765C">
              <w:rPr>
                <w:rFonts w:ascii="Times New Roman" w:eastAsia="Times New Roman" w:hAnsi="Times New Roman" w:cs="Times New Roman"/>
                <w:sz w:val="20"/>
                <w:szCs w:val="20"/>
                <w:lang w:val="ru-BY" w:eastAsia="ru-BY"/>
              </w:rPr>
              <w:lastRenderedPageBreak/>
              <w:t>подразделений;</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почтовый адрес и номер контактного телефона лицензиата;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номер и дату регистрации лицензии</w:t>
            </w:r>
          </w:p>
        </w:tc>
        <w:tc>
          <w:tcPr>
            <w:tcW w:w="1760" w:type="pct"/>
            <w:tcBorders>
              <w:top w:val="single" w:sz="4" w:space="0" w:color="auto"/>
              <w:left w:val="single" w:sz="4" w:space="0" w:color="auto"/>
            </w:tcBorders>
            <w:tcMar>
              <w:top w:w="0" w:type="dxa"/>
              <w:left w:w="6" w:type="dxa"/>
              <w:bottom w:w="0" w:type="dxa"/>
              <w:right w:w="6" w:type="dxa"/>
            </w:tcMar>
            <w:hideMark/>
          </w:tcPr>
          <w:p w14:paraId="70FC0C5B"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lastRenderedPageBreak/>
              <w:t>по почте заказным письмом с заказным уведомлением о получении;</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виде электронного документа</w:t>
            </w:r>
          </w:p>
        </w:tc>
      </w:tr>
    </w:tbl>
    <w:p w14:paraId="25530F2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 </w:t>
      </w:r>
    </w:p>
    <w:p w14:paraId="7E7804E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5D6120A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722EA7E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67"/>
        <w:gridCol w:w="2475"/>
        <w:gridCol w:w="3537"/>
      </w:tblGrid>
      <w:tr w:rsidR="00EA765C" w:rsidRPr="00EA765C" w14:paraId="2DBA21ED" w14:textId="77777777" w:rsidTr="00EA765C">
        <w:trPr>
          <w:trHeight w:val="240"/>
        </w:trPr>
        <w:tc>
          <w:tcPr>
            <w:tcW w:w="1894" w:type="pct"/>
            <w:tcBorders>
              <w:bottom w:val="single" w:sz="4" w:space="0" w:color="auto"/>
              <w:right w:val="single" w:sz="4" w:space="0" w:color="auto"/>
            </w:tcBorders>
            <w:tcMar>
              <w:top w:w="0" w:type="dxa"/>
              <w:left w:w="6" w:type="dxa"/>
              <w:bottom w:w="0" w:type="dxa"/>
              <w:right w:w="6" w:type="dxa"/>
            </w:tcMar>
            <w:vAlign w:val="center"/>
            <w:hideMark/>
          </w:tcPr>
          <w:p w14:paraId="02ECC8E1"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2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0E2FF6F"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827" w:type="pct"/>
            <w:tcBorders>
              <w:left w:val="single" w:sz="4" w:space="0" w:color="auto"/>
              <w:bottom w:val="single" w:sz="4" w:space="0" w:color="auto"/>
            </w:tcBorders>
            <w:tcMar>
              <w:top w:w="0" w:type="dxa"/>
              <w:left w:w="6" w:type="dxa"/>
              <w:bottom w:w="0" w:type="dxa"/>
              <w:right w:w="6" w:type="dxa"/>
            </w:tcMar>
            <w:vAlign w:val="center"/>
            <w:hideMark/>
          </w:tcPr>
          <w:p w14:paraId="2F6E18CC"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66ABB61F" w14:textId="77777777" w:rsidTr="00EA765C">
        <w:trPr>
          <w:trHeight w:val="240"/>
        </w:trPr>
        <w:tc>
          <w:tcPr>
            <w:tcW w:w="1894" w:type="pct"/>
            <w:tcBorders>
              <w:top w:val="single" w:sz="4" w:space="0" w:color="auto"/>
              <w:right w:val="single" w:sz="4" w:space="0" w:color="auto"/>
            </w:tcBorders>
            <w:tcMar>
              <w:top w:w="0" w:type="dxa"/>
              <w:left w:w="6" w:type="dxa"/>
              <w:bottom w:w="0" w:type="dxa"/>
              <w:right w:w="6" w:type="dxa"/>
            </w:tcMar>
            <w:hideMark/>
          </w:tcPr>
          <w:p w14:paraId="58B45671"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решение о прекращении действия специального разрешения (лицензии) на право осуществления страховой деятельности </w:t>
            </w:r>
          </w:p>
        </w:tc>
        <w:tc>
          <w:tcPr>
            <w:tcW w:w="1278" w:type="pct"/>
            <w:tcBorders>
              <w:top w:val="single" w:sz="4" w:space="0" w:color="auto"/>
              <w:left w:val="single" w:sz="4" w:space="0" w:color="auto"/>
              <w:right w:val="single" w:sz="4" w:space="0" w:color="auto"/>
            </w:tcBorders>
            <w:tcMar>
              <w:top w:w="0" w:type="dxa"/>
              <w:left w:w="6" w:type="dxa"/>
              <w:bottom w:w="0" w:type="dxa"/>
              <w:right w:w="6" w:type="dxa"/>
            </w:tcMar>
            <w:hideMark/>
          </w:tcPr>
          <w:p w14:paraId="1965029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827" w:type="pct"/>
            <w:tcBorders>
              <w:top w:val="single" w:sz="4" w:space="0" w:color="auto"/>
              <w:left w:val="single" w:sz="4" w:space="0" w:color="auto"/>
            </w:tcBorders>
            <w:tcMar>
              <w:top w:w="0" w:type="dxa"/>
              <w:left w:w="6" w:type="dxa"/>
              <w:bottom w:w="0" w:type="dxa"/>
              <w:right w:w="6" w:type="dxa"/>
            </w:tcMar>
            <w:hideMark/>
          </w:tcPr>
          <w:p w14:paraId="532251D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6476A27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3644B6C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Иные действия, совершаемые уполномоченным органом по исполнению административного решения, – внесение сведений о прекращении действия лицензии в Единый реестр лицензий.</w:t>
      </w:r>
    </w:p>
    <w:p w14:paraId="0525E06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4F658AE8" w14:textId="77777777" w:rsidTr="00EA765C">
        <w:tc>
          <w:tcPr>
            <w:tcW w:w="3561" w:type="pct"/>
            <w:tcMar>
              <w:top w:w="0" w:type="dxa"/>
              <w:left w:w="6" w:type="dxa"/>
              <w:bottom w:w="0" w:type="dxa"/>
              <w:right w:w="6" w:type="dxa"/>
            </w:tcMar>
            <w:hideMark/>
          </w:tcPr>
          <w:p w14:paraId="191F2BB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5BDC997E"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38F94F57"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058EB902"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14.11.1 «Получение справки о расчетах по полученным из республиканского бюджета бюджетным займам, ссудам, исполненным гарантиям Правительства Республики Беларусь»</w:t>
      </w:r>
    </w:p>
    <w:p w14:paraId="4F5C233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1CBFFC9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главное управление Министерства финансов по областям и г. Минску;</w:t>
      </w:r>
    </w:p>
    <w:p w14:paraId="0C4A70F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1EDBB4F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6DB9C19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0A44AC9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079E556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603F38D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71"/>
        <w:gridCol w:w="3784"/>
        <w:gridCol w:w="3324"/>
      </w:tblGrid>
      <w:tr w:rsidR="00EA765C" w:rsidRPr="00EA765C" w14:paraId="43AA6989" w14:textId="77777777" w:rsidTr="00EA765C">
        <w:trPr>
          <w:trHeight w:val="240"/>
        </w:trPr>
        <w:tc>
          <w:tcPr>
            <w:tcW w:w="1328" w:type="pct"/>
            <w:tcBorders>
              <w:bottom w:val="single" w:sz="4" w:space="0" w:color="auto"/>
              <w:right w:val="single" w:sz="4" w:space="0" w:color="auto"/>
            </w:tcBorders>
            <w:tcMar>
              <w:top w:w="0" w:type="dxa"/>
              <w:left w:w="6" w:type="dxa"/>
              <w:bottom w:w="0" w:type="dxa"/>
              <w:right w:w="6" w:type="dxa"/>
            </w:tcMar>
            <w:vAlign w:val="center"/>
            <w:hideMark/>
          </w:tcPr>
          <w:p w14:paraId="74757E6D"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9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A801D5F"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717" w:type="pct"/>
            <w:tcBorders>
              <w:left w:val="single" w:sz="4" w:space="0" w:color="auto"/>
              <w:bottom w:val="single" w:sz="4" w:space="0" w:color="auto"/>
            </w:tcBorders>
            <w:tcMar>
              <w:top w:w="0" w:type="dxa"/>
              <w:left w:w="6" w:type="dxa"/>
              <w:bottom w:w="0" w:type="dxa"/>
              <w:right w:w="6" w:type="dxa"/>
            </w:tcMar>
            <w:vAlign w:val="center"/>
            <w:hideMark/>
          </w:tcPr>
          <w:p w14:paraId="7FF3B66D"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05BF72A9" w14:textId="77777777" w:rsidTr="00EA765C">
        <w:trPr>
          <w:trHeight w:val="240"/>
        </w:trPr>
        <w:tc>
          <w:tcPr>
            <w:tcW w:w="1328" w:type="pct"/>
            <w:tcBorders>
              <w:top w:val="single" w:sz="4" w:space="0" w:color="auto"/>
              <w:right w:val="single" w:sz="4" w:space="0" w:color="auto"/>
            </w:tcBorders>
            <w:tcMar>
              <w:top w:w="0" w:type="dxa"/>
              <w:left w:w="6" w:type="dxa"/>
              <w:bottom w:w="0" w:type="dxa"/>
              <w:right w:w="6" w:type="dxa"/>
            </w:tcMar>
            <w:hideMark/>
          </w:tcPr>
          <w:p w14:paraId="7B9F830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w:t>
            </w:r>
          </w:p>
        </w:tc>
        <w:tc>
          <w:tcPr>
            <w:tcW w:w="1955" w:type="pct"/>
            <w:tcBorders>
              <w:top w:val="single" w:sz="4" w:space="0" w:color="auto"/>
              <w:left w:val="single" w:sz="4" w:space="0" w:color="auto"/>
              <w:right w:val="single" w:sz="4" w:space="0" w:color="auto"/>
            </w:tcBorders>
            <w:tcMar>
              <w:top w:w="0" w:type="dxa"/>
              <w:left w:w="6" w:type="dxa"/>
              <w:bottom w:w="0" w:type="dxa"/>
              <w:right w:w="6" w:type="dxa"/>
            </w:tcMar>
            <w:hideMark/>
          </w:tcPr>
          <w:p w14:paraId="3171E68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 следующие сведения:</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полное (сокращенное) наименование, учетный номер плательщика, юридический (фактический) адрес,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юридического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фамилия, собственное имя, отчество (при его наличии), учетный номер плательщика, место жительства,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индивидуального предпринимателя</w:t>
            </w:r>
          </w:p>
        </w:tc>
        <w:tc>
          <w:tcPr>
            <w:tcW w:w="1717" w:type="pct"/>
            <w:tcBorders>
              <w:top w:val="single" w:sz="4" w:space="0" w:color="auto"/>
              <w:left w:val="single" w:sz="4" w:space="0" w:color="auto"/>
            </w:tcBorders>
            <w:tcMar>
              <w:top w:w="0" w:type="dxa"/>
              <w:left w:w="6" w:type="dxa"/>
              <w:bottom w:w="0" w:type="dxa"/>
              <w:right w:w="6" w:type="dxa"/>
            </w:tcMar>
            <w:hideMark/>
          </w:tcPr>
          <w:p w14:paraId="79A68EC1"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bl>
    <w:p w14:paraId="1C9E6A4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045FF81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70BC689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0705161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408"/>
        <w:gridCol w:w="2149"/>
        <w:gridCol w:w="3122"/>
      </w:tblGrid>
      <w:tr w:rsidR="00EA765C" w:rsidRPr="00EA765C" w14:paraId="70E0CF77" w14:textId="77777777" w:rsidTr="00EA765C">
        <w:trPr>
          <w:trHeight w:val="240"/>
        </w:trPr>
        <w:tc>
          <w:tcPr>
            <w:tcW w:w="2277" w:type="pct"/>
            <w:tcBorders>
              <w:bottom w:val="single" w:sz="4" w:space="0" w:color="auto"/>
              <w:right w:val="single" w:sz="4" w:space="0" w:color="auto"/>
            </w:tcBorders>
            <w:tcMar>
              <w:top w:w="0" w:type="dxa"/>
              <w:left w:w="6" w:type="dxa"/>
              <w:bottom w:w="0" w:type="dxa"/>
              <w:right w:w="6" w:type="dxa"/>
            </w:tcMar>
            <w:vAlign w:val="center"/>
            <w:hideMark/>
          </w:tcPr>
          <w:p w14:paraId="692E2548"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1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A5937B0"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613" w:type="pct"/>
            <w:tcBorders>
              <w:left w:val="single" w:sz="4" w:space="0" w:color="auto"/>
              <w:bottom w:val="single" w:sz="4" w:space="0" w:color="auto"/>
            </w:tcBorders>
            <w:tcMar>
              <w:top w:w="0" w:type="dxa"/>
              <w:left w:w="6" w:type="dxa"/>
              <w:bottom w:w="0" w:type="dxa"/>
              <w:right w:w="6" w:type="dxa"/>
            </w:tcMar>
            <w:vAlign w:val="center"/>
            <w:hideMark/>
          </w:tcPr>
          <w:p w14:paraId="3BBA306E"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54E1166C" w14:textId="77777777" w:rsidTr="00EA765C">
        <w:trPr>
          <w:trHeight w:val="240"/>
        </w:trPr>
        <w:tc>
          <w:tcPr>
            <w:tcW w:w="2277" w:type="pct"/>
            <w:tcBorders>
              <w:top w:val="single" w:sz="4" w:space="0" w:color="auto"/>
              <w:right w:val="single" w:sz="4" w:space="0" w:color="auto"/>
            </w:tcBorders>
            <w:tcMar>
              <w:top w:w="0" w:type="dxa"/>
              <w:left w:w="6" w:type="dxa"/>
              <w:bottom w:w="0" w:type="dxa"/>
              <w:right w:w="6" w:type="dxa"/>
            </w:tcMar>
            <w:hideMark/>
          </w:tcPr>
          <w:p w14:paraId="7B83EA7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справка о расчетах по полученным из республиканского бюджета займам, ссудам, исполненным гарантиям Правительства Республики Беларусь</w:t>
            </w:r>
          </w:p>
        </w:tc>
        <w:tc>
          <w:tcPr>
            <w:tcW w:w="1110" w:type="pct"/>
            <w:tcBorders>
              <w:top w:val="single" w:sz="4" w:space="0" w:color="auto"/>
              <w:left w:val="single" w:sz="4" w:space="0" w:color="auto"/>
              <w:right w:val="single" w:sz="4" w:space="0" w:color="auto"/>
            </w:tcBorders>
            <w:tcMar>
              <w:top w:w="0" w:type="dxa"/>
              <w:left w:w="6" w:type="dxa"/>
              <w:bottom w:w="0" w:type="dxa"/>
              <w:right w:w="6" w:type="dxa"/>
            </w:tcMar>
            <w:hideMark/>
          </w:tcPr>
          <w:p w14:paraId="0EC68FC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613" w:type="pct"/>
            <w:tcBorders>
              <w:top w:val="single" w:sz="4" w:space="0" w:color="auto"/>
              <w:left w:val="single" w:sz="4" w:space="0" w:color="auto"/>
            </w:tcBorders>
            <w:tcMar>
              <w:top w:w="0" w:type="dxa"/>
              <w:left w:w="6" w:type="dxa"/>
              <w:bottom w:w="0" w:type="dxa"/>
              <w:right w:w="6" w:type="dxa"/>
            </w:tcMar>
            <w:hideMark/>
          </w:tcPr>
          <w:p w14:paraId="72878AB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5A2610F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0165A48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4. Порядок подачи (отзыва) административной жалобы:</w:t>
      </w:r>
    </w:p>
    <w:p w14:paraId="3364BB5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01"/>
        <w:gridCol w:w="4778"/>
      </w:tblGrid>
      <w:tr w:rsidR="00EA765C" w:rsidRPr="00EA765C" w14:paraId="3820316E" w14:textId="77777777" w:rsidTr="00EA765C">
        <w:trPr>
          <w:trHeight w:val="240"/>
        </w:trPr>
        <w:tc>
          <w:tcPr>
            <w:tcW w:w="2532" w:type="pct"/>
            <w:tcBorders>
              <w:bottom w:val="single" w:sz="4" w:space="0" w:color="auto"/>
              <w:right w:val="single" w:sz="4" w:space="0" w:color="auto"/>
            </w:tcBorders>
            <w:tcMar>
              <w:top w:w="0" w:type="dxa"/>
              <w:left w:w="6" w:type="dxa"/>
              <w:bottom w:w="0" w:type="dxa"/>
              <w:right w:w="6" w:type="dxa"/>
            </w:tcMar>
            <w:vAlign w:val="center"/>
            <w:hideMark/>
          </w:tcPr>
          <w:p w14:paraId="3A7491BD"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государственного органа (иной организации), рассматривающего административную жалобу</w:t>
            </w:r>
          </w:p>
        </w:tc>
        <w:tc>
          <w:tcPr>
            <w:tcW w:w="2468" w:type="pct"/>
            <w:tcBorders>
              <w:left w:val="single" w:sz="4" w:space="0" w:color="auto"/>
              <w:bottom w:val="single" w:sz="4" w:space="0" w:color="auto"/>
            </w:tcBorders>
            <w:tcMar>
              <w:top w:w="0" w:type="dxa"/>
              <w:left w:w="6" w:type="dxa"/>
              <w:bottom w:w="0" w:type="dxa"/>
              <w:right w:w="6" w:type="dxa"/>
            </w:tcMar>
            <w:vAlign w:val="center"/>
            <w:hideMark/>
          </w:tcPr>
          <w:p w14:paraId="2507D26C"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подачи (отзыва) административной жалобы (электронная и (или) письменная форма)</w:t>
            </w:r>
          </w:p>
        </w:tc>
      </w:tr>
      <w:tr w:rsidR="00EA765C" w:rsidRPr="00EA765C" w14:paraId="438607EE" w14:textId="77777777" w:rsidTr="00EA765C">
        <w:trPr>
          <w:trHeight w:val="240"/>
        </w:trPr>
        <w:tc>
          <w:tcPr>
            <w:tcW w:w="2532" w:type="pct"/>
            <w:tcBorders>
              <w:top w:val="single" w:sz="4" w:space="0" w:color="auto"/>
              <w:right w:val="single" w:sz="4" w:space="0" w:color="auto"/>
            </w:tcBorders>
            <w:tcMar>
              <w:top w:w="0" w:type="dxa"/>
              <w:left w:w="6" w:type="dxa"/>
              <w:bottom w:w="0" w:type="dxa"/>
              <w:right w:w="6" w:type="dxa"/>
            </w:tcMar>
            <w:hideMark/>
          </w:tcPr>
          <w:p w14:paraId="46152BA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Министерство финансов</w:t>
            </w:r>
          </w:p>
        </w:tc>
        <w:tc>
          <w:tcPr>
            <w:tcW w:w="2468" w:type="pct"/>
            <w:tcBorders>
              <w:top w:val="single" w:sz="4" w:space="0" w:color="auto"/>
              <w:left w:val="single" w:sz="4" w:space="0" w:color="auto"/>
            </w:tcBorders>
            <w:tcMar>
              <w:top w:w="0" w:type="dxa"/>
              <w:left w:w="6" w:type="dxa"/>
              <w:bottom w:w="0" w:type="dxa"/>
              <w:right w:w="6" w:type="dxa"/>
            </w:tcMar>
            <w:hideMark/>
          </w:tcPr>
          <w:p w14:paraId="353814E3"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07EB098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74230025" w14:textId="77777777" w:rsidTr="00EA765C">
        <w:tc>
          <w:tcPr>
            <w:tcW w:w="3561" w:type="pct"/>
            <w:tcMar>
              <w:top w:w="0" w:type="dxa"/>
              <w:left w:w="6" w:type="dxa"/>
              <w:bottom w:w="0" w:type="dxa"/>
              <w:right w:w="6" w:type="dxa"/>
            </w:tcMar>
            <w:hideMark/>
          </w:tcPr>
          <w:p w14:paraId="5ED9789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57F48FC0"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5C3B907D"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7DC98B7E"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 xml:space="preserve">административной процедуры, осуществляемой в отношении субъектов хозяйствования, по подпункту 14.11.2 «Получение справки о расчетах по полученным </w:t>
      </w:r>
      <w:r w:rsidRPr="00EA765C">
        <w:rPr>
          <w:rFonts w:ascii="Times New Roman" w:eastAsia="Times New Roman" w:hAnsi="Times New Roman" w:cs="Times New Roman"/>
          <w:b/>
          <w:bCs/>
          <w:sz w:val="24"/>
          <w:szCs w:val="24"/>
          <w:lang w:eastAsia="ru-BY"/>
        </w:rPr>
        <w:lastRenderedPageBreak/>
        <w:t>из местного бюджета бюджетным займам, ссудам, исполненным гарантиям местных исполнительных и распорядительных органов»</w:t>
      </w:r>
    </w:p>
    <w:p w14:paraId="37F94AF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71BD0E9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главное финансовое управление областных исполнительных комитетов и Минского городского исполнительного комитета, финансовые отделы (управления) районных и городских исполнительных комитетов;</w:t>
      </w:r>
    </w:p>
    <w:p w14:paraId="7CE5872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0C7FBEC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1BC60A9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1791353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38B2A00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37B2C0E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71"/>
        <w:gridCol w:w="3784"/>
        <w:gridCol w:w="3324"/>
      </w:tblGrid>
      <w:tr w:rsidR="00EA765C" w:rsidRPr="00EA765C" w14:paraId="584AE822" w14:textId="77777777" w:rsidTr="00EA765C">
        <w:trPr>
          <w:trHeight w:val="240"/>
        </w:trPr>
        <w:tc>
          <w:tcPr>
            <w:tcW w:w="1328" w:type="pct"/>
            <w:tcBorders>
              <w:bottom w:val="single" w:sz="4" w:space="0" w:color="auto"/>
              <w:right w:val="single" w:sz="4" w:space="0" w:color="auto"/>
            </w:tcBorders>
            <w:tcMar>
              <w:top w:w="0" w:type="dxa"/>
              <w:left w:w="6" w:type="dxa"/>
              <w:bottom w:w="0" w:type="dxa"/>
              <w:right w:w="6" w:type="dxa"/>
            </w:tcMar>
            <w:hideMark/>
          </w:tcPr>
          <w:p w14:paraId="5F9E4D61"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955" w:type="pct"/>
            <w:tcBorders>
              <w:left w:val="single" w:sz="4" w:space="0" w:color="auto"/>
              <w:bottom w:val="single" w:sz="4" w:space="0" w:color="auto"/>
              <w:right w:val="single" w:sz="4" w:space="0" w:color="auto"/>
            </w:tcBorders>
            <w:tcMar>
              <w:top w:w="0" w:type="dxa"/>
              <w:left w:w="6" w:type="dxa"/>
              <w:bottom w:w="0" w:type="dxa"/>
              <w:right w:w="6" w:type="dxa"/>
            </w:tcMar>
            <w:hideMark/>
          </w:tcPr>
          <w:p w14:paraId="570B73A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717" w:type="pct"/>
            <w:tcBorders>
              <w:left w:val="single" w:sz="4" w:space="0" w:color="auto"/>
              <w:bottom w:val="single" w:sz="4" w:space="0" w:color="auto"/>
            </w:tcBorders>
            <w:tcMar>
              <w:top w:w="0" w:type="dxa"/>
              <w:left w:w="6" w:type="dxa"/>
              <w:bottom w:w="0" w:type="dxa"/>
              <w:right w:w="6" w:type="dxa"/>
            </w:tcMar>
            <w:hideMark/>
          </w:tcPr>
          <w:p w14:paraId="6D61B433"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1FABB6DB" w14:textId="77777777" w:rsidTr="00EA765C">
        <w:trPr>
          <w:trHeight w:val="240"/>
        </w:trPr>
        <w:tc>
          <w:tcPr>
            <w:tcW w:w="1328" w:type="pct"/>
            <w:tcBorders>
              <w:top w:val="single" w:sz="4" w:space="0" w:color="auto"/>
              <w:right w:val="single" w:sz="4" w:space="0" w:color="auto"/>
            </w:tcBorders>
            <w:tcMar>
              <w:top w:w="0" w:type="dxa"/>
              <w:left w:w="6" w:type="dxa"/>
              <w:bottom w:w="0" w:type="dxa"/>
              <w:right w:w="6" w:type="dxa"/>
            </w:tcMar>
            <w:hideMark/>
          </w:tcPr>
          <w:p w14:paraId="4CB857D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w:t>
            </w:r>
          </w:p>
        </w:tc>
        <w:tc>
          <w:tcPr>
            <w:tcW w:w="1955" w:type="pct"/>
            <w:tcBorders>
              <w:top w:val="single" w:sz="4" w:space="0" w:color="auto"/>
              <w:left w:val="single" w:sz="4" w:space="0" w:color="auto"/>
              <w:right w:val="single" w:sz="4" w:space="0" w:color="auto"/>
            </w:tcBorders>
            <w:tcMar>
              <w:top w:w="0" w:type="dxa"/>
              <w:left w:w="6" w:type="dxa"/>
              <w:bottom w:w="0" w:type="dxa"/>
              <w:right w:w="6" w:type="dxa"/>
            </w:tcMar>
            <w:hideMark/>
          </w:tcPr>
          <w:p w14:paraId="570F884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 следующие сведения:</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полное (сокращенное) наименование, учетный номер плательщика, юридический (фактический) адрес,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юридического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фамилия, собственное имя, отчество (при его наличии), учетный номер плательщика, место жительства,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индивидуального предпринимателя</w:t>
            </w:r>
          </w:p>
        </w:tc>
        <w:tc>
          <w:tcPr>
            <w:tcW w:w="1717" w:type="pct"/>
            <w:tcBorders>
              <w:top w:val="single" w:sz="4" w:space="0" w:color="auto"/>
              <w:left w:val="single" w:sz="4" w:space="0" w:color="auto"/>
            </w:tcBorders>
            <w:tcMar>
              <w:top w:w="0" w:type="dxa"/>
              <w:left w:w="6" w:type="dxa"/>
              <w:bottom w:w="0" w:type="dxa"/>
              <w:right w:w="6" w:type="dxa"/>
            </w:tcMar>
            <w:hideMark/>
          </w:tcPr>
          <w:p w14:paraId="09EB370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bl>
    <w:p w14:paraId="1992ADD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2B234F5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04A6C43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0CC18FF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22"/>
        <w:gridCol w:w="2453"/>
        <w:gridCol w:w="3504"/>
      </w:tblGrid>
      <w:tr w:rsidR="00EA765C" w:rsidRPr="00EA765C" w14:paraId="619E58D0" w14:textId="77777777" w:rsidTr="00EA765C">
        <w:trPr>
          <w:trHeight w:val="240"/>
        </w:trPr>
        <w:tc>
          <w:tcPr>
            <w:tcW w:w="1923" w:type="pct"/>
            <w:tcBorders>
              <w:bottom w:val="single" w:sz="4" w:space="0" w:color="auto"/>
              <w:right w:val="single" w:sz="4" w:space="0" w:color="auto"/>
            </w:tcBorders>
            <w:tcMar>
              <w:top w:w="0" w:type="dxa"/>
              <w:left w:w="6" w:type="dxa"/>
              <w:bottom w:w="0" w:type="dxa"/>
              <w:right w:w="6" w:type="dxa"/>
            </w:tcMar>
            <w:vAlign w:val="center"/>
            <w:hideMark/>
          </w:tcPr>
          <w:p w14:paraId="78BD2D2D"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2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C7B22DE"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811" w:type="pct"/>
            <w:tcBorders>
              <w:left w:val="single" w:sz="4" w:space="0" w:color="auto"/>
              <w:bottom w:val="single" w:sz="4" w:space="0" w:color="auto"/>
            </w:tcBorders>
            <w:tcMar>
              <w:top w:w="0" w:type="dxa"/>
              <w:left w:w="6" w:type="dxa"/>
              <w:bottom w:w="0" w:type="dxa"/>
              <w:right w:w="6" w:type="dxa"/>
            </w:tcMar>
            <w:vAlign w:val="center"/>
            <w:hideMark/>
          </w:tcPr>
          <w:p w14:paraId="6AF55A84"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2FDE628F" w14:textId="77777777" w:rsidTr="00EA765C">
        <w:trPr>
          <w:trHeight w:val="240"/>
        </w:trPr>
        <w:tc>
          <w:tcPr>
            <w:tcW w:w="1923" w:type="pct"/>
            <w:tcBorders>
              <w:top w:val="single" w:sz="4" w:space="0" w:color="auto"/>
              <w:right w:val="single" w:sz="4" w:space="0" w:color="auto"/>
            </w:tcBorders>
            <w:tcMar>
              <w:top w:w="0" w:type="dxa"/>
              <w:left w:w="6" w:type="dxa"/>
              <w:bottom w:w="0" w:type="dxa"/>
              <w:right w:w="6" w:type="dxa"/>
            </w:tcMar>
            <w:hideMark/>
          </w:tcPr>
          <w:p w14:paraId="12C1FBE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bookmarkStart w:id="0" w:name="_Hlk145502412"/>
            <w:r w:rsidRPr="00EA765C">
              <w:rPr>
                <w:rFonts w:ascii="Times New Roman" w:eastAsia="Times New Roman" w:hAnsi="Times New Roman" w:cs="Times New Roman"/>
                <w:sz w:val="20"/>
                <w:szCs w:val="20"/>
                <w:lang w:val="ru-BY" w:eastAsia="ru-BY"/>
              </w:rPr>
              <w:lastRenderedPageBreak/>
              <w:t xml:space="preserve">справка о расчетах по полученным из местного бюджета бюджетным займам, ссудам, исполненным гарантиям </w:t>
            </w:r>
            <w:bookmarkEnd w:id="0"/>
          </w:p>
        </w:tc>
        <w:tc>
          <w:tcPr>
            <w:tcW w:w="1267" w:type="pct"/>
            <w:tcBorders>
              <w:top w:val="single" w:sz="4" w:space="0" w:color="auto"/>
              <w:left w:val="single" w:sz="4" w:space="0" w:color="auto"/>
              <w:right w:val="single" w:sz="4" w:space="0" w:color="auto"/>
            </w:tcBorders>
            <w:tcMar>
              <w:top w:w="0" w:type="dxa"/>
              <w:left w:w="6" w:type="dxa"/>
              <w:bottom w:w="0" w:type="dxa"/>
              <w:right w:w="6" w:type="dxa"/>
            </w:tcMar>
            <w:hideMark/>
          </w:tcPr>
          <w:p w14:paraId="36E9ACA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811" w:type="pct"/>
            <w:tcBorders>
              <w:top w:val="single" w:sz="4" w:space="0" w:color="auto"/>
              <w:left w:val="single" w:sz="4" w:space="0" w:color="auto"/>
            </w:tcBorders>
            <w:tcMar>
              <w:top w:w="0" w:type="dxa"/>
              <w:left w:w="6" w:type="dxa"/>
              <w:bottom w:w="0" w:type="dxa"/>
              <w:right w:w="6" w:type="dxa"/>
            </w:tcMar>
            <w:hideMark/>
          </w:tcPr>
          <w:p w14:paraId="3D9247E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0177CD6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6C0FF73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4. Порядок подачи (отзыва) административной жалобы:</w:t>
      </w:r>
    </w:p>
    <w:p w14:paraId="3B8C743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01"/>
        <w:gridCol w:w="4778"/>
      </w:tblGrid>
      <w:tr w:rsidR="00EA765C" w:rsidRPr="00EA765C" w14:paraId="5C6F5B83" w14:textId="77777777" w:rsidTr="00EA765C">
        <w:trPr>
          <w:trHeight w:val="240"/>
        </w:trPr>
        <w:tc>
          <w:tcPr>
            <w:tcW w:w="2532" w:type="pct"/>
            <w:tcBorders>
              <w:bottom w:val="single" w:sz="4" w:space="0" w:color="auto"/>
              <w:right w:val="single" w:sz="4" w:space="0" w:color="auto"/>
            </w:tcBorders>
            <w:tcMar>
              <w:top w:w="0" w:type="dxa"/>
              <w:left w:w="6" w:type="dxa"/>
              <w:bottom w:w="0" w:type="dxa"/>
              <w:right w:w="6" w:type="dxa"/>
            </w:tcMar>
            <w:vAlign w:val="center"/>
            <w:hideMark/>
          </w:tcPr>
          <w:p w14:paraId="16534902"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государственного органа (иной организации), рассматривающего административную жалобу</w:t>
            </w:r>
          </w:p>
        </w:tc>
        <w:tc>
          <w:tcPr>
            <w:tcW w:w="2468" w:type="pct"/>
            <w:tcBorders>
              <w:left w:val="single" w:sz="4" w:space="0" w:color="auto"/>
              <w:bottom w:val="single" w:sz="4" w:space="0" w:color="auto"/>
            </w:tcBorders>
            <w:tcMar>
              <w:top w:w="0" w:type="dxa"/>
              <w:left w:w="6" w:type="dxa"/>
              <w:bottom w:w="0" w:type="dxa"/>
              <w:right w:w="6" w:type="dxa"/>
            </w:tcMar>
            <w:vAlign w:val="center"/>
            <w:hideMark/>
          </w:tcPr>
          <w:p w14:paraId="1424A234"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подачи (отзыва) административной жалобы (электронная и (или) письменная форма)</w:t>
            </w:r>
          </w:p>
        </w:tc>
      </w:tr>
      <w:tr w:rsidR="00EA765C" w:rsidRPr="00EA765C" w14:paraId="69628DF3" w14:textId="77777777" w:rsidTr="00EA765C">
        <w:trPr>
          <w:trHeight w:val="240"/>
        </w:trPr>
        <w:tc>
          <w:tcPr>
            <w:tcW w:w="2532" w:type="pct"/>
            <w:tcBorders>
              <w:top w:val="single" w:sz="4" w:space="0" w:color="auto"/>
              <w:right w:val="single" w:sz="4" w:space="0" w:color="auto"/>
            </w:tcBorders>
            <w:tcMar>
              <w:top w:w="0" w:type="dxa"/>
              <w:left w:w="6" w:type="dxa"/>
              <w:bottom w:w="0" w:type="dxa"/>
              <w:right w:w="6" w:type="dxa"/>
            </w:tcMar>
            <w:hideMark/>
          </w:tcPr>
          <w:p w14:paraId="37169A6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Министерство финансов – в случае обжалования решения главного финансового управления областных исполнительных комитетов и Минского городского исполнительного комитета;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главные финансовые управления областных исполнительных комитетов – в случае обжалования решений финансовых отделов (управлений) районных и городских исполнительных комитетов</w:t>
            </w:r>
          </w:p>
        </w:tc>
        <w:tc>
          <w:tcPr>
            <w:tcW w:w="2468" w:type="pct"/>
            <w:tcBorders>
              <w:top w:val="single" w:sz="4" w:space="0" w:color="auto"/>
              <w:left w:val="single" w:sz="4" w:space="0" w:color="auto"/>
            </w:tcBorders>
            <w:tcMar>
              <w:top w:w="0" w:type="dxa"/>
              <w:left w:w="6" w:type="dxa"/>
              <w:bottom w:w="0" w:type="dxa"/>
              <w:right w:w="6" w:type="dxa"/>
            </w:tcMar>
            <w:hideMark/>
          </w:tcPr>
          <w:p w14:paraId="792DB41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04EC9B1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29CE09CA" w14:textId="77777777" w:rsidTr="00EA765C">
        <w:tc>
          <w:tcPr>
            <w:tcW w:w="3561" w:type="pct"/>
            <w:tcMar>
              <w:top w:w="0" w:type="dxa"/>
              <w:left w:w="6" w:type="dxa"/>
              <w:bottom w:w="0" w:type="dxa"/>
              <w:right w:w="6" w:type="dxa"/>
            </w:tcMar>
            <w:hideMark/>
          </w:tcPr>
          <w:p w14:paraId="040685D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094963B3"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5F826E4B"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605A5C5A"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14.12.1 «Получение свидетельства о регистрации бланка ценной бумаги в Государственном реестре бланков ценных бумаг и документов с определенной степенью защиты, а также документов с определенной степенью защиты»</w:t>
      </w:r>
    </w:p>
    <w:p w14:paraId="0595DDF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6170E41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Департамент государственных знаков Министерства финансов;</w:t>
      </w:r>
    </w:p>
    <w:p w14:paraId="42EBD36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6C1ABA7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5871289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082F51A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22 декабря 2001 г. № 1846 «О некоторых вопросах изготовления и использования бланков ценных бумаг и документов с определенной степенью защиты, а также документов с определенной степенью защиты»;</w:t>
      </w:r>
    </w:p>
    <w:p w14:paraId="1A5CF00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7A710D6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5E1B8EC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61"/>
        <w:gridCol w:w="3808"/>
        <w:gridCol w:w="3310"/>
      </w:tblGrid>
      <w:tr w:rsidR="00EA765C" w:rsidRPr="00EA765C" w14:paraId="73C2E95C" w14:textId="77777777" w:rsidTr="00EA765C">
        <w:trPr>
          <w:trHeight w:val="240"/>
        </w:trPr>
        <w:tc>
          <w:tcPr>
            <w:tcW w:w="1323" w:type="pct"/>
            <w:tcBorders>
              <w:bottom w:val="single" w:sz="4" w:space="0" w:color="auto"/>
              <w:right w:val="single" w:sz="4" w:space="0" w:color="auto"/>
            </w:tcBorders>
            <w:tcMar>
              <w:top w:w="0" w:type="dxa"/>
              <w:left w:w="6" w:type="dxa"/>
              <w:bottom w:w="0" w:type="dxa"/>
              <w:right w:w="6" w:type="dxa"/>
            </w:tcMar>
            <w:vAlign w:val="center"/>
            <w:hideMark/>
          </w:tcPr>
          <w:p w14:paraId="6241D716"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Наименование документа и (или) сведений</w:t>
            </w:r>
          </w:p>
        </w:tc>
        <w:tc>
          <w:tcPr>
            <w:tcW w:w="19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2E562ED"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710" w:type="pct"/>
            <w:tcBorders>
              <w:left w:val="single" w:sz="4" w:space="0" w:color="auto"/>
              <w:bottom w:val="single" w:sz="4" w:space="0" w:color="auto"/>
            </w:tcBorders>
            <w:tcMar>
              <w:top w:w="0" w:type="dxa"/>
              <w:left w:w="6" w:type="dxa"/>
              <w:bottom w:w="0" w:type="dxa"/>
              <w:right w:w="6" w:type="dxa"/>
            </w:tcMar>
            <w:vAlign w:val="center"/>
            <w:hideMark/>
          </w:tcPr>
          <w:p w14:paraId="0510E236"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63B45D37" w14:textId="77777777" w:rsidTr="00EA765C">
        <w:trPr>
          <w:trHeight w:val="240"/>
        </w:trPr>
        <w:tc>
          <w:tcPr>
            <w:tcW w:w="1323" w:type="pct"/>
            <w:tcBorders>
              <w:top w:val="single" w:sz="4" w:space="0" w:color="auto"/>
              <w:bottom w:val="single" w:sz="4" w:space="0" w:color="auto"/>
              <w:right w:val="single" w:sz="4" w:space="0" w:color="auto"/>
            </w:tcBorders>
            <w:tcMar>
              <w:top w:w="0" w:type="dxa"/>
              <w:left w:w="6" w:type="dxa"/>
              <w:bottom w:w="0" w:type="dxa"/>
              <w:right w:w="6" w:type="dxa"/>
            </w:tcMar>
            <w:hideMark/>
          </w:tcPr>
          <w:p w14:paraId="177F740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w:t>
            </w:r>
          </w:p>
        </w:tc>
        <w:tc>
          <w:tcPr>
            <w:tcW w:w="1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92B89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должно содержать: </w:t>
            </w:r>
            <w:r w:rsidRPr="00EA765C">
              <w:rPr>
                <w:rFonts w:ascii="Times New Roman" w:eastAsia="Times New Roman" w:hAnsi="Times New Roman" w:cs="Times New Roman"/>
                <w:sz w:val="20"/>
                <w:szCs w:val="20"/>
                <w:lang w:val="ru-BY" w:eastAsia="ru-BY"/>
              </w:rPr>
              <w:br/>
              <w:t>наименование (для индивидуальных предпринимателей – фамилия, собственное имя, отчество (если таковое имеется)) заявителя, его адрес и телефон, наименование бланка ценной бумаги, группу (подгруппу) по уровню защиты, в соответствии с которыми он изготовлен, основания выпуска бланка ценной бумаги, наименование организации-исполнителя</w:t>
            </w:r>
          </w:p>
        </w:tc>
        <w:tc>
          <w:tcPr>
            <w:tcW w:w="171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ABF308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r w:rsidR="00EA765C" w:rsidRPr="00EA765C" w14:paraId="22050327" w14:textId="77777777" w:rsidTr="00EA765C">
        <w:trPr>
          <w:trHeight w:val="240"/>
        </w:trPr>
        <w:tc>
          <w:tcPr>
            <w:tcW w:w="1323" w:type="pct"/>
            <w:tcBorders>
              <w:top w:val="single" w:sz="4" w:space="0" w:color="auto"/>
              <w:right w:val="single" w:sz="4" w:space="0" w:color="auto"/>
            </w:tcBorders>
            <w:tcMar>
              <w:top w:w="0" w:type="dxa"/>
              <w:left w:w="6" w:type="dxa"/>
              <w:bottom w:w="0" w:type="dxa"/>
              <w:right w:w="6" w:type="dxa"/>
            </w:tcMar>
            <w:hideMark/>
          </w:tcPr>
          <w:p w14:paraId="1968E21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образец бланка ценной бумаги</w:t>
            </w:r>
          </w:p>
        </w:tc>
        <w:tc>
          <w:tcPr>
            <w:tcW w:w="1967" w:type="pct"/>
            <w:tcBorders>
              <w:top w:val="single" w:sz="4" w:space="0" w:color="auto"/>
              <w:left w:val="single" w:sz="4" w:space="0" w:color="auto"/>
              <w:right w:val="single" w:sz="4" w:space="0" w:color="auto"/>
            </w:tcBorders>
            <w:tcMar>
              <w:top w:w="0" w:type="dxa"/>
              <w:left w:w="6" w:type="dxa"/>
              <w:bottom w:w="0" w:type="dxa"/>
              <w:right w:w="6" w:type="dxa"/>
            </w:tcMar>
            <w:hideMark/>
          </w:tcPr>
          <w:p w14:paraId="67B687C3"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608323E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bl>
    <w:p w14:paraId="3556A56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5814C0D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2F365F6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53F5E85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3"/>
        <w:gridCol w:w="2250"/>
        <w:gridCol w:w="3216"/>
      </w:tblGrid>
      <w:tr w:rsidR="00EA765C" w:rsidRPr="00EA765C" w14:paraId="0F006E19" w14:textId="77777777" w:rsidTr="00EA765C">
        <w:trPr>
          <w:trHeight w:val="240"/>
        </w:trPr>
        <w:tc>
          <w:tcPr>
            <w:tcW w:w="2176" w:type="pct"/>
            <w:tcBorders>
              <w:bottom w:val="single" w:sz="4" w:space="0" w:color="auto"/>
              <w:right w:val="single" w:sz="4" w:space="0" w:color="auto"/>
            </w:tcBorders>
            <w:tcMar>
              <w:top w:w="0" w:type="dxa"/>
              <w:left w:w="6" w:type="dxa"/>
              <w:bottom w:w="0" w:type="dxa"/>
              <w:right w:w="6" w:type="dxa"/>
            </w:tcMar>
            <w:vAlign w:val="center"/>
            <w:hideMark/>
          </w:tcPr>
          <w:p w14:paraId="1BDE9B0F"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1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5EF5F4C"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661" w:type="pct"/>
            <w:tcBorders>
              <w:left w:val="single" w:sz="4" w:space="0" w:color="auto"/>
              <w:bottom w:val="single" w:sz="4" w:space="0" w:color="auto"/>
            </w:tcBorders>
            <w:tcMar>
              <w:top w:w="0" w:type="dxa"/>
              <w:left w:w="6" w:type="dxa"/>
              <w:bottom w:w="0" w:type="dxa"/>
              <w:right w:w="6" w:type="dxa"/>
            </w:tcMar>
            <w:vAlign w:val="center"/>
            <w:hideMark/>
          </w:tcPr>
          <w:p w14:paraId="0B27C014"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79A844EF" w14:textId="77777777" w:rsidTr="00EA765C">
        <w:trPr>
          <w:trHeight w:val="240"/>
        </w:trPr>
        <w:tc>
          <w:tcPr>
            <w:tcW w:w="2176" w:type="pct"/>
            <w:tcBorders>
              <w:top w:val="single" w:sz="4" w:space="0" w:color="auto"/>
              <w:right w:val="single" w:sz="4" w:space="0" w:color="auto"/>
            </w:tcBorders>
            <w:tcMar>
              <w:top w:w="0" w:type="dxa"/>
              <w:left w:w="6" w:type="dxa"/>
              <w:bottom w:w="0" w:type="dxa"/>
              <w:right w:w="6" w:type="dxa"/>
            </w:tcMar>
            <w:hideMark/>
          </w:tcPr>
          <w:p w14:paraId="1E8C7CB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свидетельство о регистрации бланка ценной бумаги в Государственном реестре бланков ценных бумаг и документов с определенной степенью защиты, а также документов с определенной степенью защиты </w:t>
            </w:r>
          </w:p>
        </w:tc>
        <w:tc>
          <w:tcPr>
            <w:tcW w:w="1162" w:type="pct"/>
            <w:tcBorders>
              <w:top w:val="single" w:sz="4" w:space="0" w:color="auto"/>
              <w:left w:val="single" w:sz="4" w:space="0" w:color="auto"/>
              <w:right w:val="single" w:sz="4" w:space="0" w:color="auto"/>
            </w:tcBorders>
            <w:tcMar>
              <w:top w:w="0" w:type="dxa"/>
              <w:left w:w="6" w:type="dxa"/>
              <w:bottom w:w="0" w:type="dxa"/>
              <w:right w:w="6" w:type="dxa"/>
            </w:tcMar>
            <w:hideMark/>
          </w:tcPr>
          <w:p w14:paraId="0E9944D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661" w:type="pct"/>
            <w:tcBorders>
              <w:top w:val="single" w:sz="4" w:space="0" w:color="auto"/>
              <w:left w:val="single" w:sz="4" w:space="0" w:color="auto"/>
            </w:tcBorders>
            <w:tcMar>
              <w:top w:w="0" w:type="dxa"/>
              <w:left w:w="6" w:type="dxa"/>
              <w:bottom w:w="0" w:type="dxa"/>
              <w:right w:w="6" w:type="dxa"/>
            </w:tcMar>
            <w:hideMark/>
          </w:tcPr>
          <w:p w14:paraId="28F27CB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476982B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35C8133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Иные действия, совершаемые уполномоченным органом по исполнению административного решения, – внесение сведений в Государственный реестр бланков ценных бумаг и документов с определенной степенью защиты, а также документов с определенной степенью защиты.</w:t>
      </w:r>
    </w:p>
    <w:p w14:paraId="579657C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4. Порядок подачи (отзыва) административной жалобы:</w:t>
      </w:r>
    </w:p>
    <w:p w14:paraId="3DB1967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01"/>
        <w:gridCol w:w="4778"/>
      </w:tblGrid>
      <w:tr w:rsidR="00EA765C" w:rsidRPr="00EA765C" w14:paraId="2A567125" w14:textId="77777777" w:rsidTr="00EA765C">
        <w:trPr>
          <w:trHeight w:val="240"/>
        </w:trPr>
        <w:tc>
          <w:tcPr>
            <w:tcW w:w="2532" w:type="pct"/>
            <w:tcBorders>
              <w:bottom w:val="single" w:sz="4" w:space="0" w:color="auto"/>
              <w:right w:val="single" w:sz="4" w:space="0" w:color="auto"/>
            </w:tcBorders>
            <w:tcMar>
              <w:top w:w="0" w:type="dxa"/>
              <w:left w:w="6" w:type="dxa"/>
              <w:bottom w:w="0" w:type="dxa"/>
              <w:right w:w="6" w:type="dxa"/>
            </w:tcMar>
            <w:vAlign w:val="center"/>
            <w:hideMark/>
          </w:tcPr>
          <w:p w14:paraId="60E5A5F9"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государственного органа (иной организации), рассматривающего административную жалобу</w:t>
            </w:r>
          </w:p>
        </w:tc>
        <w:tc>
          <w:tcPr>
            <w:tcW w:w="2468" w:type="pct"/>
            <w:tcBorders>
              <w:left w:val="single" w:sz="4" w:space="0" w:color="auto"/>
              <w:bottom w:val="single" w:sz="4" w:space="0" w:color="auto"/>
            </w:tcBorders>
            <w:tcMar>
              <w:top w:w="0" w:type="dxa"/>
              <w:left w:w="6" w:type="dxa"/>
              <w:bottom w:w="0" w:type="dxa"/>
              <w:right w:w="6" w:type="dxa"/>
            </w:tcMar>
            <w:vAlign w:val="center"/>
            <w:hideMark/>
          </w:tcPr>
          <w:p w14:paraId="651D2662"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подачи (отзыва) административной жалобы (электронная и (или) письменная форма)</w:t>
            </w:r>
          </w:p>
        </w:tc>
      </w:tr>
      <w:tr w:rsidR="00EA765C" w:rsidRPr="00EA765C" w14:paraId="678FAE5B" w14:textId="77777777" w:rsidTr="00EA765C">
        <w:trPr>
          <w:trHeight w:val="240"/>
        </w:trPr>
        <w:tc>
          <w:tcPr>
            <w:tcW w:w="2532" w:type="pct"/>
            <w:tcBorders>
              <w:top w:val="single" w:sz="4" w:space="0" w:color="auto"/>
              <w:right w:val="single" w:sz="4" w:space="0" w:color="auto"/>
            </w:tcBorders>
            <w:tcMar>
              <w:top w:w="0" w:type="dxa"/>
              <w:left w:w="6" w:type="dxa"/>
              <w:bottom w:w="0" w:type="dxa"/>
              <w:right w:w="6" w:type="dxa"/>
            </w:tcMar>
            <w:hideMark/>
          </w:tcPr>
          <w:p w14:paraId="513F4F5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Министерство финансов </w:t>
            </w:r>
          </w:p>
        </w:tc>
        <w:tc>
          <w:tcPr>
            <w:tcW w:w="2468" w:type="pct"/>
            <w:tcBorders>
              <w:top w:val="single" w:sz="4" w:space="0" w:color="auto"/>
              <w:left w:val="single" w:sz="4" w:space="0" w:color="auto"/>
            </w:tcBorders>
            <w:tcMar>
              <w:top w:w="0" w:type="dxa"/>
              <w:left w:w="6" w:type="dxa"/>
              <w:bottom w:w="0" w:type="dxa"/>
              <w:right w:w="6" w:type="dxa"/>
            </w:tcMar>
            <w:hideMark/>
          </w:tcPr>
          <w:p w14:paraId="04D4821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0E20B88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21DFFF26" w14:textId="77777777" w:rsidTr="00EA765C">
        <w:tc>
          <w:tcPr>
            <w:tcW w:w="3561" w:type="pct"/>
            <w:tcMar>
              <w:top w:w="0" w:type="dxa"/>
              <w:left w:w="6" w:type="dxa"/>
              <w:bottom w:w="0" w:type="dxa"/>
              <w:right w:w="6" w:type="dxa"/>
            </w:tcMar>
            <w:hideMark/>
          </w:tcPr>
          <w:p w14:paraId="1853898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57CFD742"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5B81E94C"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294C15EB"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14.12.2 «Получение свидетельства о регистрации бланка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w:t>
      </w:r>
    </w:p>
    <w:p w14:paraId="66F1AC4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1. Особенности осуществления административной процедуры:</w:t>
      </w:r>
    </w:p>
    <w:p w14:paraId="606B7D8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Департамент государственных знаков Министерства финансов;</w:t>
      </w:r>
    </w:p>
    <w:p w14:paraId="16BAA9E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121526A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507810A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2922F36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22 декабря 2001 г. № 1846 «О некоторых вопросах изготовления и использования бланков ценных бумаг и документов с определенной степенью защиты, а также документов с определенной степенью защиты»;</w:t>
      </w:r>
    </w:p>
    <w:p w14:paraId="3CE0035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78EC18E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14847E5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689"/>
        <w:gridCol w:w="3740"/>
        <w:gridCol w:w="3250"/>
      </w:tblGrid>
      <w:tr w:rsidR="00EA765C" w:rsidRPr="00EA765C" w14:paraId="41C8DC28" w14:textId="77777777" w:rsidTr="00EA765C">
        <w:trPr>
          <w:trHeight w:val="240"/>
        </w:trPr>
        <w:tc>
          <w:tcPr>
            <w:tcW w:w="1389" w:type="pct"/>
            <w:tcBorders>
              <w:bottom w:val="single" w:sz="4" w:space="0" w:color="auto"/>
              <w:right w:val="single" w:sz="4" w:space="0" w:color="auto"/>
            </w:tcBorders>
            <w:tcMar>
              <w:top w:w="0" w:type="dxa"/>
              <w:left w:w="6" w:type="dxa"/>
              <w:bottom w:w="0" w:type="dxa"/>
              <w:right w:w="6" w:type="dxa"/>
            </w:tcMar>
            <w:vAlign w:val="center"/>
            <w:hideMark/>
          </w:tcPr>
          <w:p w14:paraId="39F04F7C"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9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3262D80"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679" w:type="pct"/>
            <w:tcBorders>
              <w:left w:val="single" w:sz="4" w:space="0" w:color="auto"/>
              <w:bottom w:val="single" w:sz="4" w:space="0" w:color="auto"/>
            </w:tcBorders>
            <w:tcMar>
              <w:top w:w="0" w:type="dxa"/>
              <w:left w:w="6" w:type="dxa"/>
              <w:bottom w:w="0" w:type="dxa"/>
              <w:right w:w="6" w:type="dxa"/>
            </w:tcMar>
            <w:vAlign w:val="center"/>
            <w:hideMark/>
          </w:tcPr>
          <w:p w14:paraId="7AAC5F17"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4A941F5B" w14:textId="77777777" w:rsidTr="00EA765C">
        <w:trPr>
          <w:trHeight w:val="240"/>
        </w:trPr>
        <w:tc>
          <w:tcPr>
            <w:tcW w:w="1389" w:type="pct"/>
            <w:tcBorders>
              <w:top w:val="single" w:sz="4" w:space="0" w:color="auto"/>
              <w:bottom w:val="single" w:sz="4" w:space="0" w:color="auto"/>
              <w:right w:val="single" w:sz="4" w:space="0" w:color="auto"/>
            </w:tcBorders>
            <w:tcMar>
              <w:top w:w="0" w:type="dxa"/>
              <w:left w:w="6" w:type="dxa"/>
              <w:bottom w:w="0" w:type="dxa"/>
              <w:right w:w="6" w:type="dxa"/>
            </w:tcMar>
            <w:hideMark/>
          </w:tcPr>
          <w:p w14:paraId="51B2CC7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w:t>
            </w:r>
          </w:p>
        </w:tc>
        <w:tc>
          <w:tcPr>
            <w:tcW w:w="1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5AB43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должно содержать: </w:t>
            </w:r>
            <w:r w:rsidRPr="00EA765C">
              <w:rPr>
                <w:rFonts w:ascii="Times New Roman" w:eastAsia="Times New Roman" w:hAnsi="Times New Roman" w:cs="Times New Roman"/>
                <w:sz w:val="20"/>
                <w:szCs w:val="20"/>
                <w:lang w:val="ru-BY" w:eastAsia="ru-BY"/>
              </w:rPr>
              <w:br/>
              <w:t>наименование (для индивидуальных предпринимателей – фамилия, собственное имя, отчество (если таковое имеется)) заявителя, его адрес и телефон, наименование бланка документа с определенной степенью защиты, группу (подгруппу) по уровню защиты, в соответствии с которыми он изготовлен, основания выпуска бланка документа с определенной степенью защиты, наименование организации-исполнителя</w:t>
            </w:r>
          </w:p>
        </w:tc>
        <w:tc>
          <w:tcPr>
            <w:tcW w:w="167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59C08AA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r w:rsidR="00EA765C" w:rsidRPr="00EA765C" w14:paraId="49508DF8" w14:textId="77777777" w:rsidTr="00EA765C">
        <w:trPr>
          <w:trHeight w:val="240"/>
        </w:trPr>
        <w:tc>
          <w:tcPr>
            <w:tcW w:w="1389" w:type="pct"/>
            <w:tcBorders>
              <w:top w:val="single" w:sz="4" w:space="0" w:color="auto"/>
              <w:right w:val="single" w:sz="4" w:space="0" w:color="auto"/>
            </w:tcBorders>
            <w:tcMar>
              <w:top w:w="0" w:type="dxa"/>
              <w:left w:w="6" w:type="dxa"/>
              <w:bottom w:w="0" w:type="dxa"/>
              <w:right w:w="6" w:type="dxa"/>
            </w:tcMar>
            <w:hideMark/>
          </w:tcPr>
          <w:p w14:paraId="2F83B51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образец бланка документа с определенной степенью защиты</w:t>
            </w:r>
          </w:p>
        </w:tc>
        <w:tc>
          <w:tcPr>
            <w:tcW w:w="1932" w:type="pct"/>
            <w:tcBorders>
              <w:top w:val="single" w:sz="4" w:space="0" w:color="auto"/>
              <w:left w:val="single" w:sz="4" w:space="0" w:color="auto"/>
              <w:right w:val="single" w:sz="4" w:space="0" w:color="auto"/>
            </w:tcBorders>
            <w:tcMar>
              <w:top w:w="0" w:type="dxa"/>
              <w:left w:w="6" w:type="dxa"/>
              <w:bottom w:w="0" w:type="dxa"/>
              <w:right w:w="6" w:type="dxa"/>
            </w:tcMar>
            <w:hideMark/>
          </w:tcPr>
          <w:p w14:paraId="6AC7BED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0BF1763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bl>
    <w:p w14:paraId="32633E3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24564C4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1DB9DFA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7EC677B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400"/>
        <w:gridCol w:w="2201"/>
        <w:gridCol w:w="3078"/>
      </w:tblGrid>
      <w:tr w:rsidR="00EA765C" w:rsidRPr="00EA765C" w14:paraId="566C69B4" w14:textId="77777777" w:rsidTr="00EA765C">
        <w:trPr>
          <w:trHeight w:val="240"/>
        </w:trPr>
        <w:tc>
          <w:tcPr>
            <w:tcW w:w="2273" w:type="pct"/>
            <w:tcBorders>
              <w:bottom w:val="single" w:sz="4" w:space="0" w:color="auto"/>
              <w:right w:val="single" w:sz="4" w:space="0" w:color="auto"/>
            </w:tcBorders>
            <w:tcMar>
              <w:top w:w="0" w:type="dxa"/>
              <w:left w:w="6" w:type="dxa"/>
              <w:bottom w:w="0" w:type="dxa"/>
              <w:right w:w="6" w:type="dxa"/>
            </w:tcMar>
            <w:vAlign w:val="center"/>
            <w:hideMark/>
          </w:tcPr>
          <w:p w14:paraId="1EEB8418"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1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C3753AD"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590" w:type="pct"/>
            <w:tcBorders>
              <w:left w:val="single" w:sz="4" w:space="0" w:color="auto"/>
              <w:bottom w:val="single" w:sz="4" w:space="0" w:color="auto"/>
            </w:tcBorders>
            <w:tcMar>
              <w:top w:w="0" w:type="dxa"/>
              <w:left w:w="6" w:type="dxa"/>
              <w:bottom w:w="0" w:type="dxa"/>
              <w:right w:w="6" w:type="dxa"/>
            </w:tcMar>
            <w:vAlign w:val="center"/>
            <w:hideMark/>
          </w:tcPr>
          <w:p w14:paraId="0191EE37"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1C835E90" w14:textId="77777777" w:rsidTr="00EA765C">
        <w:trPr>
          <w:trHeight w:val="240"/>
        </w:trPr>
        <w:tc>
          <w:tcPr>
            <w:tcW w:w="2273" w:type="pct"/>
            <w:tcBorders>
              <w:top w:val="single" w:sz="4" w:space="0" w:color="auto"/>
              <w:right w:val="single" w:sz="4" w:space="0" w:color="auto"/>
            </w:tcBorders>
            <w:tcMar>
              <w:top w:w="0" w:type="dxa"/>
              <w:left w:w="6" w:type="dxa"/>
              <w:bottom w:w="0" w:type="dxa"/>
              <w:right w:w="6" w:type="dxa"/>
            </w:tcMar>
            <w:hideMark/>
          </w:tcPr>
          <w:p w14:paraId="1820014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свидетельство о регистрации бланка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1137" w:type="pct"/>
            <w:tcBorders>
              <w:top w:val="single" w:sz="4" w:space="0" w:color="auto"/>
              <w:left w:val="single" w:sz="4" w:space="0" w:color="auto"/>
              <w:right w:val="single" w:sz="4" w:space="0" w:color="auto"/>
            </w:tcBorders>
            <w:tcMar>
              <w:top w:w="0" w:type="dxa"/>
              <w:left w:w="6" w:type="dxa"/>
              <w:bottom w:w="0" w:type="dxa"/>
              <w:right w:w="6" w:type="dxa"/>
            </w:tcMar>
            <w:hideMark/>
          </w:tcPr>
          <w:p w14:paraId="1EDE9CE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590" w:type="pct"/>
            <w:tcBorders>
              <w:top w:val="single" w:sz="4" w:space="0" w:color="auto"/>
              <w:left w:val="single" w:sz="4" w:space="0" w:color="auto"/>
            </w:tcBorders>
            <w:tcMar>
              <w:top w:w="0" w:type="dxa"/>
              <w:left w:w="6" w:type="dxa"/>
              <w:bottom w:w="0" w:type="dxa"/>
              <w:right w:w="6" w:type="dxa"/>
            </w:tcMar>
            <w:hideMark/>
          </w:tcPr>
          <w:p w14:paraId="5D36DB2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76CF6E8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0ED06EC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Иные действия, совершаемые уполномоченным органом по исполнению административного решения, – внесение сведений в Государственный реестр бланков ценных бумаг и документов с определенной степенью защиты, а также документов с определенной степенью защиты.</w:t>
      </w:r>
    </w:p>
    <w:p w14:paraId="6D36056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4. Порядок подачи (отзыва) административной жалобы:</w:t>
      </w:r>
    </w:p>
    <w:p w14:paraId="4C79529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01"/>
        <w:gridCol w:w="4778"/>
      </w:tblGrid>
      <w:tr w:rsidR="00EA765C" w:rsidRPr="00EA765C" w14:paraId="7C97364B" w14:textId="77777777" w:rsidTr="00EA765C">
        <w:trPr>
          <w:trHeight w:val="240"/>
        </w:trPr>
        <w:tc>
          <w:tcPr>
            <w:tcW w:w="2532" w:type="pct"/>
            <w:tcBorders>
              <w:bottom w:val="single" w:sz="4" w:space="0" w:color="auto"/>
              <w:right w:val="single" w:sz="4" w:space="0" w:color="auto"/>
            </w:tcBorders>
            <w:tcMar>
              <w:top w:w="0" w:type="dxa"/>
              <w:left w:w="6" w:type="dxa"/>
              <w:bottom w:w="0" w:type="dxa"/>
              <w:right w:w="6" w:type="dxa"/>
            </w:tcMar>
            <w:vAlign w:val="center"/>
            <w:hideMark/>
          </w:tcPr>
          <w:p w14:paraId="6561A073"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государственного органа (иной организации), рассматривающего административную жалобу</w:t>
            </w:r>
          </w:p>
        </w:tc>
        <w:tc>
          <w:tcPr>
            <w:tcW w:w="2468" w:type="pct"/>
            <w:tcBorders>
              <w:left w:val="single" w:sz="4" w:space="0" w:color="auto"/>
              <w:bottom w:val="single" w:sz="4" w:space="0" w:color="auto"/>
            </w:tcBorders>
            <w:tcMar>
              <w:top w:w="0" w:type="dxa"/>
              <w:left w:w="6" w:type="dxa"/>
              <w:bottom w:w="0" w:type="dxa"/>
              <w:right w:w="6" w:type="dxa"/>
            </w:tcMar>
            <w:vAlign w:val="center"/>
            <w:hideMark/>
          </w:tcPr>
          <w:p w14:paraId="6D554DD1"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подачи (отзыва) административной жалобы (электронная и (или) письменная форма)</w:t>
            </w:r>
          </w:p>
        </w:tc>
      </w:tr>
      <w:tr w:rsidR="00EA765C" w:rsidRPr="00EA765C" w14:paraId="4970ACA3" w14:textId="77777777" w:rsidTr="00EA765C">
        <w:trPr>
          <w:trHeight w:val="240"/>
        </w:trPr>
        <w:tc>
          <w:tcPr>
            <w:tcW w:w="2532" w:type="pct"/>
            <w:tcBorders>
              <w:top w:val="single" w:sz="4" w:space="0" w:color="auto"/>
              <w:right w:val="single" w:sz="4" w:space="0" w:color="auto"/>
            </w:tcBorders>
            <w:tcMar>
              <w:top w:w="0" w:type="dxa"/>
              <w:left w:w="6" w:type="dxa"/>
              <w:bottom w:w="0" w:type="dxa"/>
              <w:right w:w="6" w:type="dxa"/>
            </w:tcMar>
            <w:hideMark/>
          </w:tcPr>
          <w:p w14:paraId="500AE6B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Министерство финансов </w:t>
            </w:r>
          </w:p>
        </w:tc>
        <w:tc>
          <w:tcPr>
            <w:tcW w:w="2468" w:type="pct"/>
            <w:tcBorders>
              <w:top w:val="single" w:sz="4" w:space="0" w:color="auto"/>
              <w:left w:val="single" w:sz="4" w:space="0" w:color="auto"/>
            </w:tcBorders>
            <w:tcMar>
              <w:top w:w="0" w:type="dxa"/>
              <w:left w:w="6" w:type="dxa"/>
              <w:bottom w:w="0" w:type="dxa"/>
              <w:right w:w="6" w:type="dxa"/>
            </w:tcMar>
            <w:hideMark/>
          </w:tcPr>
          <w:p w14:paraId="4D40C92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029BC52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62C335C1" w14:textId="77777777" w:rsidTr="00EA765C">
        <w:tc>
          <w:tcPr>
            <w:tcW w:w="3561" w:type="pct"/>
            <w:tcMar>
              <w:top w:w="0" w:type="dxa"/>
              <w:left w:w="6" w:type="dxa"/>
              <w:bottom w:w="0" w:type="dxa"/>
              <w:right w:w="6" w:type="dxa"/>
            </w:tcMar>
            <w:hideMark/>
          </w:tcPr>
          <w:p w14:paraId="2CE73E2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3E479DCF"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5C7DD78D"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75F21EC7"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14.12.3 «Получение свидетельства о регистрации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w:t>
      </w:r>
    </w:p>
    <w:p w14:paraId="6493A72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0F81AFB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Департамент государственных знаков Министерства финансов;</w:t>
      </w:r>
    </w:p>
    <w:p w14:paraId="7D3D9ED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4003AF3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6866B13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46A9871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22 декабря 2001 г. № 1846 «О некоторых вопросах изготовления и использования бланков ценных бумаг и документов с определенной степенью защиты, а также документов с определенной степенью защиты»;</w:t>
      </w:r>
    </w:p>
    <w:p w14:paraId="70AF42D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0EA4C7C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6291708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689"/>
        <w:gridCol w:w="3740"/>
        <w:gridCol w:w="3250"/>
      </w:tblGrid>
      <w:tr w:rsidR="00EA765C" w:rsidRPr="00EA765C" w14:paraId="032FACBC" w14:textId="77777777" w:rsidTr="00EA765C">
        <w:trPr>
          <w:trHeight w:val="240"/>
        </w:trPr>
        <w:tc>
          <w:tcPr>
            <w:tcW w:w="1389" w:type="pct"/>
            <w:tcBorders>
              <w:bottom w:val="single" w:sz="4" w:space="0" w:color="auto"/>
              <w:right w:val="single" w:sz="4" w:space="0" w:color="auto"/>
            </w:tcBorders>
            <w:tcMar>
              <w:top w:w="0" w:type="dxa"/>
              <w:left w:w="6" w:type="dxa"/>
              <w:bottom w:w="0" w:type="dxa"/>
              <w:right w:w="6" w:type="dxa"/>
            </w:tcMar>
            <w:vAlign w:val="center"/>
            <w:hideMark/>
          </w:tcPr>
          <w:p w14:paraId="00965385"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9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20EC772"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679" w:type="pct"/>
            <w:tcBorders>
              <w:left w:val="single" w:sz="4" w:space="0" w:color="auto"/>
              <w:bottom w:val="single" w:sz="4" w:space="0" w:color="auto"/>
            </w:tcBorders>
            <w:tcMar>
              <w:top w:w="0" w:type="dxa"/>
              <w:left w:w="6" w:type="dxa"/>
              <w:bottom w:w="0" w:type="dxa"/>
              <w:right w:w="6" w:type="dxa"/>
            </w:tcMar>
            <w:vAlign w:val="center"/>
            <w:hideMark/>
          </w:tcPr>
          <w:p w14:paraId="2C0627C0"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w:t>
            </w:r>
            <w:r w:rsidRPr="00EA765C">
              <w:rPr>
                <w:rFonts w:ascii="Times New Roman" w:eastAsia="Times New Roman" w:hAnsi="Times New Roman" w:cs="Times New Roman"/>
                <w:sz w:val="20"/>
                <w:szCs w:val="20"/>
                <w:lang w:val="ru-BY" w:eastAsia="ru-BY"/>
              </w:rPr>
              <w:br/>
              <w:t>документа и (или) сведений</w:t>
            </w:r>
          </w:p>
        </w:tc>
      </w:tr>
      <w:tr w:rsidR="00EA765C" w:rsidRPr="00EA765C" w14:paraId="6D4D3CCA" w14:textId="77777777" w:rsidTr="00EA765C">
        <w:trPr>
          <w:trHeight w:val="240"/>
        </w:trPr>
        <w:tc>
          <w:tcPr>
            <w:tcW w:w="1389" w:type="pct"/>
            <w:tcBorders>
              <w:top w:val="single" w:sz="4" w:space="0" w:color="auto"/>
              <w:bottom w:val="single" w:sz="4" w:space="0" w:color="auto"/>
              <w:right w:val="single" w:sz="4" w:space="0" w:color="auto"/>
            </w:tcBorders>
            <w:tcMar>
              <w:top w:w="0" w:type="dxa"/>
              <w:left w:w="6" w:type="dxa"/>
              <w:bottom w:w="0" w:type="dxa"/>
              <w:right w:w="6" w:type="dxa"/>
            </w:tcMar>
            <w:hideMark/>
          </w:tcPr>
          <w:p w14:paraId="5702581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w:t>
            </w:r>
          </w:p>
        </w:tc>
        <w:tc>
          <w:tcPr>
            <w:tcW w:w="1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F9430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должно содержать: </w:t>
            </w:r>
            <w:r w:rsidRPr="00EA765C">
              <w:rPr>
                <w:rFonts w:ascii="Times New Roman" w:eastAsia="Times New Roman" w:hAnsi="Times New Roman" w:cs="Times New Roman"/>
                <w:sz w:val="20"/>
                <w:szCs w:val="20"/>
                <w:lang w:val="ru-BY" w:eastAsia="ru-BY"/>
              </w:rPr>
              <w:br/>
              <w:t xml:space="preserve">наименование (для индивидуальных предпринимателей – фамилия, собственное имя, отчество (если таковое имеется)) заявителя, его адрес и телефон, наименование документа с определенной </w:t>
            </w:r>
            <w:r w:rsidRPr="00EA765C">
              <w:rPr>
                <w:rFonts w:ascii="Times New Roman" w:eastAsia="Times New Roman" w:hAnsi="Times New Roman" w:cs="Times New Roman"/>
                <w:sz w:val="20"/>
                <w:szCs w:val="20"/>
                <w:lang w:val="ru-BY" w:eastAsia="ru-BY"/>
              </w:rPr>
              <w:lastRenderedPageBreak/>
              <w:t>степенью защиты, группу (подгруппу) по уровню защиты, в соответствии с которыми он изготовлен, основания выпуска документа с определенной степенью защиты, наименование организации-исполнителя</w:t>
            </w:r>
          </w:p>
        </w:tc>
        <w:tc>
          <w:tcPr>
            <w:tcW w:w="167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688C66B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lastRenderedPageBreak/>
              <w:br/>
              <w:t>по почте</w:t>
            </w:r>
          </w:p>
        </w:tc>
      </w:tr>
      <w:tr w:rsidR="00EA765C" w:rsidRPr="00EA765C" w14:paraId="3B5AF9EE" w14:textId="77777777" w:rsidTr="00EA765C">
        <w:trPr>
          <w:trHeight w:val="240"/>
        </w:trPr>
        <w:tc>
          <w:tcPr>
            <w:tcW w:w="1389" w:type="pct"/>
            <w:tcBorders>
              <w:top w:val="single" w:sz="4" w:space="0" w:color="auto"/>
              <w:right w:val="single" w:sz="4" w:space="0" w:color="auto"/>
            </w:tcBorders>
            <w:tcMar>
              <w:top w:w="0" w:type="dxa"/>
              <w:left w:w="6" w:type="dxa"/>
              <w:bottom w:w="0" w:type="dxa"/>
              <w:right w:w="6" w:type="dxa"/>
            </w:tcMar>
            <w:hideMark/>
          </w:tcPr>
          <w:p w14:paraId="4722081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 xml:space="preserve">образец документа с определенной степенью защиты </w:t>
            </w:r>
          </w:p>
        </w:tc>
        <w:tc>
          <w:tcPr>
            <w:tcW w:w="1932" w:type="pct"/>
            <w:tcBorders>
              <w:top w:val="single" w:sz="4" w:space="0" w:color="auto"/>
              <w:left w:val="single" w:sz="4" w:space="0" w:color="auto"/>
              <w:right w:val="single" w:sz="4" w:space="0" w:color="auto"/>
            </w:tcBorders>
            <w:tcMar>
              <w:top w:w="0" w:type="dxa"/>
              <w:left w:w="6" w:type="dxa"/>
              <w:bottom w:w="0" w:type="dxa"/>
              <w:right w:w="6" w:type="dxa"/>
            </w:tcMar>
            <w:hideMark/>
          </w:tcPr>
          <w:p w14:paraId="7F9C699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2E8B918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bl>
    <w:p w14:paraId="2C32EC0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3896078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6EABECA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54A3CE3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3"/>
        <w:gridCol w:w="2250"/>
        <w:gridCol w:w="3216"/>
      </w:tblGrid>
      <w:tr w:rsidR="00EA765C" w:rsidRPr="00EA765C" w14:paraId="4E032489" w14:textId="77777777" w:rsidTr="00EA765C">
        <w:trPr>
          <w:trHeight w:val="240"/>
        </w:trPr>
        <w:tc>
          <w:tcPr>
            <w:tcW w:w="2176" w:type="pct"/>
            <w:tcBorders>
              <w:bottom w:val="single" w:sz="4" w:space="0" w:color="auto"/>
              <w:right w:val="single" w:sz="4" w:space="0" w:color="auto"/>
            </w:tcBorders>
            <w:tcMar>
              <w:top w:w="0" w:type="dxa"/>
              <w:left w:w="6" w:type="dxa"/>
              <w:bottom w:w="0" w:type="dxa"/>
              <w:right w:w="6" w:type="dxa"/>
            </w:tcMar>
            <w:vAlign w:val="center"/>
            <w:hideMark/>
          </w:tcPr>
          <w:p w14:paraId="2B2AE953"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1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845EAB9"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661" w:type="pct"/>
            <w:tcBorders>
              <w:left w:val="single" w:sz="4" w:space="0" w:color="auto"/>
              <w:bottom w:val="single" w:sz="4" w:space="0" w:color="auto"/>
            </w:tcBorders>
            <w:tcMar>
              <w:top w:w="0" w:type="dxa"/>
              <w:left w:w="6" w:type="dxa"/>
              <w:bottom w:w="0" w:type="dxa"/>
              <w:right w:w="6" w:type="dxa"/>
            </w:tcMar>
            <w:vAlign w:val="center"/>
            <w:hideMark/>
          </w:tcPr>
          <w:p w14:paraId="1D4A7F52"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172CF640" w14:textId="77777777" w:rsidTr="00EA765C">
        <w:trPr>
          <w:trHeight w:val="240"/>
        </w:trPr>
        <w:tc>
          <w:tcPr>
            <w:tcW w:w="2176" w:type="pct"/>
            <w:tcBorders>
              <w:top w:val="single" w:sz="4" w:space="0" w:color="auto"/>
              <w:right w:val="single" w:sz="4" w:space="0" w:color="auto"/>
            </w:tcBorders>
            <w:tcMar>
              <w:top w:w="0" w:type="dxa"/>
              <w:left w:w="6" w:type="dxa"/>
              <w:bottom w:w="0" w:type="dxa"/>
              <w:right w:w="6" w:type="dxa"/>
            </w:tcMar>
            <w:hideMark/>
          </w:tcPr>
          <w:p w14:paraId="699D7B0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свидетельство о регистрации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 </w:t>
            </w:r>
          </w:p>
        </w:tc>
        <w:tc>
          <w:tcPr>
            <w:tcW w:w="1162" w:type="pct"/>
            <w:tcBorders>
              <w:top w:val="single" w:sz="4" w:space="0" w:color="auto"/>
              <w:left w:val="single" w:sz="4" w:space="0" w:color="auto"/>
              <w:right w:val="single" w:sz="4" w:space="0" w:color="auto"/>
            </w:tcBorders>
            <w:tcMar>
              <w:top w:w="0" w:type="dxa"/>
              <w:left w:w="6" w:type="dxa"/>
              <w:bottom w:w="0" w:type="dxa"/>
              <w:right w:w="6" w:type="dxa"/>
            </w:tcMar>
            <w:hideMark/>
          </w:tcPr>
          <w:p w14:paraId="5984AA0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661" w:type="pct"/>
            <w:tcBorders>
              <w:top w:val="single" w:sz="4" w:space="0" w:color="auto"/>
              <w:left w:val="single" w:sz="4" w:space="0" w:color="auto"/>
            </w:tcBorders>
            <w:tcMar>
              <w:top w:w="0" w:type="dxa"/>
              <w:left w:w="6" w:type="dxa"/>
              <w:bottom w:w="0" w:type="dxa"/>
              <w:right w:w="6" w:type="dxa"/>
            </w:tcMar>
            <w:hideMark/>
          </w:tcPr>
          <w:p w14:paraId="517BD87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32EFA9A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2F4B37B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Иные действия, совершаемые уполномоченным органом по исполнению административного решения, – внесение сведений в Государственный реестр бланков ценных бумаг и документов с определенной степенью защиты, а также документов с определенной степенью защиты.</w:t>
      </w:r>
    </w:p>
    <w:p w14:paraId="73A44F9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4. Порядок подачи (отзыва) административной жалобы:</w:t>
      </w:r>
    </w:p>
    <w:p w14:paraId="018E99A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01"/>
        <w:gridCol w:w="4778"/>
      </w:tblGrid>
      <w:tr w:rsidR="00EA765C" w:rsidRPr="00EA765C" w14:paraId="03ECAFBB" w14:textId="77777777" w:rsidTr="00EA765C">
        <w:trPr>
          <w:trHeight w:val="240"/>
        </w:trPr>
        <w:tc>
          <w:tcPr>
            <w:tcW w:w="2532" w:type="pct"/>
            <w:tcBorders>
              <w:bottom w:val="single" w:sz="4" w:space="0" w:color="auto"/>
              <w:right w:val="single" w:sz="4" w:space="0" w:color="auto"/>
            </w:tcBorders>
            <w:tcMar>
              <w:top w:w="0" w:type="dxa"/>
              <w:left w:w="6" w:type="dxa"/>
              <w:bottom w:w="0" w:type="dxa"/>
              <w:right w:w="6" w:type="dxa"/>
            </w:tcMar>
            <w:vAlign w:val="center"/>
            <w:hideMark/>
          </w:tcPr>
          <w:p w14:paraId="56A9FCFA"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государственного органа (иной организации), рассматривающего административную жалобу</w:t>
            </w:r>
          </w:p>
        </w:tc>
        <w:tc>
          <w:tcPr>
            <w:tcW w:w="2468" w:type="pct"/>
            <w:tcBorders>
              <w:left w:val="single" w:sz="4" w:space="0" w:color="auto"/>
              <w:bottom w:val="single" w:sz="4" w:space="0" w:color="auto"/>
            </w:tcBorders>
            <w:tcMar>
              <w:top w:w="0" w:type="dxa"/>
              <w:left w:w="6" w:type="dxa"/>
              <w:bottom w:w="0" w:type="dxa"/>
              <w:right w:w="6" w:type="dxa"/>
            </w:tcMar>
            <w:vAlign w:val="center"/>
            <w:hideMark/>
          </w:tcPr>
          <w:p w14:paraId="525AE414"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подачи (отзыва) административной жалобы (электронная и (или) письменная форма)</w:t>
            </w:r>
          </w:p>
        </w:tc>
      </w:tr>
      <w:tr w:rsidR="00EA765C" w:rsidRPr="00EA765C" w14:paraId="35B9AC3A" w14:textId="77777777" w:rsidTr="00EA765C">
        <w:trPr>
          <w:trHeight w:val="240"/>
        </w:trPr>
        <w:tc>
          <w:tcPr>
            <w:tcW w:w="2532" w:type="pct"/>
            <w:tcBorders>
              <w:top w:val="single" w:sz="4" w:space="0" w:color="auto"/>
              <w:right w:val="single" w:sz="4" w:space="0" w:color="auto"/>
            </w:tcBorders>
            <w:tcMar>
              <w:top w:w="0" w:type="dxa"/>
              <w:left w:w="6" w:type="dxa"/>
              <w:bottom w:w="0" w:type="dxa"/>
              <w:right w:w="6" w:type="dxa"/>
            </w:tcMar>
            <w:hideMark/>
          </w:tcPr>
          <w:p w14:paraId="2A1E51F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Министерство финансов </w:t>
            </w:r>
          </w:p>
        </w:tc>
        <w:tc>
          <w:tcPr>
            <w:tcW w:w="2468" w:type="pct"/>
            <w:tcBorders>
              <w:top w:val="single" w:sz="4" w:space="0" w:color="auto"/>
              <w:left w:val="single" w:sz="4" w:space="0" w:color="auto"/>
            </w:tcBorders>
            <w:tcMar>
              <w:top w:w="0" w:type="dxa"/>
              <w:left w:w="6" w:type="dxa"/>
              <w:bottom w:w="0" w:type="dxa"/>
              <w:right w:w="6" w:type="dxa"/>
            </w:tcMar>
            <w:hideMark/>
          </w:tcPr>
          <w:p w14:paraId="683AE03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2F10F0A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6008D554" w14:textId="77777777" w:rsidTr="00EA765C">
        <w:tc>
          <w:tcPr>
            <w:tcW w:w="3561" w:type="pct"/>
            <w:tcMar>
              <w:top w:w="0" w:type="dxa"/>
              <w:left w:w="6" w:type="dxa"/>
              <w:bottom w:w="0" w:type="dxa"/>
              <w:right w:w="6" w:type="dxa"/>
            </w:tcMar>
            <w:hideMark/>
          </w:tcPr>
          <w:p w14:paraId="37ED30B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2173254A"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596A59EE"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4DECD780"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14.12.4 «Получение свидетельства о регистрации прибора для контроля подлинности бланков и документов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p w14:paraId="1214172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27C8075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Департамент государственных знаков Министерства финансов;</w:t>
      </w:r>
    </w:p>
    <w:p w14:paraId="3FCF1B0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074BD34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02F4089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66F9F6C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26 сентября 2001 г. № 1419 «О некоторых вопросах организации контроля подлинности бланков ценных бумаг и документов с определенной степенью защиты, а также документов с определенной степенью защиты при помощи специальных приборов»;</w:t>
      </w:r>
    </w:p>
    <w:p w14:paraId="1E7DD29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5C03E91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Министерства финансов Республики Беларусь от 20 марта 2002 г. № 44 «Об утверждении Инструкции о порядке проведения экспертизы приборов для контроля подлинности ценных бумаг и документов с определенной степенью защиты».</w:t>
      </w:r>
    </w:p>
    <w:p w14:paraId="1D118D6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456A091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61"/>
        <w:gridCol w:w="3808"/>
        <w:gridCol w:w="3310"/>
      </w:tblGrid>
      <w:tr w:rsidR="00EA765C" w:rsidRPr="00EA765C" w14:paraId="6200D8EA" w14:textId="77777777" w:rsidTr="00EA765C">
        <w:trPr>
          <w:trHeight w:val="240"/>
        </w:trPr>
        <w:tc>
          <w:tcPr>
            <w:tcW w:w="1323" w:type="pct"/>
            <w:tcBorders>
              <w:bottom w:val="single" w:sz="4" w:space="0" w:color="auto"/>
              <w:right w:val="single" w:sz="4" w:space="0" w:color="auto"/>
            </w:tcBorders>
            <w:tcMar>
              <w:top w:w="0" w:type="dxa"/>
              <w:left w:w="6" w:type="dxa"/>
              <w:bottom w:w="0" w:type="dxa"/>
              <w:right w:w="6" w:type="dxa"/>
            </w:tcMar>
            <w:vAlign w:val="center"/>
            <w:hideMark/>
          </w:tcPr>
          <w:p w14:paraId="0FEBE0C6"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9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71AB37D"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710" w:type="pct"/>
            <w:tcBorders>
              <w:left w:val="single" w:sz="4" w:space="0" w:color="auto"/>
              <w:bottom w:val="single" w:sz="4" w:space="0" w:color="auto"/>
            </w:tcBorders>
            <w:tcMar>
              <w:top w:w="0" w:type="dxa"/>
              <w:left w:w="6" w:type="dxa"/>
              <w:bottom w:w="0" w:type="dxa"/>
              <w:right w:w="6" w:type="dxa"/>
            </w:tcMar>
            <w:vAlign w:val="center"/>
            <w:hideMark/>
          </w:tcPr>
          <w:p w14:paraId="0664BF05"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5818E0D8" w14:textId="77777777" w:rsidTr="00EA765C">
        <w:trPr>
          <w:trHeight w:val="240"/>
        </w:trPr>
        <w:tc>
          <w:tcPr>
            <w:tcW w:w="1323" w:type="pct"/>
            <w:tcBorders>
              <w:top w:val="single" w:sz="4" w:space="0" w:color="auto"/>
              <w:bottom w:val="single" w:sz="4" w:space="0" w:color="auto"/>
              <w:right w:val="single" w:sz="4" w:space="0" w:color="auto"/>
            </w:tcBorders>
            <w:tcMar>
              <w:top w:w="0" w:type="dxa"/>
              <w:left w:w="6" w:type="dxa"/>
              <w:bottom w:w="0" w:type="dxa"/>
              <w:right w:w="6" w:type="dxa"/>
            </w:tcMar>
            <w:hideMark/>
          </w:tcPr>
          <w:p w14:paraId="558E686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w:t>
            </w:r>
          </w:p>
        </w:tc>
        <w:tc>
          <w:tcPr>
            <w:tcW w:w="1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47A6E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должно содержать: </w:t>
            </w:r>
            <w:r w:rsidRPr="00EA765C">
              <w:rPr>
                <w:rFonts w:ascii="Times New Roman" w:eastAsia="Times New Roman" w:hAnsi="Times New Roman" w:cs="Times New Roman"/>
                <w:sz w:val="20"/>
                <w:szCs w:val="20"/>
                <w:lang w:val="ru-BY" w:eastAsia="ru-BY"/>
              </w:rPr>
              <w:br/>
              <w:t>наименование (для индивидуальных предпринимателей – фамилия, собственное имя, отчество (если таковое имеется)) заявителя, его адрес и телефон, наименование модели (модификации) прибора и наименование организации-исполнителя, ее адрес и телефон</w:t>
            </w:r>
          </w:p>
        </w:tc>
        <w:tc>
          <w:tcPr>
            <w:tcW w:w="171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7EDBFA2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r w:rsidR="00EA765C" w:rsidRPr="00EA765C" w14:paraId="35BFDCEC" w14:textId="77777777" w:rsidTr="00EA765C">
        <w:trPr>
          <w:trHeight w:val="240"/>
        </w:trPr>
        <w:tc>
          <w:tcPr>
            <w:tcW w:w="1323" w:type="pct"/>
            <w:tcBorders>
              <w:top w:val="single" w:sz="4" w:space="0" w:color="auto"/>
              <w:right w:val="single" w:sz="4" w:space="0" w:color="auto"/>
            </w:tcBorders>
            <w:tcMar>
              <w:top w:w="0" w:type="dxa"/>
              <w:left w:w="6" w:type="dxa"/>
              <w:bottom w:w="0" w:type="dxa"/>
              <w:right w:w="6" w:type="dxa"/>
            </w:tcMar>
            <w:hideMark/>
          </w:tcPr>
          <w:p w14:paraId="4D76925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заключение о проведении экспертизы прибора</w:t>
            </w:r>
          </w:p>
        </w:tc>
        <w:tc>
          <w:tcPr>
            <w:tcW w:w="1967" w:type="pct"/>
            <w:tcBorders>
              <w:top w:val="single" w:sz="4" w:space="0" w:color="auto"/>
              <w:left w:val="single" w:sz="4" w:space="0" w:color="auto"/>
              <w:right w:val="single" w:sz="4" w:space="0" w:color="auto"/>
            </w:tcBorders>
            <w:tcMar>
              <w:top w:w="0" w:type="dxa"/>
              <w:left w:w="6" w:type="dxa"/>
              <w:bottom w:w="0" w:type="dxa"/>
              <w:right w:w="6" w:type="dxa"/>
            </w:tcMar>
            <w:hideMark/>
          </w:tcPr>
          <w:p w14:paraId="58D7EAB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6E545EA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bl>
    <w:p w14:paraId="1C8B22A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20BE11A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36B70B9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2745030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3"/>
        <w:gridCol w:w="2250"/>
        <w:gridCol w:w="3216"/>
      </w:tblGrid>
      <w:tr w:rsidR="00EA765C" w:rsidRPr="00EA765C" w14:paraId="71185A62" w14:textId="77777777" w:rsidTr="00EA765C">
        <w:trPr>
          <w:trHeight w:val="240"/>
        </w:trPr>
        <w:tc>
          <w:tcPr>
            <w:tcW w:w="2176" w:type="pct"/>
            <w:tcBorders>
              <w:bottom w:val="single" w:sz="4" w:space="0" w:color="auto"/>
              <w:right w:val="single" w:sz="4" w:space="0" w:color="auto"/>
            </w:tcBorders>
            <w:tcMar>
              <w:top w:w="0" w:type="dxa"/>
              <w:left w:w="6" w:type="dxa"/>
              <w:bottom w:w="0" w:type="dxa"/>
              <w:right w:w="6" w:type="dxa"/>
            </w:tcMar>
            <w:vAlign w:val="center"/>
            <w:hideMark/>
          </w:tcPr>
          <w:p w14:paraId="1D926649"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1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46AB538"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661" w:type="pct"/>
            <w:tcBorders>
              <w:left w:val="single" w:sz="4" w:space="0" w:color="auto"/>
              <w:bottom w:val="single" w:sz="4" w:space="0" w:color="auto"/>
            </w:tcBorders>
            <w:tcMar>
              <w:top w:w="0" w:type="dxa"/>
              <w:left w:w="6" w:type="dxa"/>
              <w:bottom w:w="0" w:type="dxa"/>
              <w:right w:w="6" w:type="dxa"/>
            </w:tcMar>
            <w:vAlign w:val="center"/>
            <w:hideMark/>
          </w:tcPr>
          <w:p w14:paraId="5CB6EFBF"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231B4AD5" w14:textId="77777777" w:rsidTr="00EA765C">
        <w:trPr>
          <w:trHeight w:val="240"/>
        </w:trPr>
        <w:tc>
          <w:tcPr>
            <w:tcW w:w="2176" w:type="pct"/>
            <w:tcBorders>
              <w:top w:val="single" w:sz="4" w:space="0" w:color="auto"/>
              <w:right w:val="single" w:sz="4" w:space="0" w:color="auto"/>
            </w:tcBorders>
            <w:tcMar>
              <w:top w:w="0" w:type="dxa"/>
              <w:left w:w="6" w:type="dxa"/>
              <w:bottom w:w="0" w:type="dxa"/>
              <w:right w:w="6" w:type="dxa"/>
            </w:tcMar>
            <w:hideMark/>
          </w:tcPr>
          <w:p w14:paraId="4E50664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свидетельство о регистрации прибора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1162" w:type="pct"/>
            <w:tcBorders>
              <w:top w:val="single" w:sz="4" w:space="0" w:color="auto"/>
              <w:left w:val="single" w:sz="4" w:space="0" w:color="auto"/>
              <w:right w:val="single" w:sz="4" w:space="0" w:color="auto"/>
            </w:tcBorders>
            <w:tcMar>
              <w:top w:w="0" w:type="dxa"/>
              <w:left w:w="6" w:type="dxa"/>
              <w:bottom w:w="0" w:type="dxa"/>
              <w:right w:w="6" w:type="dxa"/>
            </w:tcMar>
            <w:hideMark/>
          </w:tcPr>
          <w:p w14:paraId="7D7165D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661" w:type="pct"/>
            <w:tcBorders>
              <w:top w:val="single" w:sz="4" w:space="0" w:color="auto"/>
              <w:left w:val="single" w:sz="4" w:space="0" w:color="auto"/>
            </w:tcBorders>
            <w:tcMar>
              <w:top w:w="0" w:type="dxa"/>
              <w:left w:w="6" w:type="dxa"/>
              <w:bottom w:w="0" w:type="dxa"/>
              <w:right w:w="6" w:type="dxa"/>
            </w:tcMar>
            <w:hideMark/>
          </w:tcPr>
          <w:p w14:paraId="025C1EE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691293F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08C3394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xml:space="preserve">Иные действия, совершаемые уполномоченным органом по исполнению административного решения, – внесение сведений в Государственный реестр приборов </w:t>
      </w:r>
      <w:r w:rsidRPr="00EA765C">
        <w:rPr>
          <w:rFonts w:ascii="Times New Roman" w:eastAsia="Times New Roman" w:hAnsi="Times New Roman" w:cs="Times New Roman"/>
          <w:sz w:val="24"/>
          <w:szCs w:val="24"/>
          <w:lang w:eastAsia="ru-BY"/>
        </w:rPr>
        <w:lastRenderedPageBreak/>
        <w:t>для контроля подлинности бланков ценных бумаг и документов с определенной степенью защиты, а также документов с определенной степенью защиты.</w:t>
      </w:r>
    </w:p>
    <w:p w14:paraId="44785A3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4. Порядок подачи (отзыва) административной жалобы:</w:t>
      </w:r>
    </w:p>
    <w:p w14:paraId="582AB80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01"/>
        <w:gridCol w:w="4778"/>
      </w:tblGrid>
      <w:tr w:rsidR="00EA765C" w:rsidRPr="00EA765C" w14:paraId="5968314C" w14:textId="77777777" w:rsidTr="00EA765C">
        <w:trPr>
          <w:trHeight w:val="240"/>
        </w:trPr>
        <w:tc>
          <w:tcPr>
            <w:tcW w:w="2532" w:type="pct"/>
            <w:tcBorders>
              <w:bottom w:val="single" w:sz="4" w:space="0" w:color="auto"/>
              <w:right w:val="single" w:sz="4" w:space="0" w:color="auto"/>
            </w:tcBorders>
            <w:tcMar>
              <w:top w:w="0" w:type="dxa"/>
              <w:left w:w="6" w:type="dxa"/>
              <w:bottom w:w="0" w:type="dxa"/>
              <w:right w:w="6" w:type="dxa"/>
            </w:tcMar>
            <w:vAlign w:val="center"/>
            <w:hideMark/>
          </w:tcPr>
          <w:p w14:paraId="79E253D5"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государственного органа (иной организации), рассматривающего административную жалобу</w:t>
            </w:r>
          </w:p>
        </w:tc>
        <w:tc>
          <w:tcPr>
            <w:tcW w:w="2468" w:type="pct"/>
            <w:tcBorders>
              <w:left w:val="single" w:sz="4" w:space="0" w:color="auto"/>
              <w:bottom w:val="single" w:sz="4" w:space="0" w:color="auto"/>
            </w:tcBorders>
            <w:tcMar>
              <w:top w:w="0" w:type="dxa"/>
              <w:left w:w="6" w:type="dxa"/>
              <w:bottom w:w="0" w:type="dxa"/>
              <w:right w:w="6" w:type="dxa"/>
            </w:tcMar>
            <w:vAlign w:val="center"/>
            <w:hideMark/>
          </w:tcPr>
          <w:p w14:paraId="7AB6FF2C"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подачи (отзыва) административной жалобы (электронная и (или) письменная форма)</w:t>
            </w:r>
          </w:p>
        </w:tc>
      </w:tr>
      <w:tr w:rsidR="00EA765C" w:rsidRPr="00EA765C" w14:paraId="46F0F2AA" w14:textId="77777777" w:rsidTr="00EA765C">
        <w:trPr>
          <w:trHeight w:val="240"/>
        </w:trPr>
        <w:tc>
          <w:tcPr>
            <w:tcW w:w="2532" w:type="pct"/>
            <w:tcBorders>
              <w:top w:val="single" w:sz="4" w:space="0" w:color="auto"/>
              <w:right w:val="single" w:sz="4" w:space="0" w:color="auto"/>
            </w:tcBorders>
            <w:tcMar>
              <w:top w:w="0" w:type="dxa"/>
              <w:left w:w="6" w:type="dxa"/>
              <w:bottom w:w="0" w:type="dxa"/>
              <w:right w:w="6" w:type="dxa"/>
            </w:tcMar>
            <w:hideMark/>
          </w:tcPr>
          <w:p w14:paraId="0D38034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Министерство финансов </w:t>
            </w:r>
          </w:p>
        </w:tc>
        <w:tc>
          <w:tcPr>
            <w:tcW w:w="2468" w:type="pct"/>
            <w:tcBorders>
              <w:top w:val="single" w:sz="4" w:space="0" w:color="auto"/>
              <w:left w:val="single" w:sz="4" w:space="0" w:color="auto"/>
            </w:tcBorders>
            <w:tcMar>
              <w:top w:w="0" w:type="dxa"/>
              <w:left w:w="6" w:type="dxa"/>
              <w:bottom w:w="0" w:type="dxa"/>
              <w:right w:w="6" w:type="dxa"/>
            </w:tcMar>
            <w:hideMark/>
          </w:tcPr>
          <w:p w14:paraId="38E1BBD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249A346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3961AD39" w14:textId="77777777" w:rsidTr="00EA765C">
        <w:tc>
          <w:tcPr>
            <w:tcW w:w="3561" w:type="pct"/>
            <w:tcMar>
              <w:top w:w="0" w:type="dxa"/>
              <w:left w:w="6" w:type="dxa"/>
              <w:bottom w:w="0" w:type="dxa"/>
              <w:right w:w="6" w:type="dxa"/>
            </w:tcMar>
            <w:hideMark/>
          </w:tcPr>
          <w:p w14:paraId="4AD8582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68BAFE73"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68C06EA5"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733F3227"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14.13.1 «Регистрация выпуска биржевых облигаций»</w:t>
      </w:r>
    </w:p>
    <w:p w14:paraId="5A74093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30915C9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открытое акционерное общество «Белорусская валютно-фондовая биржа»;</w:t>
      </w:r>
    </w:p>
    <w:p w14:paraId="5398F04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2D45D5B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6B23A63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5 января 2015 г. № 231-З «О рынке ценных бумаг»;</w:t>
      </w:r>
    </w:p>
    <w:p w14:paraId="51AD622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28 апреля 2006 г. № 277 «О некоторых вопросах регулирования рынка ценных бумаг»;</w:t>
      </w:r>
    </w:p>
    <w:p w14:paraId="039C477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1D6E886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3472DD8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25 марта 2022 г. № 175 «Об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w:t>
      </w:r>
    </w:p>
    <w:p w14:paraId="35A8B02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w:t>
      </w:r>
    </w:p>
    <w:p w14:paraId="237984A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1.3.1. административная процедура осуществляется в отношении юридических лиц при соблюдении условий, установленных подпунктом 1.10 пункта 1 Указа Президента Республики Беларусь от 28 апреля 2006 г. № 277;</w:t>
      </w:r>
    </w:p>
    <w:p w14:paraId="07E3E4E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1.3.2. обжалование административного решения осуществляется в судебном порядке.</w:t>
      </w:r>
    </w:p>
    <w:p w14:paraId="4CD01AC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66A0F18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36"/>
        <w:gridCol w:w="3059"/>
        <w:gridCol w:w="2784"/>
      </w:tblGrid>
      <w:tr w:rsidR="00EA765C" w:rsidRPr="00EA765C" w14:paraId="64D1DA77" w14:textId="77777777" w:rsidTr="00EA765C">
        <w:trPr>
          <w:trHeight w:val="240"/>
        </w:trPr>
        <w:tc>
          <w:tcPr>
            <w:tcW w:w="1982" w:type="pct"/>
            <w:tcBorders>
              <w:bottom w:val="single" w:sz="4" w:space="0" w:color="auto"/>
              <w:right w:val="single" w:sz="4" w:space="0" w:color="auto"/>
            </w:tcBorders>
            <w:tcMar>
              <w:top w:w="0" w:type="dxa"/>
              <w:left w:w="6" w:type="dxa"/>
              <w:bottom w:w="0" w:type="dxa"/>
              <w:right w:w="6" w:type="dxa"/>
            </w:tcMar>
            <w:vAlign w:val="center"/>
            <w:hideMark/>
          </w:tcPr>
          <w:p w14:paraId="475DC332"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5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3162D21"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14:paraId="34CE2E45"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284D82DA" w14:textId="77777777" w:rsidTr="00EA765C">
        <w:trPr>
          <w:trHeight w:val="240"/>
        </w:trPr>
        <w:tc>
          <w:tcPr>
            <w:tcW w:w="1982" w:type="pct"/>
            <w:tcBorders>
              <w:top w:val="single" w:sz="4" w:space="0" w:color="auto"/>
              <w:bottom w:val="single" w:sz="4" w:space="0" w:color="auto"/>
              <w:right w:val="single" w:sz="4" w:space="0" w:color="auto"/>
            </w:tcBorders>
            <w:tcMar>
              <w:top w:w="0" w:type="dxa"/>
              <w:left w:w="6" w:type="dxa"/>
              <w:bottom w:w="0" w:type="dxa"/>
              <w:right w:w="6" w:type="dxa"/>
            </w:tcMar>
            <w:hideMark/>
          </w:tcPr>
          <w:p w14:paraId="61B6F96B"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8B772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по форме согласно приложению</w:t>
            </w:r>
          </w:p>
        </w:tc>
        <w:tc>
          <w:tcPr>
            <w:tcW w:w="1438"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5867FC7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r w:rsidR="00EA765C" w:rsidRPr="00EA765C" w14:paraId="034BB9E5" w14:textId="77777777" w:rsidTr="00EA765C">
        <w:trPr>
          <w:trHeight w:val="240"/>
        </w:trPr>
        <w:tc>
          <w:tcPr>
            <w:tcW w:w="1982" w:type="pct"/>
            <w:tcBorders>
              <w:top w:val="single" w:sz="4" w:space="0" w:color="auto"/>
              <w:bottom w:val="single" w:sz="4" w:space="0" w:color="auto"/>
              <w:right w:val="single" w:sz="4" w:space="0" w:color="auto"/>
            </w:tcBorders>
            <w:tcMar>
              <w:top w:w="0" w:type="dxa"/>
              <w:left w:w="6" w:type="dxa"/>
              <w:bottom w:w="0" w:type="dxa"/>
              <w:right w:w="6" w:type="dxa"/>
            </w:tcMar>
            <w:hideMark/>
          </w:tcPr>
          <w:p w14:paraId="40A1B751"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решение о выпуске биржевых облигаций</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027B4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двух экземплярах на бумажном носителе, а также в одном экземпляре на цифровом носителе либо в виде электронного документа</w:t>
            </w:r>
          </w:p>
        </w:tc>
        <w:tc>
          <w:tcPr>
            <w:tcW w:w="0" w:type="auto"/>
            <w:vMerge/>
            <w:tcBorders>
              <w:top w:val="single" w:sz="4" w:space="0" w:color="auto"/>
              <w:left w:val="single" w:sz="4" w:space="0" w:color="auto"/>
              <w:bottom w:val="single" w:sz="4" w:space="0" w:color="auto"/>
            </w:tcBorders>
            <w:vAlign w:val="center"/>
            <w:hideMark/>
          </w:tcPr>
          <w:p w14:paraId="553F9533"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56CC296C" w14:textId="77777777" w:rsidTr="00EA765C">
        <w:trPr>
          <w:trHeight w:val="240"/>
        </w:trPr>
        <w:tc>
          <w:tcPr>
            <w:tcW w:w="1982" w:type="pct"/>
            <w:tcBorders>
              <w:top w:val="single" w:sz="4" w:space="0" w:color="auto"/>
              <w:bottom w:val="single" w:sz="4" w:space="0" w:color="auto"/>
              <w:right w:val="single" w:sz="4" w:space="0" w:color="auto"/>
            </w:tcBorders>
            <w:tcMar>
              <w:top w:w="0" w:type="dxa"/>
              <w:left w:w="6" w:type="dxa"/>
              <w:bottom w:w="0" w:type="dxa"/>
              <w:right w:w="6" w:type="dxa"/>
            </w:tcMar>
            <w:hideMark/>
          </w:tcPr>
          <w:p w14:paraId="0B273D0B"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проспект эмиссии биржевых облигаций</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5D80F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двух экземплярах на бумажном носителе, а также в одном экземпляре на цифровом носителе либо в виде электронного документа</w:t>
            </w:r>
          </w:p>
        </w:tc>
        <w:tc>
          <w:tcPr>
            <w:tcW w:w="0" w:type="auto"/>
            <w:vMerge/>
            <w:tcBorders>
              <w:top w:val="single" w:sz="4" w:space="0" w:color="auto"/>
              <w:left w:val="single" w:sz="4" w:space="0" w:color="auto"/>
              <w:bottom w:val="single" w:sz="4" w:space="0" w:color="auto"/>
            </w:tcBorders>
            <w:vAlign w:val="center"/>
            <w:hideMark/>
          </w:tcPr>
          <w:p w14:paraId="4D29C73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56F1ED5D" w14:textId="77777777" w:rsidTr="00EA765C">
        <w:trPr>
          <w:trHeight w:val="240"/>
        </w:trPr>
        <w:tc>
          <w:tcPr>
            <w:tcW w:w="1982" w:type="pct"/>
            <w:tcBorders>
              <w:top w:val="single" w:sz="4" w:space="0" w:color="auto"/>
              <w:bottom w:val="single" w:sz="4" w:space="0" w:color="auto"/>
              <w:right w:val="single" w:sz="4" w:space="0" w:color="auto"/>
            </w:tcBorders>
            <w:tcMar>
              <w:top w:w="0" w:type="dxa"/>
              <w:left w:w="6" w:type="dxa"/>
              <w:bottom w:w="0" w:type="dxa"/>
              <w:right w:w="6" w:type="dxa"/>
            </w:tcMar>
            <w:hideMark/>
          </w:tcPr>
          <w:p w14:paraId="715E070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бухгалтерские балансы, а также отчеты о прибылях и убытках либо отчеты о платежеспособности страховой организации за 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w:t>
            </w:r>
          </w:p>
        </w:tc>
        <w:tc>
          <w:tcPr>
            <w:tcW w:w="1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40558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 бумажном носителе и (или) в виде электронного документа</w:t>
            </w:r>
          </w:p>
        </w:tc>
        <w:tc>
          <w:tcPr>
            <w:tcW w:w="0" w:type="auto"/>
            <w:vMerge/>
            <w:tcBorders>
              <w:top w:val="single" w:sz="4" w:space="0" w:color="auto"/>
              <w:left w:val="single" w:sz="4" w:space="0" w:color="auto"/>
              <w:bottom w:val="single" w:sz="4" w:space="0" w:color="auto"/>
            </w:tcBorders>
            <w:vAlign w:val="center"/>
            <w:hideMark/>
          </w:tcPr>
          <w:p w14:paraId="221D3E7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2366C444" w14:textId="77777777" w:rsidTr="00EA765C">
        <w:trPr>
          <w:trHeight w:val="240"/>
        </w:trPr>
        <w:tc>
          <w:tcPr>
            <w:tcW w:w="1982" w:type="pct"/>
            <w:tcBorders>
              <w:top w:val="single" w:sz="4" w:space="0" w:color="auto"/>
              <w:right w:val="single" w:sz="4" w:space="0" w:color="auto"/>
            </w:tcBorders>
            <w:tcMar>
              <w:top w:w="0" w:type="dxa"/>
              <w:left w:w="6" w:type="dxa"/>
              <w:bottom w:w="0" w:type="dxa"/>
              <w:right w:w="6" w:type="dxa"/>
            </w:tcMar>
            <w:hideMark/>
          </w:tcPr>
          <w:p w14:paraId="1A2BE0FA"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w:t>
            </w:r>
          </w:p>
        </w:tc>
        <w:tc>
          <w:tcPr>
            <w:tcW w:w="1580" w:type="pct"/>
            <w:tcBorders>
              <w:top w:val="single" w:sz="4" w:space="0" w:color="auto"/>
              <w:left w:val="single" w:sz="4" w:space="0" w:color="auto"/>
              <w:right w:val="single" w:sz="4" w:space="0" w:color="auto"/>
            </w:tcBorders>
            <w:tcMar>
              <w:top w:w="0" w:type="dxa"/>
              <w:left w:w="6" w:type="dxa"/>
              <w:bottom w:w="0" w:type="dxa"/>
              <w:right w:w="6" w:type="dxa"/>
            </w:tcMar>
            <w:hideMark/>
          </w:tcPr>
          <w:p w14:paraId="2062A8A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 бумажном носителе и (или) в виде электронного документа</w:t>
            </w:r>
          </w:p>
        </w:tc>
        <w:tc>
          <w:tcPr>
            <w:tcW w:w="0" w:type="auto"/>
            <w:vMerge/>
            <w:tcBorders>
              <w:top w:val="single" w:sz="4" w:space="0" w:color="auto"/>
              <w:left w:val="single" w:sz="4" w:space="0" w:color="auto"/>
              <w:bottom w:val="single" w:sz="4" w:space="0" w:color="auto"/>
            </w:tcBorders>
            <w:vAlign w:val="center"/>
            <w:hideMark/>
          </w:tcPr>
          <w:p w14:paraId="03EC82E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bl>
    <w:p w14:paraId="3884313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4260833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0B95A67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0720483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83"/>
        <w:gridCol w:w="3308"/>
        <w:gridCol w:w="3188"/>
      </w:tblGrid>
      <w:tr w:rsidR="00EA765C" w:rsidRPr="00EA765C" w14:paraId="23AFF77F" w14:textId="77777777" w:rsidTr="00EA765C">
        <w:trPr>
          <w:trHeight w:val="240"/>
        </w:trPr>
        <w:tc>
          <w:tcPr>
            <w:tcW w:w="1644" w:type="pct"/>
            <w:tcBorders>
              <w:bottom w:val="single" w:sz="4" w:space="0" w:color="auto"/>
              <w:right w:val="single" w:sz="4" w:space="0" w:color="auto"/>
            </w:tcBorders>
            <w:tcMar>
              <w:top w:w="0" w:type="dxa"/>
              <w:left w:w="6" w:type="dxa"/>
              <w:bottom w:w="0" w:type="dxa"/>
              <w:right w:w="6" w:type="dxa"/>
            </w:tcMar>
            <w:vAlign w:val="center"/>
            <w:hideMark/>
          </w:tcPr>
          <w:p w14:paraId="7C7F8B7E"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7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4176A58"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647" w:type="pct"/>
            <w:tcBorders>
              <w:left w:val="single" w:sz="4" w:space="0" w:color="auto"/>
              <w:bottom w:val="single" w:sz="4" w:space="0" w:color="auto"/>
            </w:tcBorders>
            <w:tcMar>
              <w:top w:w="0" w:type="dxa"/>
              <w:left w:w="6" w:type="dxa"/>
              <w:bottom w:w="0" w:type="dxa"/>
              <w:right w:w="6" w:type="dxa"/>
            </w:tcMar>
            <w:vAlign w:val="center"/>
            <w:hideMark/>
          </w:tcPr>
          <w:p w14:paraId="51577853"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03EA73F9" w14:textId="77777777" w:rsidTr="00EA765C">
        <w:trPr>
          <w:trHeight w:val="240"/>
        </w:trPr>
        <w:tc>
          <w:tcPr>
            <w:tcW w:w="1644" w:type="pct"/>
            <w:tcBorders>
              <w:top w:val="single" w:sz="4" w:space="0" w:color="auto"/>
              <w:bottom w:val="single" w:sz="4" w:space="0" w:color="auto"/>
              <w:right w:val="single" w:sz="4" w:space="0" w:color="auto"/>
            </w:tcBorders>
            <w:tcMar>
              <w:top w:w="0" w:type="dxa"/>
              <w:left w:w="6" w:type="dxa"/>
              <w:bottom w:w="0" w:type="dxa"/>
              <w:right w:w="6" w:type="dxa"/>
            </w:tcMar>
            <w:hideMark/>
          </w:tcPr>
          <w:p w14:paraId="30B699D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уведомление</w:t>
            </w:r>
          </w:p>
        </w:tc>
        <w:tc>
          <w:tcPr>
            <w:tcW w:w="1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3839E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 аннулирования выпуска биржевых облигаций</w:t>
            </w:r>
          </w:p>
        </w:tc>
        <w:tc>
          <w:tcPr>
            <w:tcW w:w="1647" w:type="pct"/>
            <w:tcBorders>
              <w:top w:val="single" w:sz="4" w:space="0" w:color="auto"/>
              <w:left w:val="single" w:sz="4" w:space="0" w:color="auto"/>
              <w:bottom w:val="single" w:sz="4" w:space="0" w:color="auto"/>
            </w:tcBorders>
            <w:tcMar>
              <w:top w:w="0" w:type="dxa"/>
              <w:left w:w="6" w:type="dxa"/>
              <w:bottom w:w="0" w:type="dxa"/>
              <w:right w:w="6" w:type="dxa"/>
            </w:tcMar>
            <w:hideMark/>
          </w:tcPr>
          <w:p w14:paraId="5012FFC1"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r w:rsidR="00EA765C" w:rsidRPr="00EA765C" w14:paraId="69C9D524" w14:textId="77777777" w:rsidTr="00EA765C">
        <w:trPr>
          <w:trHeight w:val="240"/>
        </w:trPr>
        <w:tc>
          <w:tcPr>
            <w:tcW w:w="1644" w:type="pct"/>
            <w:tcBorders>
              <w:top w:val="single" w:sz="4" w:space="0" w:color="auto"/>
              <w:bottom w:val="single" w:sz="4" w:space="0" w:color="auto"/>
              <w:right w:val="single" w:sz="4" w:space="0" w:color="auto"/>
            </w:tcBorders>
            <w:tcMar>
              <w:top w:w="0" w:type="dxa"/>
              <w:left w:w="6" w:type="dxa"/>
              <w:bottom w:w="0" w:type="dxa"/>
              <w:right w:w="6" w:type="dxa"/>
            </w:tcMar>
            <w:hideMark/>
          </w:tcPr>
          <w:p w14:paraId="546FB74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решение о выпуске биржевых облигаций с отметкой о регистрации данного выпуска биржевых облигаций</w:t>
            </w:r>
          </w:p>
        </w:tc>
        <w:tc>
          <w:tcPr>
            <w:tcW w:w="17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D7E661"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 даты окончания срока обращения</w:t>
            </w:r>
          </w:p>
        </w:tc>
        <w:tc>
          <w:tcPr>
            <w:tcW w:w="1647"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61ADF62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r w:rsidR="00EA765C" w:rsidRPr="00EA765C" w14:paraId="33309A29" w14:textId="77777777" w:rsidTr="00EA765C">
        <w:trPr>
          <w:trHeight w:val="240"/>
        </w:trPr>
        <w:tc>
          <w:tcPr>
            <w:tcW w:w="1644" w:type="pct"/>
            <w:tcBorders>
              <w:top w:val="single" w:sz="4" w:space="0" w:color="auto"/>
              <w:right w:val="single" w:sz="4" w:space="0" w:color="auto"/>
            </w:tcBorders>
            <w:tcMar>
              <w:top w:w="0" w:type="dxa"/>
              <w:left w:w="6" w:type="dxa"/>
              <w:bottom w:w="0" w:type="dxa"/>
              <w:right w:w="6" w:type="dxa"/>
            </w:tcMar>
            <w:hideMark/>
          </w:tcPr>
          <w:p w14:paraId="7F02BA23"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проспект эмиссии биржевых облигаций с отметкой о регистрации данного выпуска биржевых облигаций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ABDEC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c>
          <w:tcPr>
            <w:tcW w:w="0" w:type="auto"/>
            <w:vMerge/>
            <w:tcBorders>
              <w:top w:val="single" w:sz="4" w:space="0" w:color="auto"/>
              <w:left w:val="single" w:sz="4" w:space="0" w:color="auto"/>
              <w:bottom w:val="single" w:sz="4" w:space="0" w:color="auto"/>
            </w:tcBorders>
            <w:vAlign w:val="center"/>
            <w:hideMark/>
          </w:tcPr>
          <w:p w14:paraId="2A8E611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bl>
    <w:p w14:paraId="6A96DDB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38C40ED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Иные действия, совершаемые уполномоченным органом по исполнению административного решения:</w:t>
      </w:r>
    </w:p>
    <w:p w14:paraId="54794C4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присвоение выпуску биржевых облигаций идентификационного номера выпуска;</w:t>
      </w:r>
    </w:p>
    <w:p w14:paraId="4C6F3BC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передача выпуска биржевых облигаций на централизованный учет в депозитарную систему.</w:t>
      </w:r>
    </w:p>
    <w:p w14:paraId="6254CC7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6A3480D0" w14:textId="77777777" w:rsidR="00EA765C" w:rsidRPr="00EA765C" w:rsidRDefault="00EA765C" w:rsidP="00EA765C">
      <w:pPr>
        <w:spacing w:after="0" w:line="240" w:lineRule="auto"/>
        <w:rPr>
          <w:rFonts w:ascii="Times New Roman" w:eastAsia="Times New Roman" w:hAnsi="Times New Roman" w:cs="Times New Roman"/>
          <w:sz w:val="24"/>
          <w:szCs w:val="24"/>
          <w:lang w:eastAsia="ru-BY"/>
        </w:rPr>
        <w:sectPr w:rsidR="00EA765C" w:rsidRPr="00EA765C">
          <w:pgSz w:w="12240" w:h="15840"/>
          <w:pgMar w:top="1134" w:right="850" w:bottom="1134" w:left="1701" w:header="720" w:footer="720" w:gutter="0"/>
          <w:cols w:space="720"/>
        </w:sectPr>
      </w:pPr>
    </w:p>
    <w:p w14:paraId="7B3EA35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 </w:t>
      </w:r>
    </w:p>
    <w:tbl>
      <w:tblPr>
        <w:tblW w:w="5000" w:type="pct"/>
        <w:tblCellMar>
          <w:left w:w="0" w:type="dxa"/>
          <w:right w:w="0" w:type="dxa"/>
        </w:tblCellMar>
        <w:tblLook w:val="04A0" w:firstRow="1" w:lastRow="0" w:firstColumn="1" w:lastColumn="0" w:noHBand="0" w:noVBand="1"/>
      </w:tblPr>
      <w:tblGrid>
        <w:gridCol w:w="5131"/>
        <w:gridCol w:w="4558"/>
      </w:tblGrid>
      <w:tr w:rsidR="00EA765C" w:rsidRPr="00EA765C" w14:paraId="2649002B" w14:textId="77777777" w:rsidTr="00EA765C">
        <w:tc>
          <w:tcPr>
            <w:tcW w:w="2648" w:type="pct"/>
            <w:tcMar>
              <w:top w:w="0" w:type="dxa"/>
              <w:left w:w="6" w:type="dxa"/>
              <w:bottom w:w="0" w:type="dxa"/>
              <w:right w:w="6" w:type="dxa"/>
            </w:tcMar>
            <w:hideMark/>
          </w:tcPr>
          <w:p w14:paraId="2D0E5E5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2352" w:type="pct"/>
            <w:tcMar>
              <w:top w:w="0" w:type="dxa"/>
              <w:left w:w="6" w:type="dxa"/>
              <w:bottom w:w="0" w:type="dxa"/>
              <w:right w:w="6" w:type="dxa"/>
            </w:tcMar>
            <w:hideMark/>
          </w:tcPr>
          <w:p w14:paraId="1B46CA2A" w14:textId="77777777" w:rsidR="00EA765C" w:rsidRPr="00EA765C" w:rsidRDefault="00EA765C" w:rsidP="00EA765C">
            <w:pPr>
              <w:spacing w:after="28"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Приложение</w:t>
            </w:r>
          </w:p>
          <w:p w14:paraId="05C65F77"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к Регламенту административной процедуры,</w:t>
            </w:r>
            <w:r w:rsidRPr="00EA765C">
              <w:rPr>
                <w:rFonts w:ascii="Times New Roman" w:eastAsia="Times New Roman" w:hAnsi="Times New Roman" w:cs="Times New Roman"/>
                <w:lang w:val="ru-BY" w:eastAsia="ru-BY"/>
              </w:rPr>
              <w:br/>
              <w:t>осуществляемой в отношении субъектов</w:t>
            </w:r>
            <w:r w:rsidRPr="00EA765C">
              <w:rPr>
                <w:rFonts w:ascii="Times New Roman" w:eastAsia="Times New Roman" w:hAnsi="Times New Roman" w:cs="Times New Roman"/>
                <w:lang w:val="ru-BY" w:eastAsia="ru-BY"/>
              </w:rPr>
              <w:br/>
              <w:t>хозяйствования, по подпункту 14.13.1</w:t>
            </w:r>
            <w:r w:rsidRPr="00EA765C">
              <w:rPr>
                <w:rFonts w:ascii="Times New Roman" w:eastAsia="Times New Roman" w:hAnsi="Times New Roman" w:cs="Times New Roman"/>
                <w:lang w:val="ru-BY" w:eastAsia="ru-BY"/>
              </w:rPr>
              <w:br/>
              <w:t xml:space="preserve">«Регистрация выпуска биржевых облигаций» </w:t>
            </w:r>
          </w:p>
        </w:tc>
      </w:tr>
    </w:tbl>
    <w:p w14:paraId="59984457" w14:textId="77777777" w:rsidR="00EA765C" w:rsidRPr="00EA765C" w:rsidRDefault="00EA765C" w:rsidP="00EA765C">
      <w:pPr>
        <w:spacing w:after="0" w:line="240" w:lineRule="auto"/>
        <w:jc w:val="right"/>
        <w:rPr>
          <w:rFonts w:ascii="Times New Roman" w:eastAsia="Times New Roman" w:hAnsi="Times New Roman" w:cs="Times New Roman"/>
          <w:lang w:eastAsia="ru-BY"/>
        </w:rPr>
      </w:pPr>
      <w:r w:rsidRPr="00EA765C">
        <w:rPr>
          <w:rFonts w:ascii="Times New Roman" w:eastAsia="Times New Roman" w:hAnsi="Times New Roman" w:cs="Times New Roman"/>
          <w:lang w:eastAsia="ru-BY"/>
        </w:rPr>
        <w:t>Форма</w:t>
      </w:r>
    </w:p>
    <w:p w14:paraId="4182ABD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4844"/>
        <w:gridCol w:w="4845"/>
      </w:tblGrid>
      <w:tr w:rsidR="00EA765C" w:rsidRPr="00EA765C" w14:paraId="501677FA" w14:textId="77777777" w:rsidTr="00EA765C">
        <w:trPr>
          <w:trHeight w:val="240"/>
        </w:trPr>
        <w:tc>
          <w:tcPr>
            <w:tcW w:w="2500" w:type="pct"/>
            <w:tcMar>
              <w:top w:w="0" w:type="dxa"/>
              <w:left w:w="6" w:type="dxa"/>
              <w:bottom w:w="0" w:type="dxa"/>
              <w:right w:w="6" w:type="dxa"/>
            </w:tcMar>
            <w:hideMark/>
          </w:tcPr>
          <w:p w14:paraId="4D069EE9" w14:textId="77777777" w:rsidR="00EA765C" w:rsidRPr="00EA765C" w:rsidRDefault="00EA765C" w:rsidP="00EA765C">
            <w:pPr>
              <w:spacing w:after="0" w:line="240" w:lineRule="auto"/>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2500" w:type="pct"/>
            <w:tcMar>
              <w:top w:w="0" w:type="dxa"/>
              <w:left w:w="6" w:type="dxa"/>
              <w:bottom w:w="0" w:type="dxa"/>
              <w:right w:w="6" w:type="dxa"/>
            </w:tcMar>
            <w:hideMark/>
          </w:tcPr>
          <w:p w14:paraId="120B21A5" w14:textId="77777777" w:rsidR="00EA765C" w:rsidRPr="00EA765C" w:rsidRDefault="00EA765C" w:rsidP="00EA765C">
            <w:pPr>
              <w:spacing w:after="0" w:line="240" w:lineRule="auto"/>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Открытое акционерное общество</w:t>
            </w:r>
            <w:r w:rsidRPr="00EA765C">
              <w:rPr>
                <w:rFonts w:ascii="Times New Roman" w:eastAsia="Times New Roman" w:hAnsi="Times New Roman" w:cs="Times New Roman"/>
                <w:sz w:val="24"/>
                <w:szCs w:val="24"/>
                <w:lang w:val="ru-BY" w:eastAsia="ru-BY"/>
              </w:rPr>
              <w:br/>
              <w:t>«Белорусская валютно-фондовая биржа»</w:t>
            </w:r>
          </w:p>
        </w:tc>
      </w:tr>
    </w:tbl>
    <w:p w14:paraId="0905A52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389CF819"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Исх. № ______ от __ _____________ 20__ г.</w:t>
      </w:r>
    </w:p>
    <w:p w14:paraId="78E69C63"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____________________________________________________</w:t>
      </w:r>
    </w:p>
    <w:p w14:paraId="420A82D7" w14:textId="77777777" w:rsidR="00EA765C" w:rsidRPr="00EA765C" w:rsidRDefault="00EA765C" w:rsidP="00EA765C">
      <w:pPr>
        <w:spacing w:after="0" w:line="240" w:lineRule="auto"/>
        <w:ind w:left="1560"/>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(учетный номер плательщика эмитента)</w:t>
      </w:r>
    </w:p>
    <w:p w14:paraId="284A5C21"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____________________________________________________</w:t>
      </w:r>
    </w:p>
    <w:p w14:paraId="47BD38A7" w14:textId="77777777" w:rsidR="00EA765C" w:rsidRPr="00EA765C" w:rsidRDefault="00EA765C" w:rsidP="00EA765C">
      <w:pPr>
        <w:spacing w:after="0" w:line="240" w:lineRule="auto"/>
        <w:ind w:left="709"/>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(вид экономической деятельности эмитента (код ОКЭД)</w:t>
      </w:r>
      <w:r w:rsidRPr="00EA765C">
        <w:rPr>
          <w:rFonts w:ascii="Times New Roman" w:eastAsia="Times New Roman" w:hAnsi="Times New Roman" w:cs="Times New Roman"/>
          <w:sz w:val="20"/>
          <w:szCs w:val="20"/>
          <w:vertAlign w:val="superscript"/>
          <w:lang w:eastAsia="ru-BY"/>
        </w:rPr>
        <w:t>1</w:t>
      </w:r>
    </w:p>
    <w:p w14:paraId="41333044"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____________________________________________________</w:t>
      </w:r>
    </w:p>
    <w:p w14:paraId="63CF731F" w14:textId="77777777" w:rsidR="00EA765C" w:rsidRPr="00EA765C" w:rsidRDefault="00EA765C" w:rsidP="00EA765C">
      <w:pPr>
        <w:spacing w:after="0" w:line="240" w:lineRule="auto"/>
        <w:ind w:left="1701"/>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(полное наименование эмитента)</w:t>
      </w:r>
    </w:p>
    <w:p w14:paraId="288064F9"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w:t>
      </w:r>
    </w:p>
    <w:p w14:paraId="60AE6FD5" w14:textId="77777777" w:rsidR="00EA765C" w:rsidRPr="00EA765C" w:rsidRDefault="00EA765C" w:rsidP="00EA765C">
      <w:pPr>
        <w:spacing w:after="0" w:line="240" w:lineRule="auto"/>
        <w:ind w:left="1134"/>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(местонахождение, номера телефона и факса,</w:t>
      </w:r>
    </w:p>
    <w:p w14:paraId="1F05343E"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w:t>
      </w:r>
    </w:p>
    <w:p w14:paraId="25B1FDA6" w14:textId="77777777" w:rsidR="00EA765C" w:rsidRPr="00EA765C" w:rsidRDefault="00EA765C" w:rsidP="00EA765C">
      <w:pPr>
        <w:spacing w:after="0" w:line="240" w:lineRule="auto"/>
        <w:ind w:left="1022"/>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адрес официального сайта эмитента в глобальной</w:t>
      </w:r>
    </w:p>
    <w:p w14:paraId="385C9BF4"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w:t>
      </w:r>
    </w:p>
    <w:p w14:paraId="53D7A087" w14:textId="77777777" w:rsidR="00EA765C" w:rsidRPr="00EA765C" w:rsidRDefault="00EA765C" w:rsidP="00EA765C">
      <w:pPr>
        <w:spacing w:after="0" w:line="240" w:lineRule="auto"/>
        <w:ind w:left="567"/>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компьютерной сети Интернет, электронный адрес (</w:t>
      </w:r>
      <w:proofErr w:type="spellStart"/>
      <w:r w:rsidRPr="00EA765C">
        <w:rPr>
          <w:rFonts w:ascii="Times New Roman" w:eastAsia="Times New Roman" w:hAnsi="Times New Roman" w:cs="Times New Roman"/>
          <w:sz w:val="20"/>
          <w:szCs w:val="20"/>
          <w:lang w:eastAsia="ru-BY"/>
        </w:rPr>
        <w:t>e-mail</w:t>
      </w:r>
      <w:proofErr w:type="spellEnd"/>
      <w:r w:rsidRPr="00EA765C">
        <w:rPr>
          <w:rFonts w:ascii="Times New Roman" w:eastAsia="Times New Roman" w:hAnsi="Times New Roman" w:cs="Times New Roman"/>
          <w:sz w:val="20"/>
          <w:szCs w:val="20"/>
          <w:lang w:eastAsia="ru-BY"/>
        </w:rPr>
        <w:t>)</w:t>
      </w:r>
    </w:p>
    <w:p w14:paraId="1236406D" w14:textId="77777777" w:rsidR="00EA765C" w:rsidRPr="00EA765C" w:rsidRDefault="00EA765C" w:rsidP="00EA765C">
      <w:pPr>
        <w:spacing w:before="240" w:after="240" w:line="240" w:lineRule="auto"/>
        <w:jc w:val="center"/>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ЗАЯВЛЕНИЕ</w:t>
      </w:r>
    </w:p>
    <w:p w14:paraId="46523FDB"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Прошу зарегистрировать выпуск биржевых облигаций.</w:t>
      </w:r>
    </w:p>
    <w:p w14:paraId="5C689F7B"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Порядковый номер выпуска облигаций ___________________________.</w:t>
      </w:r>
    </w:p>
    <w:p w14:paraId="34BB133E"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Количество облигаций ____________________________________________________ штук.</w:t>
      </w:r>
    </w:p>
    <w:p w14:paraId="07DDF809" w14:textId="77777777" w:rsidR="00EA765C" w:rsidRPr="00EA765C" w:rsidRDefault="00EA765C" w:rsidP="00EA765C">
      <w:pPr>
        <w:spacing w:after="0" w:line="240" w:lineRule="auto"/>
        <w:ind w:left="3402"/>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(цифрами количество облигаций данного выпуска)</w:t>
      </w:r>
    </w:p>
    <w:p w14:paraId="698121D2"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Номинальная стоимость облигации ____________________________ белорусских рублей.</w:t>
      </w:r>
    </w:p>
    <w:p w14:paraId="19FB6A1B" w14:textId="77777777" w:rsidR="00EA765C" w:rsidRPr="00EA765C" w:rsidRDefault="00EA765C" w:rsidP="00EA765C">
      <w:pPr>
        <w:spacing w:after="0" w:line="240" w:lineRule="auto"/>
        <w:ind w:left="4820"/>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(цифрами)</w:t>
      </w:r>
    </w:p>
    <w:p w14:paraId="5D22481A"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Объем выпуска облигаций составляет __________________________ белорусских рублей.</w:t>
      </w:r>
    </w:p>
    <w:p w14:paraId="0734F36D" w14:textId="77777777" w:rsidR="00EA765C" w:rsidRPr="00EA765C" w:rsidRDefault="00EA765C" w:rsidP="00EA765C">
      <w:pPr>
        <w:spacing w:after="0" w:line="240" w:lineRule="auto"/>
        <w:ind w:left="4820"/>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(цифрами)</w:t>
      </w:r>
    </w:p>
    <w:p w14:paraId="156B583E"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Нормативный капитал банка по состоянию на последнюю отчетную дату составляет _____________________ белорусских рублей.</w:t>
      </w:r>
    </w:p>
    <w:p w14:paraId="52250C7A" w14:textId="77777777" w:rsidR="00EA765C" w:rsidRPr="00EA765C" w:rsidRDefault="00EA765C" w:rsidP="00EA765C">
      <w:pPr>
        <w:spacing w:after="0" w:line="240" w:lineRule="auto"/>
        <w:ind w:left="709"/>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(цифрами)</w:t>
      </w:r>
    </w:p>
    <w:p w14:paraId="725C88DF"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Размер собственного капитала (чистых активов) эмитента биржевых облигаций, рассчитанный в соответствии с законодательством Республики Беларусь на первое число месяца, предшествующего дате принятия решения о выпуске биржевых облигаций, составляет ______________________ белорусских рублей.</w:t>
      </w:r>
    </w:p>
    <w:p w14:paraId="62FBCA12" w14:textId="77777777" w:rsidR="00EA765C" w:rsidRPr="00EA765C" w:rsidRDefault="00EA765C" w:rsidP="00EA765C">
      <w:pPr>
        <w:spacing w:after="0" w:line="240" w:lineRule="auto"/>
        <w:ind w:left="1985"/>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(цифрами)</w:t>
      </w:r>
    </w:p>
    <w:p w14:paraId="70840681"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Наименование органа управления эмитента, уполномоченного в соответствии с учредительными документами принимать решение о выпуске облигаций, – ____________________________________________________________________________.</w:t>
      </w:r>
    </w:p>
    <w:p w14:paraId="13FA6745"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Договор с эмитентом на проведение открытой продажи биржевых облигаций</w:t>
      </w:r>
      <w:r w:rsidRPr="00EA765C">
        <w:rPr>
          <w:rFonts w:ascii="Times New Roman" w:eastAsia="Times New Roman" w:hAnsi="Times New Roman" w:cs="Times New Roman"/>
          <w:sz w:val="24"/>
          <w:szCs w:val="24"/>
          <w:vertAlign w:val="superscript"/>
          <w:lang w:eastAsia="ru-BY"/>
        </w:rPr>
        <w:t>2</w:t>
      </w:r>
      <w:r w:rsidRPr="00EA765C">
        <w:rPr>
          <w:rFonts w:ascii="Times New Roman" w:eastAsia="Times New Roman" w:hAnsi="Times New Roman" w:cs="Times New Roman"/>
          <w:sz w:val="24"/>
          <w:szCs w:val="24"/>
          <w:lang w:eastAsia="ru-BY"/>
        </w:rPr>
        <w:t xml:space="preserve"> ____________________________________________________________________ заключен</w:t>
      </w:r>
    </w:p>
    <w:p w14:paraId="085884D5" w14:textId="77777777" w:rsidR="00EA765C" w:rsidRPr="00EA765C" w:rsidRDefault="00EA765C" w:rsidP="00EA765C">
      <w:pPr>
        <w:spacing w:after="0" w:line="240" w:lineRule="auto"/>
        <w:ind w:left="2127"/>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(дата и номер договора с эмитентом)</w:t>
      </w:r>
    </w:p>
    <w:p w14:paraId="46EC8CC9"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с ___________________________________________________________________________</w:t>
      </w:r>
    </w:p>
    <w:p w14:paraId="7BE1D7B4"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 xml:space="preserve">(наименование брокера, допущенного фондовой биржей к торгам, номер специального разрешения </w:t>
      </w:r>
    </w:p>
    <w:p w14:paraId="221D08AE"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____________________________________________________________________________.</w:t>
      </w:r>
    </w:p>
    <w:p w14:paraId="4EE2D174"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lastRenderedPageBreak/>
        <w:t>(лицензии) на осуществление профессиональной и биржевой деятельности по ценным бумагам)</w:t>
      </w:r>
    </w:p>
    <w:p w14:paraId="6E8A2B9A"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Мною подтверждается, что сведения, содержащиеся в документах, представленных для регистрации выпуска биржевых облигаций, в том числе в заявлении, достоверны.</w:t>
      </w:r>
    </w:p>
    <w:p w14:paraId="45B79254"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 всем вопросам, связанным с данным заявлением, просим связываться с ___________________________________________________________________________</w:t>
      </w:r>
    </w:p>
    <w:p w14:paraId="2E758333" w14:textId="77777777" w:rsidR="00EA765C" w:rsidRPr="00EA765C" w:rsidRDefault="00EA765C" w:rsidP="00EA765C">
      <w:pPr>
        <w:spacing w:after="0" w:line="240" w:lineRule="auto"/>
        <w:ind w:left="1134"/>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(фамилия, инициалы и должность ответственного(</w:t>
      </w:r>
      <w:proofErr w:type="spellStart"/>
      <w:r w:rsidRPr="00EA765C">
        <w:rPr>
          <w:rFonts w:ascii="Times New Roman" w:eastAsia="Times New Roman" w:hAnsi="Times New Roman" w:cs="Times New Roman"/>
          <w:sz w:val="20"/>
          <w:szCs w:val="20"/>
          <w:lang w:eastAsia="ru-BY"/>
        </w:rPr>
        <w:t>ых</w:t>
      </w:r>
      <w:proofErr w:type="spellEnd"/>
      <w:r w:rsidRPr="00EA765C">
        <w:rPr>
          <w:rFonts w:ascii="Times New Roman" w:eastAsia="Times New Roman" w:hAnsi="Times New Roman" w:cs="Times New Roman"/>
          <w:sz w:val="20"/>
          <w:szCs w:val="20"/>
          <w:lang w:eastAsia="ru-BY"/>
        </w:rPr>
        <w:t>) исполнителя(ей) и способы</w:t>
      </w:r>
    </w:p>
    <w:p w14:paraId="6D36F778"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____________________________________________________________________________.</w:t>
      </w:r>
    </w:p>
    <w:p w14:paraId="70C09C6B"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связи: телефон, факс, адрес электронной почты)</w:t>
      </w:r>
    </w:p>
    <w:p w14:paraId="283DAF61"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4252"/>
        <w:gridCol w:w="2199"/>
        <w:gridCol w:w="3238"/>
      </w:tblGrid>
      <w:tr w:rsidR="00EA765C" w:rsidRPr="00EA765C" w14:paraId="4DFC285E" w14:textId="77777777" w:rsidTr="00EA765C">
        <w:trPr>
          <w:trHeight w:val="240"/>
        </w:trPr>
        <w:tc>
          <w:tcPr>
            <w:tcW w:w="2194" w:type="pct"/>
            <w:tcMar>
              <w:top w:w="0" w:type="dxa"/>
              <w:left w:w="6" w:type="dxa"/>
              <w:bottom w:w="0" w:type="dxa"/>
              <w:right w:w="6" w:type="dxa"/>
            </w:tcMar>
            <w:hideMark/>
          </w:tcPr>
          <w:p w14:paraId="617DF57A" w14:textId="77777777" w:rsidR="00EA765C" w:rsidRPr="00EA765C" w:rsidRDefault="00EA765C" w:rsidP="00EA765C">
            <w:pPr>
              <w:spacing w:after="0" w:line="240" w:lineRule="auto"/>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Руководитель</w:t>
            </w:r>
            <w:r w:rsidRPr="00EA765C">
              <w:rPr>
                <w:rFonts w:ascii="Times New Roman" w:eastAsia="Times New Roman" w:hAnsi="Times New Roman" w:cs="Times New Roman"/>
                <w:sz w:val="24"/>
                <w:szCs w:val="24"/>
                <w:lang w:val="ru-BY" w:eastAsia="ru-BY"/>
              </w:rPr>
              <w:br/>
              <w:t>(уполномоченное лицо)</w:t>
            </w:r>
            <w:r w:rsidRPr="00EA765C">
              <w:rPr>
                <w:rFonts w:ascii="Times New Roman" w:eastAsia="Times New Roman" w:hAnsi="Times New Roman" w:cs="Times New Roman"/>
                <w:sz w:val="24"/>
                <w:szCs w:val="24"/>
                <w:lang w:val="ru-BY" w:eastAsia="ru-BY"/>
              </w:rPr>
              <w:br/>
              <w:t>эмитента</w:t>
            </w:r>
          </w:p>
        </w:tc>
        <w:tc>
          <w:tcPr>
            <w:tcW w:w="1135" w:type="pct"/>
            <w:tcMar>
              <w:top w:w="0" w:type="dxa"/>
              <w:left w:w="6" w:type="dxa"/>
              <w:bottom w:w="0" w:type="dxa"/>
              <w:right w:w="6" w:type="dxa"/>
            </w:tcMar>
            <w:hideMark/>
          </w:tcPr>
          <w:p w14:paraId="383F2FF9" w14:textId="77777777" w:rsidR="00EA765C" w:rsidRPr="00EA765C" w:rsidRDefault="00EA765C" w:rsidP="00EA765C">
            <w:pPr>
              <w:spacing w:after="0" w:line="240" w:lineRule="auto"/>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671" w:type="pct"/>
            <w:tcMar>
              <w:top w:w="0" w:type="dxa"/>
              <w:left w:w="6" w:type="dxa"/>
              <w:bottom w:w="0" w:type="dxa"/>
              <w:right w:w="6" w:type="dxa"/>
            </w:tcMar>
            <w:hideMark/>
          </w:tcPr>
          <w:p w14:paraId="6B203773" w14:textId="77777777" w:rsidR="00EA765C" w:rsidRPr="00EA765C" w:rsidRDefault="00EA765C" w:rsidP="00EA765C">
            <w:pPr>
              <w:spacing w:after="0" w:line="240" w:lineRule="auto"/>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r>
      <w:tr w:rsidR="00EA765C" w:rsidRPr="00EA765C" w14:paraId="1DB821AA" w14:textId="77777777" w:rsidTr="00EA765C">
        <w:trPr>
          <w:trHeight w:val="240"/>
        </w:trPr>
        <w:tc>
          <w:tcPr>
            <w:tcW w:w="2194" w:type="pct"/>
            <w:tcMar>
              <w:top w:w="0" w:type="dxa"/>
              <w:left w:w="6" w:type="dxa"/>
              <w:bottom w:w="0" w:type="dxa"/>
              <w:right w:w="6" w:type="dxa"/>
            </w:tcMar>
            <w:hideMark/>
          </w:tcPr>
          <w:p w14:paraId="5DA58613" w14:textId="77777777" w:rsidR="00EA765C" w:rsidRPr="00EA765C" w:rsidRDefault="00EA765C" w:rsidP="00EA765C">
            <w:pPr>
              <w:spacing w:after="0" w:line="240" w:lineRule="auto"/>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____________________________</w:t>
            </w:r>
          </w:p>
        </w:tc>
        <w:tc>
          <w:tcPr>
            <w:tcW w:w="1135" w:type="pct"/>
            <w:tcMar>
              <w:top w:w="0" w:type="dxa"/>
              <w:left w:w="6" w:type="dxa"/>
              <w:bottom w:w="0" w:type="dxa"/>
              <w:right w:w="6" w:type="dxa"/>
            </w:tcMar>
            <w:hideMark/>
          </w:tcPr>
          <w:p w14:paraId="32155E45" w14:textId="77777777" w:rsidR="00EA765C" w:rsidRPr="00EA765C" w:rsidRDefault="00EA765C" w:rsidP="00EA765C">
            <w:pPr>
              <w:spacing w:after="0" w:line="240" w:lineRule="auto"/>
              <w:jc w:val="center"/>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______________</w:t>
            </w:r>
          </w:p>
        </w:tc>
        <w:tc>
          <w:tcPr>
            <w:tcW w:w="1671" w:type="pct"/>
            <w:tcMar>
              <w:top w:w="0" w:type="dxa"/>
              <w:left w:w="6" w:type="dxa"/>
              <w:bottom w:w="0" w:type="dxa"/>
              <w:right w:w="6" w:type="dxa"/>
            </w:tcMar>
            <w:hideMark/>
          </w:tcPr>
          <w:p w14:paraId="78CE4EF6" w14:textId="77777777" w:rsidR="00EA765C" w:rsidRPr="00EA765C" w:rsidRDefault="00EA765C" w:rsidP="00EA765C">
            <w:pPr>
              <w:spacing w:after="0" w:line="240" w:lineRule="auto"/>
              <w:jc w:val="right"/>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_________________________</w:t>
            </w:r>
          </w:p>
        </w:tc>
      </w:tr>
      <w:tr w:rsidR="00EA765C" w:rsidRPr="00EA765C" w14:paraId="3B8D15B4" w14:textId="77777777" w:rsidTr="00EA765C">
        <w:trPr>
          <w:trHeight w:val="240"/>
        </w:trPr>
        <w:tc>
          <w:tcPr>
            <w:tcW w:w="2194" w:type="pct"/>
            <w:tcMar>
              <w:top w:w="0" w:type="dxa"/>
              <w:left w:w="6" w:type="dxa"/>
              <w:bottom w:w="0" w:type="dxa"/>
              <w:right w:w="6" w:type="dxa"/>
            </w:tcMar>
            <w:hideMark/>
          </w:tcPr>
          <w:p w14:paraId="3BF0389F" w14:textId="77777777" w:rsidR="00EA765C" w:rsidRPr="00EA765C" w:rsidRDefault="00EA765C" w:rsidP="00EA765C">
            <w:pPr>
              <w:spacing w:after="0" w:line="240" w:lineRule="auto"/>
              <w:ind w:left="567"/>
              <w:jc w:val="both"/>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(наименование должности) </w:t>
            </w:r>
          </w:p>
        </w:tc>
        <w:tc>
          <w:tcPr>
            <w:tcW w:w="1135" w:type="pct"/>
            <w:tcMar>
              <w:top w:w="0" w:type="dxa"/>
              <w:left w:w="6" w:type="dxa"/>
              <w:bottom w:w="0" w:type="dxa"/>
              <w:right w:w="6" w:type="dxa"/>
            </w:tcMar>
            <w:hideMark/>
          </w:tcPr>
          <w:p w14:paraId="09B8F8A4"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(подпись)</w:t>
            </w:r>
          </w:p>
        </w:tc>
        <w:tc>
          <w:tcPr>
            <w:tcW w:w="1671" w:type="pct"/>
            <w:tcMar>
              <w:top w:w="0" w:type="dxa"/>
              <w:left w:w="6" w:type="dxa"/>
              <w:bottom w:w="0" w:type="dxa"/>
              <w:right w:w="6" w:type="dxa"/>
            </w:tcMar>
            <w:hideMark/>
          </w:tcPr>
          <w:p w14:paraId="18276CFE" w14:textId="77777777" w:rsidR="00EA765C" w:rsidRPr="00EA765C" w:rsidRDefault="00EA765C" w:rsidP="00EA765C">
            <w:pPr>
              <w:spacing w:after="0" w:line="240" w:lineRule="auto"/>
              <w:ind w:right="606"/>
              <w:jc w:val="right"/>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(инициалы, фамилия)</w:t>
            </w:r>
          </w:p>
        </w:tc>
      </w:tr>
    </w:tbl>
    <w:p w14:paraId="2E86748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77314C96"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w:t>
      </w:r>
    </w:p>
    <w:p w14:paraId="395405C3" w14:textId="77777777" w:rsidR="00EA765C" w:rsidRPr="00EA765C" w:rsidRDefault="00EA765C" w:rsidP="00EA765C">
      <w:pPr>
        <w:spacing w:after="0" w:line="240" w:lineRule="auto"/>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(фамилия исполнителя, номер телефона)</w:t>
      </w:r>
    </w:p>
    <w:p w14:paraId="676DD9A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7C432D36" w14:textId="77777777" w:rsidR="00EA765C" w:rsidRPr="00EA765C" w:rsidRDefault="00EA765C" w:rsidP="00EA765C">
      <w:pPr>
        <w:spacing w:after="0" w:line="240" w:lineRule="auto"/>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______________________________</w:t>
      </w:r>
    </w:p>
    <w:p w14:paraId="382A5925" w14:textId="77777777" w:rsidR="00EA765C" w:rsidRPr="00EA765C" w:rsidRDefault="00EA765C" w:rsidP="00EA765C">
      <w:pPr>
        <w:spacing w:after="0" w:line="240" w:lineRule="auto"/>
        <w:ind w:firstLine="567"/>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vertAlign w:val="superscript"/>
          <w:lang w:eastAsia="ru-BY"/>
        </w:rPr>
        <w:t xml:space="preserve">1 </w:t>
      </w:r>
      <w:r w:rsidRPr="00EA765C">
        <w:rPr>
          <w:rFonts w:ascii="Times New Roman" w:eastAsia="Times New Roman" w:hAnsi="Times New Roman" w:cs="Times New Roman"/>
          <w:sz w:val="20"/>
          <w:szCs w:val="20"/>
          <w:lang w:eastAsia="ru-BY"/>
        </w:rPr>
        <w:t>Указывается код согласно общегосударственному классификатору Республики Беларусь ОКРБ 005-2011 «Виды экономической деятельности», утвержденному постановлением Государственного комитета по стандартизации Республики Беларусь от 5 декабря 2011 г. № 85.</w:t>
      </w:r>
    </w:p>
    <w:p w14:paraId="4BAAA2E7" w14:textId="77777777" w:rsidR="00EA765C" w:rsidRPr="00EA765C" w:rsidRDefault="00EA765C" w:rsidP="00EA765C">
      <w:pPr>
        <w:spacing w:after="240" w:line="240" w:lineRule="auto"/>
        <w:ind w:firstLine="567"/>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vertAlign w:val="superscript"/>
          <w:lang w:eastAsia="ru-BY"/>
        </w:rPr>
        <w:t>2</w:t>
      </w:r>
      <w:r w:rsidRPr="00EA765C">
        <w:rPr>
          <w:rFonts w:ascii="Times New Roman" w:eastAsia="Times New Roman" w:hAnsi="Times New Roman" w:cs="Times New Roman"/>
          <w:sz w:val="20"/>
          <w:szCs w:val="20"/>
          <w:lang w:eastAsia="ru-BY"/>
        </w:rPr>
        <w:t xml:space="preserve"> Не заполняется в случае размещения биржевых облигаций собственной эмиссии эмитентом, являющимся брокером, допущенным фондовой биржей к торгам.</w:t>
      </w:r>
    </w:p>
    <w:p w14:paraId="6C38562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484EE98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16615FD2" w14:textId="77777777" w:rsidR="00EA765C" w:rsidRPr="00EA765C" w:rsidRDefault="00EA765C" w:rsidP="00EA765C">
      <w:pPr>
        <w:spacing w:after="0" w:line="240" w:lineRule="auto"/>
        <w:rPr>
          <w:rFonts w:ascii="Times New Roman" w:eastAsia="Times New Roman" w:hAnsi="Times New Roman" w:cs="Times New Roman"/>
          <w:sz w:val="24"/>
          <w:szCs w:val="24"/>
          <w:lang w:eastAsia="ru-BY"/>
        </w:rPr>
        <w:sectPr w:rsidR="00EA765C" w:rsidRPr="00EA765C">
          <w:pgSz w:w="12240" w:h="15840"/>
          <w:pgMar w:top="1134" w:right="850" w:bottom="1134" w:left="1701" w:header="720" w:footer="720" w:gutter="0"/>
          <w:cols w:space="720"/>
        </w:sectPr>
      </w:pPr>
    </w:p>
    <w:p w14:paraId="30A5C03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23CCDDC4" w14:textId="77777777" w:rsidTr="00EA765C">
        <w:tc>
          <w:tcPr>
            <w:tcW w:w="3561" w:type="pct"/>
            <w:tcMar>
              <w:top w:w="0" w:type="dxa"/>
              <w:left w:w="6" w:type="dxa"/>
              <w:bottom w:w="0" w:type="dxa"/>
              <w:right w:w="6" w:type="dxa"/>
            </w:tcMar>
            <w:hideMark/>
          </w:tcPr>
          <w:p w14:paraId="61CC28B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7043D949"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75F3C4AB"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0564759C"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14.14.1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p w14:paraId="7A00872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014D1CA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06515C3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7A4C1F4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5559801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августа 2006 г. № 530 «О страховой деятельности»;</w:t>
      </w:r>
    </w:p>
    <w:p w14:paraId="6594702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0A9ED0E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09BFD2E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Министерства финансов Республики Беларусь от 25 июня 2014 г. № 42 «Об утверждении Инструкции о порядке ведения реестра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p w14:paraId="1F0AC43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 – обжалование административного решения осуществляется в судебном порядке.</w:t>
      </w:r>
    </w:p>
    <w:p w14:paraId="7B16DCE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37248E9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692"/>
        <w:gridCol w:w="2489"/>
        <w:gridCol w:w="2460"/>
        <w:gridCol w:w="2038"/>
      </w:tblGrid>
      <w:tr w:rsidR="00EA765C" w:rsidRPr="00EA765C" w14:paraId="64E6C964" w14:textId="77777777" w:rsidTr="00EA765C">
        <w:trPr>
          <w:trHeight w:val="240"/>
        </w:trPr>
        <w:tc>
          <w:tcPr>
            <w:tcW w:w="1390" w:type="pct"/>
            <w:tcBorders>
              <w:bottom w:val="single" w:sz="4" w:space="0" w:color="auto"/>
              <w:right w:val="single" w:sz="4" w:space="0" w:color="auto"/>
            </w:tcBorders>
            <w:tcMar>
              <w:top w:w="0" w:type="dxa"/>
              <w:left w:w="6" w:type="dxa"/>
              <w:bottom w:w="0" w:type="dxa"/>
              <w:right w:w="6" w:type="dxa"/>
            </w:tcMar>
            <w:vAlign w:val="center"/>
            <w:hideMark/>
          </w:tcPr>
          <w:p w14:paraId="107EEB3C"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2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0130EFF"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2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633414D"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c>
          <w:tcPr>
            <w:tcW w:w="1053" w:type="pct"/>
            <w:tcBorders>
              <w:left w:val="single" w:sz="4" w:space="0" w:color="auto"/>
              <w:bottom w:val="single" w:sz="4" w:space="0" w:color="auto"/>
            </w:tcBorders>
            <w:tcMar>
              <w:top w:w="0" w:type="dxa"/>
              <w:left w:w="6" w:type="dxa"/>
              <w:bottom w:w="0" w:type="dxa"/>
              <w:right w:w="6" w:type="dxa"/>
            </w:tcMar>
            <w:vAlign w:val="center"/>
            <w:hideMark/>
          </w:tcPr>
          <w:p w14:paraId="175CF9C5"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Необходимость легализации документа (проставления апостиля)</w:t>
            </w:r>
          </w:p>
        </w:tc>
      </w:tr>
      <w:tr w:rsidR="00EA765C" w:rsidRPr="00EA765C" w14:paraId="7F028E09" w14:textId="77777777" w:rsidTr="00EA765C">
        <w:trPr>
          <w:trHeight w:val="240"/>
        </w:trPr>
        <w:tc>
          <w:tcPr>
            <w:tcW w:w="1390" w:type="pct"/>
            <w:tcBorders>
              <w:top w:val="single" w:sz="4" w:space="0" w:color="auto"/>
              <w:bottom w:val="single" w:sz="4" w:space="0" w:color="auto"/>
              <w:right w:val="single" w:sz="4" w:space="0" w:color="auto"/>
            </w:tcBorders>
            <w:tcMar>
              <w:top w:w="0" w:type="dxa"/>
              <w:left w:w="6" w:type="dxa"/>
              <w:bottom w:w="0" w:type="dxa"/>
              <w:right w:w="6" w:type="dxa"/>
            </w:tcMar>
            <w:hideMark/>
          </w:tcPr>
          <w:p w14:paraId="04C8DE7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0B4C9B"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 сведения, предусмотренные в части первой пункта 5 статьи 14 Закона Республики Беларусь «Об основах административных процедур»</w:t>
            </w:r>
          </w:p>
        </w:tc>
        <w:tc>
          <w:tcPr>
            <w:tcW w:w="12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8693D3"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c>
          <w:tcPr>
            <w:tcW w:w="1053" w:type="pct"/>
            <w:tcBorders>
              <w:top w:val="single" w:sz="4" w:space="0" w:color="auto"/>
              <w:left w:val="single" w:sz="4" w:space="0" w:color="auto"/>
              <w:bottom w:val="single" w:sz="4" w:space="0" w:color="auto"/>
            </w:tcBorders>
            <w:tcMar>
              <w:top w:w="0" w:type="dxa"/>
              <w:left w:w="6" w:type="dxa"/>
              <w:bottom w:w="0" w:type="dxa"/>
              <w:right w:w="6" w:type="dxa"/>
            </w:tcMar>
            <w:hideMark/>
          </w:tcPr>
          <w:p w14:paraId="12E1E45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r>
      <w:tr w:rsidR="00EA765C" w:rsidRPr="00EA765C" w14:paraId="54CBA5FF" w14:textId="77777777" w:rsidTr="00EA765C">
        <w:trPr>
          <w:trHeight w:val="240"/>
        </w:trPr>
        <w:tc>
          <w:tcPr>
            <w:tcW w:w="1390" w:type="pct"/>
            <w:tcBorders>
              <w:top w:val="single" w:sz="4" w:space="0" w:color="auto"/>
              <w:right w:val="single" w:sz="4" w:space="0" w:color="auto"/>
            </w:tcBorders>
            <w:tcMar>
              <w:top w:w="0" w:type="dxa"/>
              <w:left w:w="6" w:type="dxa"/>
              <w:bottom w:w="0" w:type="dxa"/>
              <w:right w:w="6" w:type="dxa"/>
            </w:tcMar>
            <w:hideMark/>
          </w:tcPr>
          <w:p w14:paraId="200FEFB3"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выписка из торгового реестра страны места нахождения иностранной организации или </w:t>
            </w:r>
            <w:r w:rsidRPr="00EA765C">
              <w:rPr>
                <w:rFonts w:ascii="Times New Roman" w:eastAsia="Times New Roman" w:hAnsi="Times New Roman" w:cs="Times New Roman"/>
                <w:sz w:val="20"/>
                <w:szCs w:val="20"/>
                <w:lang w:val="ru-BY" w:eastAsia="ru-BY"/>
              </w:rPr>
              <w:lastRenderedPageBreak/>
              <w:t>иное эквивалентное доказательство юридического статуса иностранной организации в соответствии с законодательством страны ее учреждения, или ходатайство органа, осуществляющего надзор за деятельностью иностранной страховой (перестраховочной) организации</w:t>
            </w:r>
          </w:p>
        </w:tc>
        <w:tc>
          <w:tcPr>
            <w:tcW w:w="1286" w:type="pct"/>
            <w:tcBorders>
              <w:top w:val="single" w:sz="4" w:space="0" w:color="auto"/>
              <w:left w:val="single" w:sz="4" w:space="0" w:color="auto"/>
              <w:right w:val="single" w:sz="4" w:space="0" w:color="auto"/>
            </w:tcBorders>
            <w:tcMar>
              <w:top w:w="0" w:type="dxa"/>
              <w:left w:w="6" w:type="dxa"/>
              <w:bottom w:w="0" w:type="dxa"/>
              <w:right w:w="6" w:type="dxa"/>
            </w:tcMar>
            <w:hideMark/>
          </w:tcPr>
          <w:p w14:paraId="1E6B666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должна быть выдана не позднее трех месяцев до дня ее представления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43E54B"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c>
          <w:tcPr>
            <w:tcW w:w="1053" w:type="pct"/>
            <w:tcBorders>
              <w:top w:val="single" w:sz="4" w:space="0" w:color="auto"/>
              <w:left w:val="single" w:sz="4" w:space="0" w:color="auto"/>
            </w:tcBorders>
            <w:tcMar>
              <w:top w:w="0" w:type="dxa"/>
              <w:left w:w="6" w:type="dxa"/>
              <w:bottom w:w="0" w:type="dxa"/>
              <w:right w:w="6" w:type="dxa"/>
            </w:tcMar>
            <w:hideMark/>
          </w:tcPr>
          <w:p w14:paraId="5CC0355A"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требуется легализация</w:t>
            </w:r>
          </w:p>
        </w:tc>
      </w:tr>
    </w:tbl>
    <w:p w14:paraId="23ABFB7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17DB815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5AFDB06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Иные действия, совершаемые уполномоченным органом по исполнению административного решения, – включение иностранной страховой (перестраховочной) организации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p w14:paraId="516582C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2D9AE891" w14:textId="77777777" w:rsidTr="00EA765C">
        <w:tc>
          <w:tcPr>
            <w:tcW w:w="3561" w:type="pct"/>
            <w:tcMar>
              <w:top w:w="0" w:type="dxa"/>
              <w:left w:w="6" w:type="dxa"/>
              <w:bottom w:w="0" w:type="dxa"/>
              <w:right w:w="6" w:type="dxa"/>
            </w:tcMar>
            <w:hideMark/>
          </w:tcPr>
          <w:p w14:paraId="3E564BC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0FA60270"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6EB840CD"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2AD8D254"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14.14.2 «Внесение изменения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p w14:paraId="5B09973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19FAE36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48F20E9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0927084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39757FE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августа 2006 г. № 530 «О страховой деятельности»;</w:t>
      </w:r>
    </w:p>
    <w:p w14:paraId="6BB9BC2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4F7322B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0F06BEF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Министерства финансов Республики Беларусь от 25 июня 2014 г. № 42 «Об утверждении Инструкции о порядке ведения реестра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p w14:paraId="10D7C07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1.3. иные имеющиеся особенности осуществления административной процедуры – обжалование административного решения осуществляется в судебном порядке.</w:t>
      </w:r>
    </w:p>
    <w:p w14:paraId="3FFFC02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517B0B4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36"/>
        <w:gridCol w:w="2621"/>
        <w:gridCol w:w="2075"/>
        <w:gridCol w:w="2147"/>
      </w:tblGrid>
      <w:tr w:rsidR="00EA765C" w:rsidRPr="00EA765C" w14:paraId="14A15BC8" w14:textId="77777777" w:rsidTr="00EA765C">
        <w:trPr>
          <w:trHeight w:val="240"/>
        </w:trPr>
        <w:tc>
          <w:tcPr>
            <w:tcW w:w="1465" w:type="pct"/>
            <w:tcBorders>
              <w:bottom w:val="single" w:sz="4" w:space="0" w:color="auto"/>
              <w:right w:val="single" w:sz="4" w:space="0" w:color="auto"/>
            </w:tcBorders>
            <w:tcMar>
              <w:top w:w="0" w:type="dxa"/>
              <w:left w:w="6" w:type="dxa"/>
              <w:bottom w:w="0" w:type="dxa"/>
              <w:right w:w="6" w:type="dxa"/>
            </w:tcMar>
            <w:vAlign w:val="center"/>
            <w:hideMark/>
          </w:tcPr>
          <w:p w14:paraId="786C99B3"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3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9517258"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0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49C7FCC"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c>
          <w:tcPr>
            <w:tcW w:w="1109" w:type="pct"/>
            <w:tcBorders>
              <w:left w:val="single" w:sz="4" w:space="0" w:color="auto"/>
              <w:bottom w:val="single" w:sz="4" w:space="0" w:color="auto"/>
            </w:tcBorders>
            <w:tcMar>
              <w:top w:w="0" w:type="dxa"/>
              <w:left w:w="6" w:type="dxa"/>
              <w:bottom w:w="0" w:type="dxa"/>
              <w:right w:w="6" w:type="dxa"/>
            </w:tcMar>
            <w:vAlign w:val="center"/>
            <w:hideMark/>
          </w:tcPr>
          <w:p w14:paraId="42DF8941"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Необходимость легализации документа (проставления апостиля)</w:t>
            </w:r>
          </w:p>
        </w:tc>
      </w:tr>
      <w:tr w:rsidR="00EA765C" w:rsidRPr="00EA765C" w14:paraId="35E3623D" w14:textId="77777777" w:rsidTr="00EA765C">
        <w:trPr>
          <w:trHeight w:val="240"/>
        </w:trPr>
        <w:tc>
          <w:tcPr>
            <w:tcW w:w="1465" w:type="pct"/>
            <w:tcBorders>
              <w:top w:val="single" w:sz="4" w:space="0" w:color="auto"/>
              <w:bottom w:val="single" w:sz="4" w:space="0" w:color="auto"/>
              <w:right w:val="single" w:sz="4" w:space="0" w:color="auto"/>
            </w:tcBorders>
            <w:tcMar>
              <w:top w:w="0" w:type="dxa"/>
              <w:left w:w="6" w:type="dxa"/>
              <w:bottom w:w="0" w:type="dxa"/>
              <w:right w:w="6" w:type="dxa"/>
            </w:tcMar>
            <w:hideMark/>
          </w:tcPr>
          <w:p w14:paraId="0D4AC0FB"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w:t>
            </w:r>
          </w:p>
        </w:tc>
        <w:tc>
          <w:tcPr>
            <w:tcW w:w="1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DA0EF1"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 сведения, предусмотренные в части первой пункта 5 статьи 14 Закона Республики Беларусь «Об основах административных процедур»</w:t>
            </w:r>
          </w:p>
        </w:tc>
        <w:tc>
          <w:tcPr>
            <w:tcW w:w="10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7BD80A"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c>
          <w:tcPr>
            <w:tcW w:w="1109" w:type="pct"/>
            <w:tcBorders>
              <w:top w:val="single" w:sz="4" w:space="0" w:color="auto"/>
              <w:left w:val="single" w:sz="4" w:space="0" w:color="auto"/>
              <w:bottom w:val="single" w:sz="4" w:space="0" w:color="auto"/>
            </w:tcBorders>
            <w:tcMar>
              <w:top w:w="0" w:type="dxa"/>
              <w:left w:w="6" w:type="dxa"/>
              <w:bottom w:w="0" w:type="dxa"/>
              <w:right w:w="6" w:type="dxa"/>
            </w:tcMar>
            <w:hideMark/>
          </w:tcPr>
          <w:p w14:paraId="511BE31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r>
      <w:tr w:rsidR="00EA765C" w:rsidRPr="00EA765C" w14:paraId="5BECA6B6" w14:textId="77777777" w:rsidTr="00EA765C">
        <w:trPr>
          <w:trHeight w:val="240"/>
        </w:trPr>
        <w:tc>
          <w:tcPr>
            <w:tcW w:w="1465" w:type="pct"/>
            <w:tcBorders>
              <w:top w:val="single" w:sz="4" w:space="0" w:color="auto"/>
              <w:right w:val="single" w:sz="4" w:space="0" w:color="auto"/>
            </w:tcBorders>
            <w:tcMar>
              <w:top w:w="0" w:type="dxa"/>
              <w:left w:w="6" w:type="dxa"/>
              <w:bottom w:w="0" w:type="dxa"/>
              <w:right w:w="6" w:type="dxa"/>
            </w:tcMar>
            <w:hideMark/>
          </w:tcPr>
          <w:p w14:paraId="6F3C8E2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или ходатайство органа, осуществляющего надзор за деятельностью иностранной страховой (перестраховочной) организации</w:t>
            </w:r>
          </w:p>
        </w:tc>
        <w:tc>
          <w:tcPr>
            <w:tcW w:w="1354" w:type="pct"/>
            <w:tcBorders>
              <w:top w:val="single" w:sz="4" w:space="0" w:color="auto"/>
              <w:left w:val="single" w:sz="4" w:space="0" w:color="auto"/>
              <w:right w:val="single" w:sz="4" w:space="0" w:color="auto"/>
            </w:tcBorders>
            <w:tcMar>
              <w:top w:w="0" w:type="dxa"/>
              <w:left w:w="6" w:type="dxa"/>
              <w:bottom w:w="0" w:type="dxa"/>
              <w:right w:w="6" w:type="dxa"/>
            </w:tcMar>
            <w:hideMark/>
          </w:tcPr>
          <w:p w14:paraId="01277A9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должна быть выдана не позднее трех месяцев до дня ее представления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97B54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c>
          <w:tcPr>
            <w:tcW w:w="1109" w:type="pct"/>
            <w:tcBorders>
              <w:top w:val="single" w:sz="4" w:space="0" w:color="auto"/>
              <w:left w:val="single" w:sz="4" w:space="0" w:color="auto"/>
            </w:tcBorders>
            <w:tcMar>
              <w:top w:w="0" w:type="dxa"/>
              <w:left w:w="6" w:type="dxa"/>
              <w:bottom w:w="0" w:type="dxa"/>
              <w:right w:w="6" w:type="dxa"/>
            </w:tcMar>
            <w:hideMark/>
          </w:tcPr>
          <w:p w14:paraId="711208E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требуется легализация</w:t>
            </w:r>
          </w:p>
        </w:tc>
      </w:tr>
    </w:tbl>
    <w:p w14:paraId="20C48CD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2F5B6C6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615A2E3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Иные действия, совершаемые уполномоченным органом по исполнению административного решения, – внесение изменения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p w14:paraId="5BAADCE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2CB619D3" w14:textId="77777777" w:rsidTr="00EA765C">
        <w:tc>
          <w:tcPr>
            <w:tcW w:w="3561" w:type="pct"/>
            <w:tcMar>
              <w:top w:w="0" w:type="dxa"/>
              <w:left w:w="6" w:type="dxa"/>
              <w:bottom w:w="0" w:type="dxa"/>
              <w:right w:w="6" w:type="dxa"/>
            </w:tcMar>
            <w:hideMark/>
          </w:tcPr>
          <w:p w14:paraId="44EA42B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6A0F5A46"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6A0714CE"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61097836"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14.14.3 «Исключение из реестра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p w14:paraId="4355912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44AF31D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1018757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155F97C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0F4E413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августа 2006 г. № 530 «О страховой деятельности»;</w:t>
      </w:r>
    </w:p>
    <w:p w14:paraId="48290DA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69FED49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702E221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Министерства финансов Республики Беларусь от 25 июня 2014 г. № 42 «Об утверждении Инструкции о порядке ведения реестра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p w14:paraId="34DE642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 – обжалование административного решения осуществляется в судебном порядке.</w:t>
      </w:r>
    </w:p>
    <w:p w14:paraId="52B62FE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32594A3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689"/>
        <w:gridCol w:w="3515"/>
        <w:gridCol w:w="3475"/>
      </w:tblGrid>
      <w:tr w:rsidR="00EA765C" w:rsidRPr="00EA765C" w14:paraId="6AF720DD" w14:textId="77777777" w:rsidTr="00EA765C">
        <w:trPr>
          <w:trHeight w:val="240"/>
        </w:trPr>
        <w:tc>
          <w:tcPr>
            <w:tcW w:w="1389" w:type="pct"/>
            <w:tcBorders>
              <w:bottom w:val="single" w:sz="4" w:space="0" w:color="auto"/>
              <w:right w:val="single" w:sz="4" w:space="0" w:color="auto"/>
            </w:tcBorders>
            <w:tcMar>
              <w:top w:w="0" w:type="dxa"/>
              <w:left w:w="6" w:type="dxa"/>
              <w:bottom w:w="0" w:type="dxa"/>
              <w:right w:w="6" w:type="dxa"/>
            </w:tcMar>
            <w:vAlign w:val="center"/>
            <w:hideMark/>
          </w:tcPr>
          <w:p w14:paraId="26805BB9"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8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54B8FD7"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795" w:type="pct"/>
            <w:tcBorders>
              <w:left w:val="single" w:sz="4" w:space="0" w:color="auto"/>
              <w:bottom w:val="single" w:sz="4" w:space="0" w:color="auto"/>
            </w:tcBorders>
            <w:tcMar>
              <w:top w:w="0" w:type="dxa"/>
              <w:left w:w="6" w:type="dxa"/>
              <w:bottom w:w="0" w:type="dxa"/>
              <w:right w:w="6" w:type="dxa"/>
            </w:tcMar>
            <w:vAlign w:val="center"/>
            <w:hideMark/>
          </w:tcPr>
          <w:p w14:paraId="5ED9F775"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1DAF9FC7" w14:textId="77777777" w:rsidTr="00EA765C">
        <w:trPr>
          <w:trHeight w:val="240"/>
        </w:trPr>
        <w:tc>
          <w:tcPr>
            <w:tcW w:w="1389" w:type="pct"/>
            <w:tcBorders>
              <w:top w:val="single" w:sz="4" w:space="0" w:color="auto"/>
              <w:right w:val="single" w:sz="4" w:space="0" w:color="auto"/>
            </w:tcBorders>
            <w:tcMar>
              <w:top w:w="0" w:type="dxa"/>
              <w:left w:w="6" w:type="dxa"/>
              <w:bottom w:w="0" w:type="dxa"/>
              <w:right w:w="6" w:type="dxa"/>
            </w:tcMar>
            <w:hideMark/>
          </w:tcPr>
          <w:p w14:paraId="25B4A49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w:t>
            </w:r>
          </w:p>
        </w:tc>
        <w:tc>
          <w:tcPr>
            <w:tcW w:w="1816" w:type="pct"/>
            <w:tcBorders>
              <w:top w:val="single" w:sz="4" w:space="0" w:color="auto"/>
              <w:left w:val="single" w:sz="4" w:space="0" w:color="auto"/>
              <w:right w:val="single" w:sz="4" w:space="0" w:color="auto"/>
            </w:tcBorders>
            <w:tcMar>
              <w:top w:w="0" w:type="dxa"/>
              <w:left w:w="6" w:type="dxa"/>
              <w:bottom w:w="0" w:type="dxa"/>
              <w:right w:w="6" w:type="dxa"/>
            </w:tcMar>
            <w:hideMark/>
          </w:tcPr>
          <w:p w14:paraId="1E19FFE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 сведения, предусмотренные в части первой пункта 5 статьи 14 Закона Республики Беларусь «Об основах административных процедур»</w:t>
            </w:r>
          </w:p>
        </w:tc>
        <w:tc>
          <w:tcPr>
            <w:tcW w:w="1795" w:type="pct"/>
            <w:tcBorders>
              <w:top w:val="single" w:sz="4" w:space="0" w:color="auto"/>
              <w:left w:val="single" w:sz="4" w:space="0" w:color="auto"/>
            </w:tcBorders>
            <w:tcMar>
              <w:top w:w="0" w:type="dxa"/>
              <w:left w:w="6" w:type="dxa"/>
              <w:bottom w:w="0" w:type="dxa"/>
              <w:right w:w="6" w:type="dxa"/>
            </w:tcMar>
            <w:hideMark/>
          </w:tcPr>
          <w:p w14:paraId="667B27B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bl>
    <w:p w14:paraId="7591584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63F4847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368ABFF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Иные действия, совершаемые уполномоченным органом по исполнению административного решения, – исключение иностранной страховой (перестраховочной) организации из реестра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p w14:paraId="03F4494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3DE306A1" w14:textId="77777777" w:rsidTr="00EA765C">
        <w:tc>
          <w:tcPr>
            <w:tcW w:w="3561" w:type="pct"/>
            <w:tcMar>
              <w:top w:w="0" w:type="dxa"/>
              <w:left w:w="6" w:type="dxa"/>
              <w:bottom w:w="0" w:type="dxa"/>
              <w:right w:w="6" w:type="dxa"/>
            </w:tcMar>
            <w:hideMark/>
          </w:tcPr>
          <w:p w14:paraId="4DAC89C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6F2F6938"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08E46AD4"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4982307F"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14.16.1 «Получение свидетельства о регистрации лотереи при регистрации или перерегистрации лотереи»</w:t>
      </w:r>
    </w:p>
    <w:p w14:paraId="228B421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1. Особенности осуществления административной процедуры:</w:t>
      </w:r>
    </w:p>
    <w:p w14:paraId="537350E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09F3CB5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68CCBA7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111B779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65C7094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1FBC08E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25 марта 2022 г. № 175 «Об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w:t>
      </w:r>
    </w:p>
    <w:p w14:paraId="0BAED93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 – обжалование административного решения осуществляется в судебном порядке.</w:t>
      </w:r>
    </w:p>
    <w:p w14:paraId="4DCFF58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w:t>
      </w:r>
    </w:p>
    <w:p w14:paraId="3E0A76F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2.1. представляемые заинтересованным лицом:</w:t>
      </w:r>
    </w:p>
    <w:p w14:paraId="3282831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39"/>
        <w:gridCol w:w="3421"/>
        <w:gridCol w:w="3119"/>
      </w:tblGrid>
      <w:tr w:rsidR="00EA765C" w:rsidRPr="00EA765C" w14:paraId="5C0CDAAB" w14:textId="77777777" w:rsidTr="00EA765C">
        <w:trPr>
          <w:trHeight w:val="240"/>
        </w:trPr>
        <w:tc>
          <w:tcPr>
            <w:tcW w:w="1622" w:type="pct"/>
            <w:tcBorders>
              <w:bottom w:val="single" w:sz="4" w:space="0" w:color="auto"/>
              <w:right w:val="single" w:sz="4" w:space="0" w:color="auto"/>
            </w:tcBorders>
            <w:tcMar>
              <w:top w:w="0" w:type="dxa"/>
              <w:left w:w="6" w:type="dxa"/>
              <w:bottom w:w="0" w:type="dxa"/>
              <w:right w:w="6" w:type="dxa"/>
            </w:tcMar>
            <w:vAlign w:val="center"/>
            <w:hideMark/>
          </w:tcPr>
          <w:p w14:paraId="53EB4339"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7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37EBAF3"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611" w:type="pct"/>
            <w:tcBorders>
              <w:left w:val="single" w:sz="4" w:space="0" w:color="auto"/>
              <w:bottom w:val="single" w:sz="4" w:space="0" w:color="auto"/>
            </w:tcBorders>
            <w:tcMar>
              <w:top w:w="0" w:type="dxa"/>
              <w:left w:w="6" w:type="dxa"/>
              <w:bottom w:w="0" w:type="dxa"/>
              <w:right w:w="6" w:type="dxa"/>
            </w:tcMar>
            <w:vAlign w:val="center"/>
            <w:hideMark/>
          </w:tcPr>
          <w:p w14:paraId="2FD6BC91"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22ADF78E" w14:textId="77777777" w:rsidTr="00EA765C">
        <w:trPr>
          <w:trHeight w:val="240"/>
        </w:trPr>
        <w:tc>
          <w:tcPr>
            <w:tcW w:w="1622" w:type="pct"/>
            <w:tcBorders>
              <w:top w:val="single" w:sz="4" w:space="0" w:color="auto"/>
              <w:bottom w:val="single" w:sz="4" w:space="0" w:color="auto"/>
              <w:right w:val="single" w:sz="4" w:space="0" w:color="auto"/>
            </w:tcBorders>
            <w:tcMar>
              <w:top w:w="0" w:type="dxa"/>
              <w:left w:w="6" w:type="dxa"/>
              <w:bottom w:w="0" w:type="dxa"/>
              <w:right w:w="6" w:type="dxa"/>
            </w:tcMar>
            <w:hideMark/>
          </w:tcPr>
          <w:p w14:paraId="742DC3B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заявление </w:t>
            </w:r>
          </w:p>
        </w:tc>
        <w:tc>
          <w:tcPr>
            <w:tcW w:w="1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BA050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наименование уполномоченного органа, в который подается заявление;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наименование и местонахождение юридического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наименование административной процедуры, за осуществлением которой обращается юридическое лицо;</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перечень документов и (или) сведений, представляемых вместе с заявлением юридического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подпись руководителя юридического лица или лица, уполномоченного в установленном порядке подписывать заявление.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При уплате государственной пошлины посредством использования автоматизированной информационной системы единого расчетного и информационного пространства (далее – система ЕРИП) необходимо указать учетный номер операции (транзакции) в системе ЕРИП</w:t>
            </w:r>
          </w:p>
        </w:tc>
        <w:tc>
          <w:tcPr>
            <w:tcW w:w="161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6D604E6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r w:rsidR="00EA765C" w:rsidRPr="00EA765C" w14:paraId="1C283699" w14:textId="77777777" w:rsidTr="00EA765C">
        <w:trPr>
          <w:trHeight w:val="240"/>
        </w:trPr>
        <w:tc>
          <w:tcPr>
            <w:tcW w:w="1622" w:type="pct"/>
            <w:tcBorders>
              <w:top w:val="single" w:sz="4" w:space="0" w:color="auto"/>
              <w:bottom w:val="single" w:sz="4" w:space="0" w:color="auto"/>
              <w:right w:val="single" w:sz="4" w:space="0" w:color="auto"/>
            </w:tcBorders>
            <w:tcMar>
              <w:top w:w="0" w:type="dxa"/>
              <w:left w:w="6" w:type="dxa"/>
              <w:bottom w:w="0" w:type="dxa"/>
              <w:right w:w="6" w:type="dxa"/>
            </w:tcMar>
            <w:hideMark/>
          </w:tcPr>
          <w:p w14:paraId="06FEC68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образец лотерейного билета</w:t>
            </w:r>
          </w:p>
        </w:tc>
        <w:tc>
          <w:tcPr>
            <w:tcW w:w="1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13B90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должен содержать следующие реквизиты:</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наименование и вид лотереи;</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наименование учредителя и организатора лотереи, их юридические адреса;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основные положения правил игры;</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игровая комбинация и (или) соответствующее поле для заполнения участником лотереи (для тиражной и (или) комбинированной лотереи);</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стоимость лотерейного билета;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размеры минимального и максимального выигрышей (для мгновенной лотереи);</w:t>
            </w:r>
            <w:r w:rsidRPr="00EA765C">
              <w:rPr>
                <w:rFonts w:ascii="Times New Roman" w:eastAsia="Times New Roman" w:hAnsi="Times New Roman" w:cs="Times New Roman"/>
                <w:sz w:val="20"/>
                <w:szCs w:val="20"/>
                <w:lang w:val="ru-BY" w:eastAsia="ru-BY"/>
              </w:rPr>
              <w:br/>
              <w:t>сроки и условия получения выигрыша;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номер контактного телефона организатора лотереи;</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иные реквизиты, предусмотренные условиями проведения лотереи</w:t>
            </w:r>
          </w:p>
        </w:tc>
        <w:tc>
          <w:tcPr>
            <w:tcW w:w="0" w:type="auto"/>
            <w:vMerge/>
            <w:tcBorders>
              <w:top w:val="single" w:sz="4" w:space="0" w:color="auto"/>
              <w:left w:val="single" w:sz="4" w:space="0" w:color="auto"/>
              <w:bottom w:val="single" w:sz="4" w:space="0" w:color="auto"/>
            </w:tcBorders>
            <w:vAlign w:val="center"/>
            <w:hideMark/>
          </w:tcPr>
          <w:p w14:paraId="4AAE4F6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271D7F2C" w14:textId="77777777" w:rsidTr="00EA765C">
        <w:trPr>
          <w:trHeight w:val="240"/>
        </w:trPr>
        <w:tc>
          <w:tcPr>
            <w:tcW w:w="1622" w:type="pct"/>
            <w:tcBorders>
              <w:top w:val="single" w:sz="4" w:space="0" w:color="auto"/>
              <w:bottom w:val="single" w:sz="4" w:space="0" w:color="auto"/>
              <w:right w:val="single" w:sz="4" w:space="0" w:color="auto"/>
            </w:tcBorders>
            <w:tcMar>
              <w:top w:w="0" w:type="dxa"/>
              <w:left w:w="6" w:type="dxa"/>
              <w:bottom w:w="0" w:type="dxa"/>
              <w:right w:w="6" w:type="dxa"/>
            </w:tcMar>
            <w:hideMark/>
          </w:tcPr>
          <w:p w14:paraId="4DC356C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документ об уплате государственной пошлины за выдачу свидетельства, за исключением случая уплаты государственной пошлины посредством использования системы ЕРИП </w:t>
            </w:r>
          </w:p>
        </w:tc>
        <w:tc>
          <w:tcPr>
            <w:tcW w:w="1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E62B2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должен соответствовать требованиям, определенным в частях первой и второй пункта 6 статьи 287 Налогового кодекса Республики Беларусь</w:t>
            </w:r>
          </w:p>
        </w:tc>
        <w:tc>
          <w:tcPr>
            <w:tcW w:w="161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6E1141F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r>
      <w:tr w:rsidR="00EA765C" w:rsidRPr="00EA765C" w14:paraId="5F9F6B76" w14:textId="77777777" w:rsidTr="00EA765C">
        <w:trPr>
          <w:trHeight w:val="240"/>
        </w:trPr>
        <w:tc>
          <w:tcPr>
            <w:tcW w:w="1622" w:type="pct"/>
            <w:tcBorders>
              <w:top w:val="single" w:sz="4" w:space="0" w:color="auto"/>
              <w:right w:val="single" w:sz="4" w:space="0" w:color="auto"/>
            </w:tcBorders>
            <w:tcMar>
              <w:top w:w="0" w:type="dxa"/>
              <w:left w:w="6" w:type="dxa"/>
              <w:bottom w:w="0" w:type="dxa"/>
              <w:right w:w="6" w:type="dxa"/>
            </w:tcMar>
            <w:hideMark/>
          </w:tcPr>
          <w:p w14:paraId="31A482F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p>
        </w:tc>
        <w:tc>
          <w:tcPr>
            <w:tcW w:w="1767" w:type="pct"/>
            <w:tcBorders>
              <w:top w:val="single" w:sz="4" w:space="0" w:color="auto"/>
              <w:left w:val="single" w:sz="4" w:space="0" w:color="auto"/>
              <w:right w:val="single" w:sz="4" w:space="0" w:color="auto"/>
            </w:tcBorders>
            <w:tcMar>
              <w:top w:w="0" w:type="dxa"/>
              <w:left w:w="6" w:type="dxa"/>
              <w:bottom w:w="0" w:type="dxa"/>
              <w:right w:w="6" w:type="dxa"/>
            </w:tcMar>
            <w:hideMark/>
          </w:tcPr>
          <w:p w14:paraId="0F42131B"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74E3BB9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bl>
    <w:p w14:paraId="01EA7A4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1B623C5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22B22FE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2.2. запрашиваемые (получаемые) уполномоченным органом самостоятельно:</w:t>
      </w:r>
    </w:p>
    <w:p w14:paraId="28E3736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61"/>
        <w:gridCol w:w="4718"/>
      </w:tblGrid>
      <w:tr w:rsidR="00EA765C" w:rsidRPr="00EA765C" w14:paraId="1DA18D7A" w14:textId="77777777" w:rsidTr="00EA765C">
        <w:trPr>
          <w:trHeight w:val="240"/>
        </w:trPr>
        <w:tc>
          <w:tcPr>
            <w:tcW w:w="2563" w:type="pct"/>
            <w:tcBorders>
              <w:bottom w:val="single" w:sz="4" w:space="0" w:color="auto"/>
              <w:right w:val="single" w:sz="4" w:space="0" w:color="auto"/>
            </w:tcBorders>
            <w:tcMar>
              <w:top w:w="0" w:type="dxa"/>
              <w:left w:w="6" w:type="dxa"/>
              <w:bottom w:w="0" w:type="dxa"/>
              <w:right w:w="6" w:type="dxa"/>
            </w:tcMar>
            <w:vAlign w:val="center"/>
            <w:hideMark/>
          </w:tcPr>
          <w:p w14:paraId="38CFE847"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2437" w:type="pct"/>
            <w:tcBorders>
              <w:left w:val="single" w:sz="4" w:space="0" w:color="auto"/>
              <w:bottom w:val="single" w:sz="4" w:space="0" w:color="auto"/>
            </w:tcBorders>
            <w:tcMar>
              <w:top w:w="0" w:type="dxa"/>
              <w:left w:w="6" w:type="dxa"/>
              <w:bottom w:w="0" w:type="dxa"/>
              <w:right w:w="6" w:type="dxa"/>
            </w:tcMar>
            <w:vAlign w:val="center"/>
            <w:hideMark/>
          </w:tcPr>
          <w:p w14:paraId="1B0EB0CE"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w:t>
            </w:r>
            <w:r w:rsidRPr="00EA765C">
              <w:rPr>
                <w:rFonts w:ascii="Times New Roman" w:eastAsia="Times New Roman" w:hAnsi="Times New Roman" w:cs="Times New Roman"/>
                <w:sz w:val="20"/>
                <w:szCs w:val="20"/>
                <w:lang w:val="ru-BY" w:eastAsia="ru-BY"/>
              </w:rPr>
              <w:lastRenderedPageBreak/>
              <w:t>автоматизированном режиме посредством общегосударственной автоматизированной информационной системы</w:t>
            </w:r>
          </w:p>
        </w:tc>
      </w:tr>
      <w:tr w:rsidR="00EA765C" w:rsidRPr="00EA765C" w14:paraId="2B7DF560" w14:textId="77777777" w:rsidTr="00EA765C">
        <w:trPr>
          <w:trHeight w:val="240"/>
        </w:trPr>
        <w:tc>
          <w:tcPr>
            <w:tcW w:w="2563" w:type="pct"/>
            <w:tcBorders>
              <w:top w:val="single" w:sz="4" w:space="0" w:color="auto"/>
              <w:bottom w:val="single" w:sz="4" w:space="0" w:color="auto"/>
              <w:right w:val="single" w:sz="4" w:space="0" w:color="auto"/>
            </w:tcBorders>
            <w:tcMar>
              <w:top w:w="0" w:type="dxa"/>
              <w:left w:w="6" w:type="dxa"/>
              <w:bottom w:w="0" w:type="dxa"/>
              <w:right w:w="6" w:type="dxa"/>
            </w:tcMar>
            <w:hideMark/>
          </w:tcPr>
          <w:p w14:paraId="59BD557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копия договора, заключенного между учредителем и организатором лотереи</w:t>
            </w:r>
          </w:p>
        </w:tc>
        <w:tc>
          <w:tcPr>
            <w:tcW w:w="2437" w:type="pct"/>
            <w:tcBorders>
              <w:top w:val="single" w:sz="4" w:space="0" w:color="auto"/>
              <w:left w:val="single" w:sz="4" w:space="0" w:color="auto"/>
              <w:bottom w:val="single" w:sz="4" w:space="0" w:color="auto"/>
            </w:tcBorders>
            <w:tcMar>
              <w:top w:w="0" w:type="dxa"/>
              <w:left w:w="6" w:type="dxa"/>
              <w:bottom w:w="0" w:type="dxa"/>
              <w:right w:w="6" w:type="dxa"/>
            </w:tcMar>
            <w:hideMark/>
          </w:tcPr>
          <w:p w14:paraId="4F848F6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учредитель лотереи</w:t>
            </w:r>
          </w:p>
        </w:tc>
      </w:tr>
      <w:tr w:rsidR="00EA765C" w:rsidRPr="00EA765C" w14:paraId="611D9912" w14:textId="77777777" w:rsidTr="00EA765C">
        <w:trPr>
          <w:trHeight w:val="240"/>
        </w:trPr>
        <w:tc>
          <w:tcPr>
            <w:tcW w:w="2563" w:type="pct"/>
            <w:tcBorders>
              <w:top w:val="single" w:sz="4" w:space="0" w:color="auto"/>
              <w:bottom w:val="single" w:sz="4" w:space="0" w:color="auto"/>
              <w:right w:val="single" w:sz="4" w:space="0" w:color="auto"/>
            </w:tcBorders>
            <w:tcMar>
              <w:top w:w="0" w:type="dxa"/>
              <w:left w:w="6" w:type="dxa"/>
              <w:bottom w:w="0" w:type="dxa"/>
              <w:right w:w="6" w:type="dxa"/>
            </w:tcMar>
            <w:hideMark/>
          </w:tcPr>
          <w:p w14:paraId="1A3B3BF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бизнес-план проведения лотереи, утвержденный ее учредителем</w:t>
            </w:r>
          </w:p>
        </w:tc>
        <w:tc>
          <w:tcPr>
            <w:tcW w:w="2437" w:type="pct"/>
            <w:tcBorders>
              <w:top w:val="single" w:sz="4" w:space="0" w:color="auto"/>
              <w:left w:val="single" w:sz="4" w:space="0" w:color="auto"/>
              <w:bottom w:val="single" w:sz="4" w:space="0" w:color="auto"/>
            </w:tcBorders>
            <w:tcMar>
              <w:top w:w="0" w:type="dxa"/>
              <w:left w:w="6" w:type="dxa"/>
              <w:bottom w:w="0" w:type="dxa"/>
              <w:right w:w="6" w:type="dxa"/>
            </w:tcMar>
            <w:hideMark/>
          </w:tcPr>
          <w:p w14:paraId="6D794A2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учредитель лотереи</w:t>
            </w:r>
          </w:p>
        </w:tc>
      </w:tr>
      <w:tr w:rsidR="00EA765C" w:rsidRPr="00EA765C" w14:paraId="6C454C5A" w14:textId="77777777" w:rsidTr="00EA765C">
        <w:trPr>
          <w:trHeight w:val="240"/>
        </w:trPr>
        <w:tc>
          <w:tcPr>
            <w:tcW w:w="2563" w:type="pct"/>
            <w:tcBorders>
              <w:top w:val="single" w:sz="4" w:space="0" w:color="auto"/>
              <w:right w:val="single" w:sz="4" w:space="0" w:color="auto"/>
            </w:tcBorders>
            <w:tcMar>
              <w:top w:w="0" w:type="dxa"/>
              <w:left w:w="6" w:type="dxa"/>
              <w:bottom w:w="0" w:type="dxa"/>
              <w:right w:w="6" w:type="dxa"/>
            </w:tcMar>
            <w:hideMark/>
          </w:tcPr>
          <w:p w14:paraId="478633A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копия экспертного заключения на комплексы программных, программно-аппаратных, аппаратных средств, используемых при проведении лотереи, </w:t>
            </w:r>
            <w:r w:rsidRPr="00EA765C">
              <w:rPr>
                <w:rFonts w:ascii="Times New Roman" w:eastAsia="Times New Roman" w:hAnsi="Times New Roman" w:cs="Times New Roman"/>
                <w:sz w:val="20"/>
                <w:szCs w:val="20"/>
                <w:lang w:val="ru-BY" w:eastAsia="ru-BY"/>
              </w:rPr>
              <w:br/>
              <w:t>о защищенности от несанкционированного доступа, модификации, копирования, хищения, уничтожения информации и иных подобных действий</w:t>
            </w:r>
          </w:p>
        </w:tc>
        <w:tc>
          <w:tcPr>
            <w:tcW w:w="2437" w:type="pct"/>
            <w:tcBorders>
              <w:top w:val="single" w:sz="4" w:space="0" w:color="auto"/>
              <w:left w:val="single" w:sz="4" w:space="0" w:color="auto"/>
            </w:tcBorders>
            <w:tcMar>
              <w:top w:w="0" w:type="dxa"/>
              <w:left w:w="6" w:type="dxa"/>
              <w:bottom w:w="0" w:type="dxa"/>
              <w:right w:w="6" w:type="dxa"/>
            </w:tcMar>
            <w:hideMark/>
          </w:tcPr>
          <w:p w14:paraId="0278B85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Оперативно-аналитический центр при Президенте Республики Беларусь</w:t>
            </w:r>
          </w:p>
        </w:tc>
      </w:tr>
    </w:tbl>
    <w:p w14:paraId="398F1BF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4230F30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6AE7352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97"/>
        <w:gridCol w:w="2275"/>
        <w:gridCol w:w="3707"/>
      </w:tblGrid>
      <w:tr w:rsidR="00EA765C" w:rsidRPr="00EA765C" w14:paraId="0627061E" w14:textId="77777777" w:rsidTr="00EA765C">
        <w:trPr>
          <w:trHeight w:val="240"/>
        </w:trPr>
        <w:tc>
          <w:tcPr>
            <w:tcW w:w="1910" w:type="pct"/>
            <w:tcBorders>
              <w:bottom w:val="single" w:sz="4" w:space="0" w:color="auto"/>
              <w:right w:val="single" w:sz="4" w:space="0" w:color="auto"/>
            </w:tcBorders>
            <w:tcMar>
              <w:top w:w="0" w:type="dxa"/>
              <w:left w:w="6" w:type="dxa"/>
              <w:bottom w:w="0" w:type="dxa"/>
              <w:right w:w="6" w:type="dxa"/>
            </w:tcMar>
            <w:vAlign w:val="center"/>
            <w:hideMark/>
          </w:tcPr>
          <w:p w14:paraId="42EEA6BB"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1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87F2920"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915" w:type="pct"/>
            <w:tcBorders>
              <w:left w:val="single" w:sz="4" w:space="0" w:color="auto"/>
              <w:bottom w:val="single" w:sz="4" w:space="0" w:color="auto"/>
            </w:tcBorders>
            <w:tcMar>
              <w:top w:w="0" w:type="dxa"/>
              <w:left w:w="6" w:type="dxa"/>
              <w:bottom w:w="0" w:type="dxa"/>
              <w:right w:w="6" w:type="dxa"/>
            </w:tcMar>
            <w:vAlign w:val="center"/>
            <w:hideMark/>
          </w:tcPr>
          <w:p w14:paraId="21599E9F"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6646D701" w14:textId="77777777" w:rsidTr="00EA765C">
        <w:trPr>
          <w:trHeight w:val="240"/>
        </w:trPr>
        <w:tc>
          <w:tcPr>
            <w:tcW w:w="1910" w:type="pct"/>
            <w:tcBorders>
              <w:top w:val="single" w:sz="4" w:space="0" w:color="auto"/>
              <w:right w:val="single" w:sz="4" w:space="0" w:color="auto"/>
            </w:tcBorders>
            <w:tcMar>
              <w:top w:w="0" w:type="dxa"/>
              <w:left w:w="6" w:type="dxa"/>
              <w:bottom w:w="0" w:type="dxa"/>
              <w:right w:w="6" w:type="dxa"/>
            </w:tcMar>
            <w:hideMark/>
          </w:tcPr>
          <w:p w14:paraId="222263E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свидетельство о регистрации лотереи</w:t>
            </w:r>
          </w:p>
        </w:tc>
        <w:tc>
          <w:tcPr>
            <w:tcW w:w="1175" w:type="pct"/>
            <w:tcBorders>
              <w:top w:val="single" w:sz="4" w:space="0" w:color="auto"/>
              <w:left w:val="single" w:sz="4" w:space="0" w:color="auto"/>
              <w:right w:val="single" w:sz="4" w:space="0" w:color="auto"/>
            </w:tcBorders>
            <w:tcMar>
              <w:top w:w="0" w:type="dxa"/>
              <w:left w:w="6" w:type="dxa"/>
              <w:bottom w:w="0" w:type="dxa"/>
              <w:right w:w="6" w:type="dxa"/>
            </w:tcMar>
            <w:hideMark/>
          </w:tcPr>
          <w:p w14:paraId="1C5F2E7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5 лет</w:t>
            </w:r>
          </w:p>
        </w:tc>
        <w:tc>
          <w:tcPr>
            <w:tcW w:w="1915" w:type="pct"/>
            <w:tcBorders>
              <w:top w:val="single" w:sz="4" w:space="0" w:color="auto"/>
              <w:left w:val="single" w:sz="4" w:space="0" w:color="auto"/>
            </w:tcBorders>
            <w:tcMar>
              <w:top w:w="0" w:type="dxa"/>
              <w:left w:w="6" w:type="dxa"/>
              <w:bottom w:w="0" w:type="dxa"/>
              <w:right w:w="6" w:type="dxa"/>
            </w:tcMar>
            <w:hideMark/>
          </w:tcPr>
          <w:p w14:paraId="0A86891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46B3276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61FBF67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Иные действия, совершаемые уполномоченным органом по исполнению административного решения, – внесение сведений о выдаче свидетельства о регистрации лотереи при регистрации или перерегистрации лотереи в государственный реестр лотерей, размещенный на сайте Министерства финансов.</w:t>
      </w:r>
    </w:p>
    <w:p w14:paraId="1A2BB8E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государственная пошлина в размере 30 базовых величин.</w:t>
      </w:r>
    </w:p>
    <w:p w14:paraId="1A6074A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25019AA4" w14:textId="77777777" w:rsidTr="00EA765C">
        <w:tc>
          <w:tcPr>
            <w:tcW w:w="3561" w:type="pct"/>
            <w:tcMar>
              <w:top w:w="0" w:type="dxa"/>
              <w:left w:w="6" w:type="dxa"/>
              <w:bottom w:w="0" w:type="dxa"/>
              <w:right w:w="6" w:type="dxa"/>
            </w:tcMar>
            <w:hideMark/>
          </w:tcPr>
          <w:p w14:paraId="0168914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239AEDE6"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09A54981"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49964D52"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14.20.1 «Включение организации в реестр страховых агентов Минфина»</w:t>
      </w:r>
    </w:p>
    <w:p w14:paraId="26212CC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61BF925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0D5D77A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55C44B6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668CE94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августа 2006 г. № 530 «О страховой деятельности»;</w:t>
      </w:r>
    </w:p>
    <w:p w14:paraId="46DD701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Указ Президента Республики Беларусь от 25 июня 2021 г. № 240 «Об административных процедурах, осуществляемых в отношении субъектов хозяйствования»;</w:t>
      </w:r>
    </w:p>
    <w:p w14:paraId="382186B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июня 2014 г. № 613 «Об утверждении Положения о реестре страховых агентов Министерства финансов и внесении дополнений в постановление Совета Министров Республики Беларусь от 17 февраля 2012 г. № 156»;</w:t>
      </w:r>
    </w:p>
    <w:p w14:paraId="7939A69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33B9E59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w:t>
      </w:r>
    </w:p>
    <w:p w14:paraId="7DA8FAB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1.3.1. организация может быть включена в реестр страховых агентов Министерства финансов при одновременном соблюдении следующих условий:</w:t>
      </w:r>
    </w:p>
    <w:p w14:paraId="56A70EC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осуществление деятельности не менее одного года;</w:t>
      </w:r>
    </w:p>
    <w:p w14:paraId="61EFC3E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наличие за 12 месяцев, предшествующих дате обращения в Министерство финансов с письменным заявлением о включении в реестр страховых агентов Министерства финансов, не более трех административных взысканий за совершение административных правонарушений в области финансов, рынка ценных бумаг и банковской деятельности (пункт 2 Положения о реестре страховых агентов Министерства финансов, утвержденного постановлением Совета Министров Республики Беларусь от 24 июня 2014 г. № 613);</w:t>
      </w:r>
    </w:p>
    <w:p w14:paraId="463AA72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1.3.2. дополнительные основания для отказа в осуществлении административной процедуры к указанным в Законе Республики Беларусь «Об основах административных процедур» определены в пункте 5 Положения о реестре страховых агентов Министерства финансов;</w:t>
      </w:r>
    </w:p>
    <w:p w14:paraId="532AFB7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1.3.3. страховой агент – организация, исключенный из реестра по основанию, предусмотренному в абзаце четвертом пункта 12 Положения о реестре страховых агентов Министерства финансов, может быть повторно включен в реестр по истечении одного года со дня исключения (пункт 14 Положения о реестре страховых агентов Министерства финансов);</w:t>
      </w:r>
    </w:p>
    <w:p w14:paraId="32FD4FC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1.3.4. обжалование административного решения осуществляется в судебном порядке.</w:t>
      </w:r>
    </w:p>
    <w:p w14:paraId="3AEA7FC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w:t>
      </w:r>
    </w:p>
    <w:p w14:paraId="5135B4A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2.1. представляемые заинтересованным лицом:</w:t>
      </w:r>
    </w:p>
    <w:p w14:paraId="145FB0E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19"/>
        <w:gridCol w:w="3552"/>
        <w:gridCol w:w="3008"/>
      </w:tblGrid>
      <w:tr w:rsidR="00EA765C" w:rsidRPr="00EA765C" w14:paraId="7E03360E" w14:textId="77777777" w:rsidTr="00EA765C">
        <w:trPr>
          <w:trHeight w:val="240"/>
        </w:trPr>
        <w:tc>
          <w:tcPr>
            <w:tcW w:w="1611" w:type="pct"/>
            <w:tcBorders>
              <w:bottom w:val="single" w:sz="4" w:space="0" w:color="auto"/>
              <w:right w:val="single" w:sz="4" w:space="0" w:color="auto"/>
            </w:tcBorders>
            <w:tcMar>
              <w:top w:w="0" w:type="dxa"/>
              <w:left w:w="6" w:type="dxa"/>
              <w:bottom w:w="0" w:type="dxa"/>
              <w:right w:w="6" w:type="dxa"/>
            </w:tcMar>
            <w:vAlign w:val="center"/>
            <w:hideMark/>
          </w:tcPr>
          <w:p w14:paraId="36123FAC"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8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5217456"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554" w:type="pct"/>
            <w:tcBorders>
              <w:left w:val="single" w:sz="4" w:space="0" w:color="auto"/>
              <w:bottom w:val="single" w:sz="4" w:space="0" w:color="auto"/>
            </w:tcBorders>
            <w:tcMar>
              <w:top w:w="0" w:type="dxa"/>
              <w:left w:w="6" w:type="dxa"/>
              <w:bottom w:w="0" w:type="dxa"/>
              <w:right w:w="6" w:type="dxa"/>
            </w:tcMar>
            <w:vAlign w:val="center"/>
            <w:hideMark/>
          </w:tcPr>
          <w:p w14:paraId="1F78F2B1"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7683AEFA" w14:textId="77777777" w:rsidTr="00EA765C">
        <w:trPr>
          <w:trHeight w:val="240"/>
        </w:trPr>
        <w:tc>
          <w:tcPr>
            <w:tcW w:w="1611" w:type="pct"/>
            <w:tcBorders>
              <w:top w:val="single" w:sz="4" w:space="0" w:color="auto"/>
              <w:bottom w:val="single" w:sz="4" w:space="0" w:color="auto"/>
              <w:right w:val="single" w:sz="4" w:space="0" w:color="auto"/>
            </w:tcBorders>
            <w:tcMar>
              <w:top w:w="0" w:type="dxa"/>
              <w:left w:w="6" w:type="dxa"/>
              <w:bottom w:w="0" w:type="dxa"/>
              <w:right w:w="6" w:type="dxa"/>
            </w:tcMar>
            <w:hideMark/>
          </w:tcPr>
          <w:p w14:paraId="5C3DBB6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4B7C9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должно содержать сведения, предусмотренные пунктами 2 и 3 Положения о реестре страховых агентов Министерства финансов </w:t>
            </w:r>
          </w:p>
        </w:tc>
        <w:tc>
          <w:tcPr>
            <w:tcW w:w="1554"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35F797B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r w:rsidR="00EA765C" w:rsidRPr="00EA765C" w14:paraId="0C17B38F" w14:textId="77777777" w:rsidTr="00EA765C">
        <w:trPr>
          <w:trHeight w:val="240"/>
        </w:trPr>
        <w:tc>
          <w:tcPr>
            <w:tcW w:w="1611" w:type="pct"/>
            <w:tcBorders>
              <w:top w:val="single" w:sz="4" w:space="0" w:color="auto"/>
              <w:bottom w:val="single" w:sz="4" w:space="0" w:color="auto"/>
              <w:right w:val="single" w:sz="4" w:space="0" w:color="auto"/>
            </w:tcBorders>
            <w:tcMar>
              <w:top w:w="0" w:type="dxa"/>
              <w:left w:w="6" w:type="dxa"/>
              <w:bottom w:w="0" w:type="dxa"/>
              <w:right w:w="6" w:type="dxa"/>
            </w:tcMar>
            <w:hideMark/>
          </w:tcPr>
          <w:p w14:paraId="34DC9DD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сведения об учредителях (участниках)</w:t>
            </w:r>
          </w:p>
        </w:tc>
        <w:tc>
          <w:tcPr>
            <w:tcW w:w="18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9F0B1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должны быть подписаны руководителем </w:t>
            </w:r>
          </w:p>
        </w:tc>
        <w:tc>
          <w:tcPr>
            <w:tcW w:w="0" w:type="auto"/>
            <w:vMerge/>
            <w:tcBorders>
              <w:top w:val="single" w:sz="4" w:space="0" w:color="auto"/>
              <w:left w:val="single" w:sz="4" w:space="0" w:color="auto"/>
              <w:bottom w:val="single" w:sz="4" w:space="0" w:color="auto"/>
            </w:tcBorders>
            <w:vAlign w:val="center"/>
            <w:hideMark/>
          </w:tcPr>
          <w:p w14:paraId="0679DCC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3D011982" w14:textId="77777777" w:rsidTr="00EA765C">
        <w:trPr>
          <w:trHeight w:val="240"/>
        </w:trPr>
        <w:tc>
          <w:tcPr>
            <w:tcW w:w="1611" w:type="pct"/>
            <w:tcBorders>
              <w:top w:val="single" w:sz="4" w:space="0" w:color="auto"/>
              <w:right w:val="single" w:sz="4" w:space="0" w:color="auto"/>
            </w:tcBorders>
            <w:tcMar>
              <w:top w:w="0" w:type="dxa"/>
              <w:left w:w="6" w:type="dxa"/>
              <w:bottom w:w="0" w:type="dxa"/>
              <w:right w:w="6" w:type="dxa"/>
            </w:tcMar>
            <w:hideMark/>
          </w:tcPr>
          <w:p w14:paraId="045032B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письма страховых организаций о намерении сотрудничества с организацией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57D8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c>
          <w:tcPr>
            <w:tcW w:w="0" w:type="auto"/>
            <w:vMerge/>
            <w:tcBorders>
              <w:top w:val="single" w:sz="4" w:space="0" w:color="auto"/>
              <w:left w:val="single" w:sz="4" w:space="0" w:color="auto"/>
              <w:bottom w:val="single" w:sz="4" w:space="0" w:color="auto"/>
            </w:tcBorders>
            <w:vAlign w:val="center"/>
            <w:hideMark/>
          </w:tcPr>
          <w:p w14:paraId="349E6E7A"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bl>
    <w:p w14:paraId="6E3C6C3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1F113C1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733B601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2.2. запрашиваемые (получаемые) уполномоченным органом самостоятельно:</w:t>
      </w:r>
    </w:p>
    <w:p w14:paraId="47E38BA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112"/>
        <w:gridCol w:w="5567"/>
      </w:tblGrid>
      <w:tr w:rsidR="00EA765C" w:rsidRPr="00EA765C" w14:paraId="0143A3B0" w14:textId="77777777" w:rsidTr="00EA765C">
        <w:trPr>
          <w:trHeight w:val="240"/>
        </w:trPr>
        <w:tc>
          <w:tcPr>
            <w:tcW w:w="2124" w:type="pct"/>
            <w:tcBorders>
              <w:bottom w:val="single" w:sz="4" w:space="0" w:color="auto"/>
              <w:right w:val="single" w:sz="4" w:space="0" w:color="auto"/>
            </w:tcBorders>
            <w:tcMar>
              <w:top w:w="0" w:type="dxa"/>
              <w:left w:w="6" w:type="dxa"/>
              <w:bottom w:w="0" w:type="dxa"/>
              <w:right w:w="6" w:type="dxa"/>
            </w:tcMar>
            <w:vAlign w:val="center"/>
            <w:hideMark/>
          </w:tcPr>
          <w:p w14:paraId="7F728D51"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Наименование документа и (или) сведений</w:t>
            </w:r>
          </w:p>
        </w:tc>
        <w:tc>
          <w:tcPr>
            <w:tcW w:w="2876" w:type="pct"/>
            <w:tcBorders>
              <w:left w:val="single" w:sz="4" w:space="0" w:color="auto"/>
              <w:bottom w:val="single" w:sz="4" w:space="0" w:color="auto"/>
            </w:tcBorders>
            <w:tcMar>
              <w:top w:w="0" w:type="dxa"/>
              <w:left w:w="6" w:type="dxa"/>
              <w:bottom w:w="0" w:type="dxa"/>
              <w:right w:w="6" w:type="dxa"/>
            </w:tcMar>
            <w:vAlign w:val="center"/>
            <w:hideMark/>
          </w:tcPr>
          <w:p w14:paraId="68A446F9"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EA765C" w:rsidRPr="00EA765C" w14:paraId="376E3F68" w14:textId="77777777" w:rsidTr="00EA765C">
        <w:trPr>
          <w:trHeight w:val="240"/>
        </w:trPr>
        <w:tc>
          <w:tcPr>
            <w:tcW w:w="2124" w:type="pct"/>
            <w:tcBorders>
              <w:top w:val="single" w:sz="4" w:space="0" w:color="auto"/>
              <w:right w:val="single" w:sz="4" w:space="0" w:color="auto"/>
            </w:tcBorders>
            <w:tcMar>
              <w:top w:w="0" w:type="dxa"/>
              <w:left w:w="6" w:type="dxa"/>
              <w:bottom w:w="0" w:type="dxa"/>
              <w:right w:w="6" w:type="dxa"/>
            </w:tcMar>
            <w:hideMark/>
          </w:tcPr>
          <w:p w14:paraId="1AEB59A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подтверждение представленных заявителем документов и сведений</w:t>
            </w:r>
          </w:p>
        </w:tc>
        <w:tc>
          <w:tcPr>
            <w:tcW w:w="2876" w:type="pct"/>
            <w:tcBorders>
              <w:top w:val="single" w:sz="4" w:space="0" w:color="auto"/>
              <w:left w:val="single" w:sz="4" w:space="0" w:color="auto"/>
            </w:tcBorders>
            <w:tcMar>
              <w:top w:w="0" w:type="dxa"/>
              <w:left w:w="6" w:type="dxa"/>
              <w:bottom w:w="0" w:type="dxa"/>
              <w:right w:w="6" w:type="dxa"/>
            </w:tcMar>
            <w:hideMark/>
          </w:tcPr>
          <w:p w14:paraId="51DA1BE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государственные органы, страховые организации и учредители (участники) заявителя</w:t>
            </w:r>
          </w:p>
        </w:tc>
      </w:tr>
    </w:tbl>
    <w:p w14:paraId="1B8354F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185E8B6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Иные действия, совершаемые уполномоченным органом по исполнению административного решения, – внесение сведений в реестр страховых агентов Министерства финансов.</w:t>
      </w:r>
    </w:p>
    <w:p w14:paraId="7E17A15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052ED854" w14:textId="77777777" w:rsidTr="00EA765C">
        <w:tc>
          <w:tcPr>
            <w:tcW w:w="3561" w:type="pct"/>
            <w:tcMar>
              <w:top w:w="0" w:type="dxa"/>
              <w:left w:w="6" w:type="dxa"/>
              <w:bottom w:w="0" w:type="dxa"/>
              <w:right w:w="6" w:type="dxa"/>
            </w:tcMar>
            <w:hideMark/>
          </w:tcPr>
          <w:p w14:paraId="6B94C6F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45A2D005"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12133041"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712DB028"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14.20.2 «Внесение изменения в реестр страховых агентов Минфина»</w:t>
      </w:r>
    </w:p>
    <w:p w14:paraId="00CBDDB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2805F15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0707E54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54F4B2B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4A7A1D9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августа 2006 г. № 530 «О страховой деятельности»;</w:t>
      </w:r>
    </w:p>
    <w:p w14:paraId="49CD337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603C5CB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июня 2014 г. № 613 «Об утверждении Положения о реестре страховых агентов Министерства финансов и внесении дополнений в постановление Совета Министров Республики Беларусь от 17 февраля 2012 г. № 156»;</w:t>
      </w:r>
    </w:p>
    <w:p w14:paraId="06BE5F7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5061BA9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 – обжалование административного решения осуществляется в судебном порядке.</w:t>
      </w:r>
    </w:p>
    <w:p w14:paraId="5040029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42AFCBC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91"/>
        <w:gridCol w:w="4110"/>
        <w:gridCol w:w="3078"/>
      </w:tblGrid>
      <w:tr w:rsidR="00EA765C" w:rsidRPr="00EA765C" w14:paraId="570C054C" w14:textId="77777777" w:rsidTr="00EA765C">
        <w:trPr>
          <w:trHeight w:val="240"/>
        </w:trPr>
        <w:tc>
          <w:tcPr>
            <w:tcW w:w="1287" w:type="pct"/>
            <w:tcBorders>
              <w:bottom w:val="single" w:sz="4" w:space="0" w:color="auto"/>
              <w:right w:val="single" w:sz="4" w:space="0" w:color="auto"/>
            </w:tcBorders>
            <w:tcMar>
              <w:top w:w="0" w:type="dxa"/>
              <w:left w:w="6" w:type="dxa"/>
              <w:bottom w:w="0" w:type="dxa"/>
              <w:right w:w="6" w:type="dxa"/>
            </w:tcMar>
            <w:vAlign w:val="center"/>
            <w:hideMark/>
          </w:tcPr>
          <w:p w14:paraId="6D2A1764"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Наименование документа и (или) сведений</w:t>
            </w:r>
          </w:p>
        </w:tc>
        <w:tc>
          <w:tcPr>
            <w:tcW w:w="21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2D03FB5"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590" w:type="pct"/>
            <w:tcBorders>
              <w:left w:val="single" w:sz="4" w:space="0" w:color="auto"/>
              <w:bottom w:val="single" w:sz="4" w:space="0" w:color="auto"/>
            </w:tcBorders>
            <w:tcMar>
              <w:top w:w="0" w:type="dxa"/>
              <w:left w:w="6" w:type="dxa"/>
              <w:bottom w:w="0" w:type="dxa"/>
              <w:right w:w="6" w:type="dxa"/>
            </w:tcMar>
            <w:vAlign w:val="center"/>
            <w:hideMark/>
          </w:tcPr>
          <w:p w14:paraId="0A28B748"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7251F9E8" w14:textId="77777777" w:rsidTr="00EA765C">
        <w:trPr>
          <w:trHeight w:val="240"/>
        </w:trPr>
        <w:tc>
          <w:tcPr>
            <w:tcW w:w="1287" w:type="pct"/>
            <w:tcBorders>
              <w:top w:val="single" w:sz="4" w:space="0" w:color="auto"/>
              <w:bottom w:val="single" w:sz="4" w:space="0" w:color="auto"/>
              <w:right w:val="single" w:sz="4" w:space="0" w:color="auto"/>
            </w:tcBorders>
            <w:tcMar>
              <w:top w:w="0" w:type="dxa"/>
              <w:left w:w="6" w:type="dxa"/>
              <w:bottom w:w="0" w:type="dxa"/>
              <w:right w:w="6" w:type="dxa"/>
            </w:tcMar>
            <w:hideMark/>
          </w:tcPr>
          <w:p w14:paraId="033411AA"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заявление </w:t>
            </w:r>
          </w:p>
        </w:tc>
        <w:tc>
          <w:tcPr>
            <w:tcW w:w="21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9661D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 сведения, предусмотренные в части первой пункта 5 статьи 14 Закона Республики Беларусь «Об основах административных процедур»</w:t>
            </w:r>
          </w:p>
        </w:tc>
        <w:tc>
          <w:tcPr>
            <w:tcW w:w="159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4735B44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r w:rsidR="00EA765C" w:rsidRPr="00EA765C" w14:paraId="5C53194A" w14:textId="77777777" w:rsidTr="00EA765C">
        <w:trPr>
          <w:trHeight w:val="240"/>
        </w:trPr>
        <w:tc>
          <w:tcPr>
            <w:tcW w:w="1287" w:type="pct"/>
            <w:tcBorders>
              <w:top w:val="single" w:sz="4" w:space="0" w:color="auto"/>
              <w:right w:val="single" w:sz="4" w:space="0" w:color="auto"/>
            </w:tcBorders>
            <w:tcMar>
              <w:top w:w="0" w:type="dxa"/>
              <w:left w:w="6" w:type="dxa"/>
              <w:bottom w:w="0" w:type="dxa"/>
              <w:right w:w="6" w:type="dxa"/>
            </w:tcMar>
            <w:hideMark/>
          </w:tcPr>
          <w:p w14:paraId="4DED2B9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письмо страхового агента – организации</w:t>
            </w:r>
          </w:p>
        </w:tc>
        <w:tc>
          <w:tcPr>
            <w:tcW w:w="2123" w:type="pct"/>
            <w:tcBorders>
              <w:top w:val="single" w:sz="4" w:space="0" w:color="auto"/>
              <w:left w:val="single" w:sz="4" w:space="0" w:color="auto"/>
              <w:right w:val="single" w:sz="4" w:space="0" w:color="auto"/>
            </w:tcBorders>
            <w:tcMar>
              <w:top w:w="0" w:type="dxa"/>
              <w:left w:w="6" w:type="dxa"/>
              <w:bottom w:w="0" w:type="dxa"/>
              <w:right w:w="6" w:type="dxa"/>
            </w:tcMar>
            <w:hideMark/>
          </w:tcPr>
          <w:p w14:paraId="1EAF53C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зависимости от основания содержит информацию:</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об изменении наименования и (или) места нахождения;</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об изменении вида деятельности;</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о заключении (расторжении) гражданско-правового договора со страховой организацией, от имени которой страховой агент – организация имеет право осуществлять посредническую деятельность по страхованию</w:t>
            </w:r>
          </w:p>
        </w:tc>
        <w:tc>
          <w:tcPr>
            <w:tcW w:w="0" w:type="auto"/>
            <w:vMerge/>
            <w:tcBorders>
              <w:top w:val="single" w:sz="4" w:space="0" w:color="auto"/>
              <w:left w:val="single" w:sz="4" w:space="0" w:color="auto"/>
              <w:bottom w:val="single" w:sz="4" w:space="0" w:color="auto"/>
            </w:tcBorders>
            <w:vAlign w:val="center"/>
            <w:hideMark/>
          </w:tcPr>
          <w:p w14:paraId="472E753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bl>
    <w:p w14:paraId="7AFE1E1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01D491D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52EC0EA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Иные действия, совершаемые уполномоченным органом по исполнению административного решения, – внесение изменения в реестр страховых агентов Министерства финансов.</w:t>
      </w:r>
    </w:p>
    <w:p w14:paraId="44FB91F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59DBCCBF" w14:textId="77777777" w:rsidTr="00EA765C">
        <w:tc>
          <w:tcPr>
            <w:tcW w:w="3561" w:type="pct"/>
            <w:tcMar>
              <w:top w:w="0" w:type="dxa"/>
              <w:left w:w="6" w:type="dxa"/>
              <w:bottom w:w="0" w:type="dxa"/>
              <w:right w:w="6" w:type="dxa"/>
            </w:tcMar>
            <w:hideMark/>
          </w:tcPr>
          <w:p w14:paraId="021C558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140AD65F"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7ECEAD50"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604AB0CC"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14.20.3 «Исключение организации из реестра страховых агентов Минфина»</w:t>
      </w:r>
    </w:p>
    <w:p w14:paraId="2C6D742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7E0DC12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70B8C05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7AB810D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026AE15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августа 2006 г. № 530 «О страховой деятельности»;</w:t>
      </w:r>
    </w:p>
    <w:p w14:paraId="5953D3B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7FED2EA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xml:space="preserve">постановление Совета Министров Республики Беларусь от 24 июня 2014 г. № 613 «Об утверждении Положения о реестре страховых агентов Министерства финансов </w:t>
      </w:r>
      <w:r w:rsidRPr="00EA765C">
        <w:rPr>
          <w:rFonts w:ascii="Times New Roman" w:eastAsia="Times New Roman" w:hAnsi="Times New Roman" w:cs="Times New Roman"/>
          <w:sz w:val="24"/>
          <w:szCs w:val="24"/>
          <w:lang w:eastAsia="ru-BY"/>
        </w:rPr>
        <w:lastRenderedPageBreak/>
        <w:t>и внесении дополнений в постановление Совета Министров Республики Беларусь от 17 февраля 2012 г. № 156»;</w:t>
      </w:r>
    </w:p>
    <w:p w14:paraId="4922B49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537730D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 – обжалование административного решения осуществляется в судебном порядке.</w:t>
      </w:r>
    </w:p>
    <w:p w14:paraId="1E98969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5ED628C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689"/>
        <w:gridCol w:w="4059"/>
        <w:gridCol w:w="2931"/>
      </w:tblGrid>
      <w:tr w:rsidR="00EA765C" w:rsidRPr="00EA765C" w14:paraId="62B010E9" w14:textId="77777777" w:rsidTr="00EA765C">
        <w:trPr>
          <w:trHeight w:val="240"/>
        </w:trPr>
        <w:tc>
          <w:tcPr>
            <w:tcW w:w="1389" w:type="pct"/>
            <w:tcBorders>
              <w:bottom w:val="single" w:sz="4" w:space="0" w:color="auto"/>
              <w:right w:val="single" w:sz="4" w:space="0" w:color="auto"/>
            </w:tcBorders>
            <w:tcMar>
              <w:top w:w="0" w:type="dxa"/>
              <w:left w:w="6" w:type="dxa"/>
              <w:bottom w:w="0" w:type="dxa"/>
              <w:right w:w="6" w:type="dxa"/>
            </w:tcMar>
            <w:vAlign w:val="center"/>
            <w:hideMark/>
          </w:tcPr>
          <w:p w14:paraId="58E8034F"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20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7D3C870"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514" w:type="pct"/>
            <w:tcBorders>
              <w:left w:val="single" w:sz="4" w:space="0" w:color="auto"/>
              <w:bottom w:val="single" w:sz="4" w:space="0" w:color="auto"/>
            </w:tcBorders>
            <w:tcMar>
              <w:top w:w="0" w:type="dxa"/>
              <w:left w:w="6" w:type="dxa"/>
              <w:bottom w:w="0" w:type="dxa"/>
              <w:right w:w="6" w:type="dxa"/>
            </w:tcMar>
            <w:vAlign w:val="center"/>
            <w:hideMark/>
          </w:tcPr>
          <w:p w14:paraId="72BD4940"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3C98F6DB" w14:textId="77777777" w:rsidTr="00EA765C">
        <w:trPr>
          <w:trHeight w:val="240"/>
        </w:trPr>
        <w:tc>
          <w:tcPr>
            <w:tcW w:w="1389" w:type="pct"/>
            <w:tcBorders>
              <w:top w:val="single" w:sz="4" w:space="0" w:color="auto"/>
              <w:right w:val="single" w:sz="4" w:space="0" w:color="auto"/>
            </w:tcBorders>
            <w:tcMar>
              <w:top w:w="0" w:type="dxa"/>
              <w:left w:w="6" w:type="dxa"/>
              <w:bottom w:w="0" w:type="dxa"/>
              <w:right w:w="6" w:type="dxa"/>
            </w:tcMar>
            <w:hideMark/>
          </w:tcPr>
          <w:p w14:paraId="1785B3C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заявление </w:t>
            </w:r>
          </w:p>
        </w:tc>
        <w:tc>
          <w:tcPr>
            <w:tcW w:w="2097" w:type="pct"/>
            <w:tcBorders>
              <w:top w:val="single" w:sz="4" w:space="0" w:color="auto"/>
              <w:left w:val="single" w:sz="4" w:space="0" w:color="auto"/>
              <w:right w:val="single" w:sz="4" w:space="0" w:color="auto"/>
            </w:tcBorders>
            <w:tcMar>
              <w:top w:w="0" w:type="dxa"/>
              <w:left w:w="6" w:type="dxa"/>
              <w:bottom w:w="0" w:type="dxa"/>
              <w:right w:w="6" w:type="dxa"/>
            </w:tcMar>
            <w:hideMark/>
          </w:tcPr>
          <w:p w14:paraId="7F4FB4A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 сведения, предусмотренные в части первой пункта 5 статьи 14 Закона Республики Беларусь «Об основах административных процедур»</w:t>
            </w:r>
          </w:p>
        </w:tc>
        <w:tc>
          <w:tcPr>
            <w:tcW w:w="1514" w:type="pct"/>
            <w:tcBorders>
              <w:top w:val="single" w:sz="4" w:space="0" w:color="auto"/>
              <w:left w:val="single" w:sz="4" w:space="0" w:color="auto"/>
            </w:tcBorders>
            <w:tcMar>
              <w:top w:w="0" w:type="dxa"/>
              <w:left w:w="6" w:type="dxa"/>
              <w:bottom w:w="0" w:type="dxa"/>
              <w:right w:w="6" w:type="dxa"/>
            </w:tcMar>
            <w:hideMark/>
          </w:tcPr>
          <w:p w14:paraId="2FD2948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bl>
    <w:p w14:paraId="5342F40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4A99249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701D591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30F0D0C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31"/>
        <w:gridCol w:w="3937"/>
        <w:gridCol w:w="2811"/>
      </w:tblGrid>
      <w:tr w:rsidR="00EA765C" w:rsidRPr="00EA765C" w14:paraId="5A2F39E4" w14:textId="77777777" w:rsidTr="00EA765C">
        <w:trPr>
          <w:trHeight w:val="240"/>
        </w:trPr>
        <w:tc>
          <w:tcPr>
            <w:tcW w:w="1514" w:type="pct"/>
            <w:tcBorders>
              <w:bottom w:val="single" w:sz="4" w:space="0" w:color="auto"/>
              <w:right w:val="single" w:sz="4" w:space="0" w:color="auto"/>
            </w:tcBorders>
            <w:tcMar>
              <w:top w:w="0" w:type="dxa"/>
              <w:left w:w="6" w:type="dxa"/>
              <w:bottom w:w="0" w:type="dxa"/>
              <w:right w:w="6" w:type="dxa"/>
            </w:tcMar>
            <w:vAlign w:val="center"/>
            <w:hideMark/>
          </w:tcPr>
          <w:p w14:paraId="218740E2"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20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CD0F3F8"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452" w:type="pct"/>
            <w:tcBorders>
              <w:left w:val="single" w:sz="4" w:space="0" w:color="auto"/>
              <w:bottom w:val="single" w:sz="4" w:space="0" w:color="auto"/>
            </w:tcBorders>
            <w:tcMar>
              <w:top w:w="0" w:type="dxa"/>
              <w:left w:w="6" w:type="dxa"/>
              <w:bottom w:w="0" w:type="dxa"/>
              <w:right w:w="6" w:type="dxa"/>
            </w:tcMar>
            <w:vAlign w:val="center"/>
            <w:hideMark/>
          </w:tcPr>
          <w:p w14:paraId="572C5113"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66984698" w14:textId="77777777" w:rsidTr="00EA765C">
        <w:trPr>
          <w:trHeight w:val="240"/>
        </w:trPr>
        <w:tc>
          <w:tcPr>
            <w:tcW w:w="1514" w:type="pct"/>
            <w:tcBorders>
              <w:top w:val="single" w:sz="4" w:space="0" w:color="auto"/>
              <w:right w:val="single" w:sz="4" w:space="0" w:color="auto"/>
            </w:tcBorders>
            <w:tcMar>
              <w:top w:w="0" w:type="dxa"/>
              <w:left w:w="6" w:type="dxa"/>
              <w:bottom w:w="0" w:type="dxa"/>
              <w:right w:w="6" w:type="dxa"/>
            </w:tcMar>
            <w:hideMark/>
          </w:tcPr>
          <w:p w14:paraId="60CCC08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письмо об исключении организации из реестра страховых агентов Министерства финансов</w:t>
            </w:r>
          </w:p>
        </w:tc>
        <w:tc>
          <w:tcPr>
            <w:tcW w:w="2034" w:type="pct"/>
            <w:tcBorders>
              <w:top w:val="single" w:sz="4" w:space="0" w:color="auto"/>
              <w:left w:val="single" w:sz="4" w:space="0" w:color="auto"/>
              <w:right w:val="single" w:sz="4" w:space="0" w:color="auto"/>
            </w:tcBorders>
            <w:tcMar>
              <w:top w:w="0" w:type="dxa"/>
              <w:left w:w="6" w:type="dxa"/>
              <w:bottom w:w="0" w:type="dxa"/>
              <w:right w:w="6" w:type="dxa"/>
            </w:tcMar>
            <w:hideMark/>
          </w:tcPr>
          <w:p w14:paraId="2A041AE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для организаций, исключенных из реестра страховых агентов Министерства финансов в связи с систематическим (два и более раза в течение последних 12 последовательных месяцев) привлечением к административной ответственности за нарушение установленного порядка осуществления посреднической деятельности в области страхования, – 1 год</w:t>
            </w:r>
            <w:r w:rsidRPr="00EA765C">
              <w:rPr>
                <w:rFonts w:ascii="Times New Roman" w:eastAsia="Times New Roman" w:hAnsi="Times New Roman" w:cs="Times New Roman"/>
                <w:sz w:val="20"/>
                <w:szCs w:val="20"/>
                <w:lang w:val="ru-BY" w:eastAsia="ru-BY"/>
              </w:rPr>
              <w:br/>
              <w:t>для иных организаций – бессрочно</w:t>
            </w:r>
          </w:p>
        </w:tc>
        <w:tc>
          <w:tcPr>
            <w:tcW w:w="1452" w:type="pct"/>
            <w:tcBorders>
              <w:top w:val="single" w:sz="4" w:space="0" w:color="auto"/>
              <w:left w:val="single" w:sz="4" w:space="0" w:color="auto"/>
            </w:tcBorders>
            <w:tcMar>
              <w:top w:w="0" w:type="dxa"/>
              <w:left w:w="6" w:type="dxa"/>
              <w:bottom w:w="0" w:type="dxa"/>
              <w:right w:w="6" w:type="dxa"/>
            </w:tcMar>
            <w:hideMark/>
          </w:tcPr>
          <w:p w14:paraId="7A88A113"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7AD9163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753777B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Иные действия, совершаемые уполномоченным органом по исполнению административного решения, – исключение организации из реестра страховых агентов Министерства финансов.</w:t>
      </w:r>
    </w:p>
    <w:p w14:paraId="6BF8284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74A92884" w14:textId="77777777" w:rsidTr="00EA765C">
        <w:tc>
          <w:tcPr>
            <w:tcW w:w="3561" w:type="pct"/>
            <w:tcMar>
              <w:top w:w="0" w:type="dxa"/>
              <w:left w:w="6" w:type="dxa"/>
              <w:bottom w:w="0" w:type="dxa"/>
              <w:right w:w="6" w:type="dxa"/>
            </w:tcMar>
            <w:hideMark/>
          </w:tcPr>
          <w:p w14:paraId="2A2F122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6AD91A18"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25CAEB14"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18845062"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 xml:space="preserve">административной процедуры, осуществляемой в отношении субъектов </w:t>
      </w:r>
      <w:r w:rsidRPr="00EA765C">
        <w:rPr>
          <w:rFonts w:ascii="Times New Roman" w:eastAsia="Times New Roman" w:hAnsi="Times New Roman" w:cs="Times New Roman"/>
          <w:b/>
          <w:bCs/>
          <w:sz w:val="24"/>
          <w:szCs w:val="24"/>
          <w:lang w:eastAsia="ru-BY"/>
        </w:rPr>
        <w:lastRenderedPageBreak/>
        <w:t>хозяйствования, по подпункту 14.22.1 «Получение свидетельства о регистрации электронной интерактивной игры»</w:t>
      </w:r>
    </w:p>
    <w:p w14:paraId="270C7FF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259601B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06CBD0C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5414FDD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445C017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18B2226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10 апреля 2008 г. № 201 «Об электронных интерактивных играх»;</w:t>
      </w:r>
    </w:p>
    <w:p w14:paraId="04DF9FC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1200F8D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25 марта 2022 г. № 175 «Об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w:t>
      </w:r>
    </w:p>
    <w:p w14:paraId="4A56693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 – обжалование административного решения осуществляется в судебном порядке.</w:t>
      </w:r>
    </w:p>
    <w:p w14:paraId="700FC73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285A471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080"/>
        <w:gridCol w:w="4110"/>
        <w:gridCol w:w="2489"/>
      </w:tblGrid>
      <w:tr w:rsidR="00EA765C" w:rsidRPr="00EA765C" w14:paraId="51F683D1" w14:textId="77777777" w:rsidTr="00EA765C">
        <w:trPr>
          <w:trHeight w:val="240"/>
        </w:trPr>
        <w:tc>
          <w:tcPr>
            <w:tcW w:w="1591" w:type="pct"/>
            <w:tcBorders>
              <w:bottom w:val="single" w:sz="4" w:space="0" w:color="auto"/>
              <w:right w:val="single" w:sz="4" w:space="0" w:color="auto"/>
            </w:tcBorders>
            <w:tcMar>
              <w:top w:w="0" w:type="dxa"/>
              <w:left w:w="6" w:type="dxa"/>
              <w:bottom w:w="0" w:type="dxa"/>
              <w:right w:w="6" w:type="dxa"/>
            </w:tcMar>
            <w:vAlign w:val="center"/>
            <w:hideMark/>
          </w:tcPr>
          <w:p w14:paraId="2A6653E3"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21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2AD0215"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14:paraId="3235B892"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7011A638" w14:textId="77777777" w:rsidTr="00EA765C">
        <w:trPr>
          <w:trHeight w:val="240"/>
        </w:trPr>
        <w:tc>
          <w:tcPr>
            <w:tcW w:w="15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92BCD6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заявление </w:t>
            </w:r>
          </w:p>
        </w:tc>
        <w:tc>
          <w:tcPr>
            <w:tcW w:w="21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73D883"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наименование уполномоченного органа, в который подается заявление;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наименование и местонахождение юридического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наименование административной процедуры, за осуществлением которой обращается юридическое лицо;</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перечень документов и (или) сведений, представляемых вместе с заявлением юридического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подпись руководителя юридического лица или лица, уполномоченного в установленном порядке подписывать заявление.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 xml:space="preserve">При уплате государственной пошлины посредством использования автоматизированной информационной системы единого расчетного и информационного </w:t>
            </w:r>
            <w:r w:rsidRPr="00EA765C">
              <w:rPr>
                <w:rFonts w:ascii="Times New Roman" w:eastAsia="Times New Roman" w:hAnsi="Times New Roman" w:cs="Times New Roman"/>
                <w:sz w:val="20"/>
                <w:szCs w:val="20"/>
                <w:lang w:val="ru-BY" w:eastAsia="ru-BY"/>
              </w:rPr>
              <w:lastRenderedPageBreak/>
              <w:t>пространства (далее – система ЕРИП) необходимо указать учетный номер операции (транзакции) в системе ЕРИП</w:t>
            </w:r>
          </w:p>
        </w:tc>
        <w:tc>
          <w:tcPr>
            <w:tcW w:w="128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1745E93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r w:rsidR="00EA765C" w:rsidRPr="00EA765C" w14:paraId="229CD867" w14:textId="77777777" w:rsidTr="00EA765C">
        <w:trPr>
          <w:trHeight w:val="240"/>
        </w:trPr>
        <w:tc>
          <w:tcPr>
            <w:tcW w:w="15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022A31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документ об уплате государственной пошлины за выдачу свидетельства, за исключением случая уплаты государственной пошлины посредством использования системы ЕРИП </w:t>
            </w:r>
          </w:p>
        </w:tc>
        <w:tc>
          <w:tcPr>
            <w:tcW w:w="21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D8513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должен соответствовать требованиям, определенным в частях первой и второй пункта 6 статьи 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14:paraId="34B1C34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57639B08" w14:textId="77777777" w:rsidTr="00EA765C">
        <w:trPr>
          <w:trHeight w:val="240"/>
        </w:trPr>
        <w:tc>
          <w:tcPr>
            <w:tcW w:w="15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626B2F1"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копия экспертного заключения о защищенности информации, содержащейся в специальной компьютерной системе, от несанкционированного доступа, а также о корректном функционировании дополнительного оборудования, используемого при проведении электронных интерактивных игр, отсутствии недокументированных возможностей такого оборудования, защищенности содержащейся в нем информации от несанкционированного доступа (в случае использования этого оборудования при проведении электронной интерактивной игры)</w:t>
            </w:r>
          </w:p>
        </w:tc>
        <w:tc>
          <w:tcPr>
            <w:tcW w:w="21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ABCB5A"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6AA502A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7B75A469" w14:textId="77777777" w:rsidTr="00EA765C">
        <w:trPr>
          <w:trHeight w:val="240"/>
        </w:trPr>
        <w:tc>
          <w:tcPr>
            <w:tcW w:w="1591" w:type="pct"/>
            <w:tcBorders>
              <w:top w:val="single" w:sz="4" w:space="0" w:color="auto"/>
              <w:right w:val="single" w:sz="4" w:space="0" w:color="auto"/>
            </w:tcBorders>
            <w:tcMar>
              <w:top w:w="0" w:type="dxa"/>
              <w:left w:w="6" w:type="dxa"/>
              <w:bottom w:w="0" w:type="dxa"/>
              <w:right w:w="6" w:type="dxa"/>
            </w:tcMar>
            <w:hideMark/>
          </w:tcPr>
          <w:p w14:paraId="233F5DF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копия договора о 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2123" w:type="pct"/>
            <w:tcBorders>
              <w:top w:val="single" w:sz="4" w:space="0" w:color="auto"/>
              <w:left w:val="single" w:sz="4" w:space="0" w:color="auto"/>
              <w:right w:val="single" w:sz="4" w:space="0" w:color="auto"/>
            </w:tcBorders>
            <w:tcMar>
              <w:top w:w="0" w:type="dxa"/>
              <w:left w:w="6" w:type="dxa"/>
              <w:bottom w:w="0" w:type="dxa"/>
              <w:right w:w="6" w:type="dxa"/>
            </w:tcMar>
            <w:hideMark/>
          </w:tcPr>
          <w:p w14:paraId="5105BC2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6411018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bl>
    <w:p w14:paraId="6B314BB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5D32001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623A927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7C12328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56"/>
        <w:gridCol w:w="2253"/>
        <w:gridCol w:w="3670"/>
      </w:tblGrid>
      <w:tr w:rsidR="00EA765C" w:rsidRPr="00EA765C" w14:paraId="4E3CC76D" w14:textId="77777777" w:rsidTr="00EA765C">
        <w:trPr>
          <w:trHeight w:val="240"/>
        </w:trPr>
        <w:tc>
          <w:tcPr>
            <w:tcW w:w="1940" w:type="pct"/>
            <w:tcBorders>
              <w:bottom w:val="single" w:sz="4" w:space="0" w:color="auto"/>
              <w:right w:val="single" w:sz="4" w:space="0" w:color="auto"/>
            </w:tcBorders>
            <w:tcMar>
              <w:top w:w="0" w:type="dxa"/>
              <w:left w:w="6" w:type="dxa"/>
              <w:bottom w:w="0" w:type="dxa"/>
              <w:right w:w="6" w:type="dxa"/>
            </w:tcMar>
            <w:vAlign w:val="center"/>
            <w:hideMark/>
          </w:tcPr>
          <w:p w14:paraId="61294792"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1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7ABA6DA"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897" w:type="pct"/>
            <w:tcBorders>
              <w:left w:val="single" w:sz="4" w:space="0" w:color="auto"/>
              <w:bottom w:val="single" w:sz="4" w:space="0" w:color="auto"/>
            </w:tcBorders>
            <w:tcMar>
              <w:top w:w="0" w:type="dxa"/>
              <w:left w:w="6" w:type="dxa"/>
              <w:bottom w:w="0" w:type="dxa"/>
              <w:right w:w="6" w:type="dxa"/>
            </w:tcMar>
            <w:vAlign w:val="center"/>
            <w:hideMark/>
          </w:tcPr>
          <w:p w14:paraId="5F2CA181"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2DE92F2E" w14:textId="77777777" w:rsidTr="00EA765C">
        <w:trPr>
          <w:trHeight w:val="240"/>
        </w:trPr>
        <w:tc>
          <w:tcPr>
            <w:tcW w:w="1940" w:type="pct"/>
            <w:tcBorders>
              <w:top w:val="single" w:sz="4" w:space="0" w:color="auto"/>
              <w:right w:val="single" w:sz="4" w:space="0" w:color="auto"/>
            </w:tcBorders>
            <w:tcMar>
              <w:top w:w="0" w:type="dxa"/>
              <w:left w:w="6" w:type="dxa"/>
              <w:bottom w:w="0" w:type="dxa"/>
              <w:right w:w="6" w:type="dxa"/>
            </w:tcMar>
            <w:hideMark/>
          </w:tcPr>
          <w:p w14:paraId="0CBB7A3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свидетельство о регистрации электронной интерактивной игры</w:t>
            </w:r>
          </w:p>
        </w:tc>
        <w:tc>
          <w:tcPr>
            <w:tcW w:w="1164" w:type="pct"/>
            <w:tcBorders>
              <w:top w:val="single" w:sz="4" w:space="0" w:color="auto"/>
              <w:left w:val="single" w:sz="4" w:space="0" w:color="auto"/>
              <w:right w:val="single" w:sz="4" w:space="0" w:color="auto"/>
            </w:tcBorders>
            <w:tcMar>
              <w:top w:w="0" w:type="dxa"/>
              <w:left w:w="6" w:type="dxa"/>
              <w:bottom w:w="0" w:type="dxa"/>
              <w:right w:w="6" w:type="dxa"/>
            </w:tcMar>
            <w:hideMark/>
          </w:tcPr>
          <w:p w14:paraId="0F4C4CC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5 лет</w:t>
            </w:r>
          </w:p>
        </w:tc>
        <w:tc>
          <w:tcPr>
            <w:tcW w:w="1897" w:type="pct"/>
            <w:tcBorders>
              <w:top w:val="single" w:sz="4" w:space="0" w:color="auto"/>
              <w:left w:val="single" w:sz="4" w:space="0" w:color="auto"/>
            </w:tcBorders>
            <w:tcMar>
              <w:top w:w="0" w:type="dxa"/>
              <w:left w:w="6" w:type="dxa"/>
              <w:bottom w:w="0" w:type="dxa"/>
              <w:right w:w="6" w:type="dxa"/>
            </w:tcMar>
            <w:hideMark/>
          </w:tcPr>
          <w:p w14:paraId="7D292123"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65C3CE1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23C6A5D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Иные действия, совершаемые уполномоченным органом по исполнению административного решения, – внесение сведений о выдаче свидетельства о регистрации электронной интерактивной игры в государственный реестр электронных интерактивных игр, размещенный на сайте Министерства финансов.</w:t>
      </w:r>
    </w:p>
    <w:p w14:paraId="16D5269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государственная пошлина в размере 30 базовых величин.</w:t>
      </w:r>
    </w:p>
    <w:p w14:paraId="0A37120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7F59CE82" w14:textId="77777777" w:rsidTr="00EA765C">
        <w:tc>
          <w:tcPr>
            <w:tcW w:w="3561" w:type="pct"/>
            <w:tcMar>
              <w:top w:w="0" w:type="dxa"/>
              <w:left w:w="6" w:type="dxa"/>
              <w:bottom w:w="0" w:type="dxa"/>
              <w:right w:w="6" w:type="dxa"/>
            </w:tcMar>
            <w:hideMark/>
          </w:tcPr>
          <w:p w14:paraId="7DBB6AD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19FE7AD9"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52BB87E9"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lastRenderedPageBreak/>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33543B67"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lastRenderedPageBreak/>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14.23.1 «Получение свидетельства о регистрации юридического лица, не прошедшего регистрацию у страховщика при государственной регистрации, обособленного подразделения юридического лица, в том числе представительства иностранной организации в Республике Беларусь, в качестве страхователя по обязательному страхованию от несчастных случаев на производстве и профессиональных заболеваний»</w:t>
      </w:r>
    </w:p>
    <w:p w14:paraId="4177A0B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255DF64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обособленное подразделение Белорусского республиканского унитарного страхового предприятия «</w:t>
      </w:r>
      <w:proofErr w:type="spellStart"/>
      <w:r w:rsidRPr="00EA765C">
        <w:rPr>
          <w:rFonts w:ascii="Times New Roman" w:eastAsia="Times New Roman" w:hAnsi="Times New Roman" w:cs="Times New Roman"/>
          <w:sz w:val="24"/>
          <w:szCs w:val="24"/>
          <w:lang w:eastAsia="ru-BY"/>
        </w:rPr>
        <w:t>Белгосстрах</w:t>
      </w:r>
      <w:proofErr w:type="spellEnd"/>
      <w:r w:rsidRPr="00EA765C">
        <w:rPr>
          <w:rFonts w:ascii="Times New Roman" w:eastAsia="Times New Roman" w:hAnsi="Times New Roman" w:cs="Times New Roman"/>
          <w:sz w:val="24"/>
          <w:szCs w:val="24"/>
          <w:lang w:eastAsia="ru-BY"/>
        </w:rPr>
        <w:t>»;</w:t>
      </w:r>
    </w:p>
    <w:p w14:paraId="20BD110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1043053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762C20B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августа 2006 г. № 530 «О страховой деятельности»;</w:t>
      </w:r>
    </w:p>
    <w:p w14:paraId="15EFF17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310FF63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Положение о порядке регистрации (перерегистрации) страхователей по обязательному страхованию от несчастных случаев на производстве и профессиональных заболеваний, утвержденное постановлением Совета Министров Республики Беларусь от 29 августа 2019 г. № 575;</w:t>
      </w:r>
    </w:p>
    <w:p w14:paraId="4C648EF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48CD796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w:t>
      </w:r>
    </w:p>
    <w:p w14:paraId="0DB7AFA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2.1. представляемые заинтересованным лицом:</w:t>
      </w:r>
    </w:p>
    <w:p w14:paraId="5AD957F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94"/>
        <w:gridCol w:w="3730"/>
        <w:gridCol w:w="3355"/>
      </w:tblGrid>
      <w:tr w:rsidR="00EA765C" w:rsidRPr="00EA765C" w14:paraId="18F67D8E" w14:textId="77777777" w:rsidTr="00EA765C">
        <w:trPr>
          <w:trHeight w:val="240"/>
        </w:trPr>
        <w:tc>
          <w:tcPr>
            <w:tcW w:w="1340" w:type="pct"/>
            <w:tcBorders>
              <w:bottom w:val="single" w:sz="4" w:space="0" w:color="auto"/>
              <w:right w:val="single" w:sz="4" w:space="0" w:color="auto"/>
            </w:tcBorders>
            <w:tcMar>
              <w:top w:w="0" w:type="dxa"/>
              <w:left w:w="6" w:type="dxa"/>
              <w:bottom w:w="0" w:type="dxa"/>
              <w:right w:w="6" w:type="dxa"/>
            </w:tcMar>
            <w:vAlign w:val="center"/>
            <w:hideMark/>
          </w:tcPr>
          <w:p w14:paraId="5F10FD44"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92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9D105AD"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733" w:type="pct"/>
            <w:tcBorders>
              <w:left w:val="single" w:sz="4" w:space="0" w:color="auto"/>
              <w:bottom w:val="single" w:sz="4" w:space="0" w:color="auto"/>
            </w:tcBorders>
            <w:tcMar>
              <w:top w:w="0" w:type="dxa"/>
              <w:left w:w="6" w:type="dxa"/>
              <w:bottom w:w="0" w:type="dxa"/>
              <w:right w:w="6" w:type="dxa"/>
            </w:tcMar>
            <w:vAlign w:val="center"/>
            <w:hideMark/>
          </w:tcPr>
          <w:p w14:paraId="52D38DDF"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2BF06633" w14:textId="77777777" w:rsidTr="00EA765C">
        <w:trPr>
          <w:trHeight w:val="240"/>
        </w:trPr>
        <w:tc>
          <w:tcPr>
            <w:tcW w:w="1340" w:type="pct"/>
            <w:tcBorders>
              <w:top w:val="single" w:sz="4" w:space="0" w:color="auto"/>
              <w:right w:val="single" w:sz="4" w:space="0" w:color="auto"/>
            </w:tcBorders>
            <w:tcMar>
              <w:top w:w="0" w:type="dxa"/>
              <w:left w:w="6" w:type="dxa"/>
              <w:bottom w:w="0" w:type="dxa"/>
              <w:right w:w="6" w:type="dxa"/>
            </w:tcMar>
            <w:hideMark/>
          </w:tcPr>
          <w:p w14:paraId="433B666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 о регистрации</w:t>
            </w:r>
          </w:p>
        </w:tc>
        <w:tc>
          <w:tcPr>
            <w:tcW w:w="1927" w:type="pct"/>
            <w:tcBorders>
              <w:top w:val="single" w:sz="4" w:space="0" w:color="auto"/>
              <w:left w:val="single" w:sz="4" w:space="0" w:color="auto"/>
              <w:right w:val="single" w:sz="4" w:space="0" w:color="auto"/>
            </w:tcBorders>
            <w:tcMar>
              <w:top w:w="0" w:type="dxa"/>
              <w:left w:w="6" w:type="dxa"/>
              <w:bottom w:w="0" w:type="dxa"/>
              <w:right w:w="6" w:type="dxa"/>
            </w:tcMar>
            <w:hideMark/>
          </w:tcPr>
          <w:p w14:paraId="58D3A77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по форме, установленной в соответствии с абзацами вторым и третьим части первой пункта 6 Положения о порядке регистрации (перерегистрации) страхователей по обязательному страхованию от несчастных случаев на производстве и профессиональных заболеваний</w:t>
            </w:r>
          </w:p>
        </w:tc>
        <w:tc>
          <w:tcPr>
            <w:tcW w:w="1733" w:type="pct"/>
            <w:tcBorders>
              <w:top w:val="single" w:sz="4" w:space="0" w:color="auto"/>
              <w:left w:val="single" w:sz="4" w:space="0" w:color="auto"/>
            </w:tcBorders>
            <w:tcMar>
              <w:top w:w="0" w:type="dxa"/>
              <w:left w:w="6" w:type="dxa"/>
              <w:bottom w:w="0" w:type="dxa"/>
              <w:right w:w="6" w:type="dxa"/>
            </w:tcMar>
            <w:hideMark/>
          </w:tcPr>
          <w:p w14:paraId="4ACCC00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 xml:space="preserve">в электронном виде через официальный сайт страховщика </w:t>
            </w:r>
            <w:r w:rsidRPr="00EA765C">
              <w:rPr>
                <w:rFonts w:ascii="Times New Roman" w:eastAsia="Times New Roman" w:hAnsi="Times New Roman" w:cs="Times New Roman"/>
                <w:sz w:val="20"/>
                <w:szCs w:val="20"/>
                <w:lang w:val="ru-BY" w:eastAsia="ru-BY"/>
              </w:rPr>
              <w:lastRenderedPageBreak/>
              <w:t>в глобальной компьютерной сети Интернет</w:t>
            </w:r>
          </w:p>
        </w:tc>
      </w:tr>
    </w:tbl>
    <w:p w14:paraId="408D843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 </w:t>
      </w:r>
    </w:p>
    <w:p w14:paraId="101571E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21C0129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2.2. запрашиваемые (получаемые) уполномоченным органом самостоятельно:</w:t>
      </w:r>
    </w:p>
    <w:p w14:paraId="6096435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99"/>
        <w:gridCol w:w="5380"/>
      </w:tblGrid>
      <w:tr w:rsidR="00EA765C" w:rsidRPr="00EA765C" w14:paraId="68B24CAA" w14:textId="77777777" w:rsidTr="00EA765C">
        <w:trPr>
          <w:trHeight w:val="240"/>
        </w:trPr>
        <w:tc>
          <w:tcPr>
            <w:tcW w:w="2221" w:type="pct"/>
            <w:tcBorders>
              <w:bottom w:val="single" w:sz="4" w:space="0" w:color="auto"/>
              <w:right w:val="single" w:sz="4" w:space="0" w:color="auto"/>
            </w:tcBorders>
            <w:tcMar>
              <w:top w:w="0" w:type="dxa"/>
              <w:left w:w="6" w:type="dxa"/>
              <w:bottom w:w="0" w:type="dxa"/>
              <w:right w:w="6" w:type="dxa"/>
            </w:tcMar>
            <w:vAlign w:val="center"/>
            <w:hideMark/>
          </w:tcPr>
          <w:p w14:paraId="7FA20637"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2779" w:type="pct"/>
            <w:tcBorders>
              <w:left w:val="single" w:sz="4" w:space="0" w:color="auto"/>
              <w:bottom w:val="single" w:sz="4" w:space="0" w:color="auto"/>
            </w:tcBorders>
            <w:tcMar>
              <w:top w:w="0" w:type="dxa"/>
              <w:left w:w="6" w:type="dxa"/>
              <w:bottom w:w="0" w:type="dxa"/>
              <w:right w:w="6" w:type="dxa"/>
            </w:tcMar>
            <w:vAlign w:val="center"/>
            <w:hideMark/>
          </w:tcPr>
          <w:p w14:paraId="05D5733B"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EA765C" w:rsidRPr="00EA765C" w14:paraId="39D3EEF5" w14:textId="77777777" w:rsidTr="00EA765C">
        <w:trPr>
          <w:trHeight w:val="240"/>
        </w:trPr>
        <w:tc>
          <w:tcPr>
            <w:tcW w:w="2221" w:type="pct"/>
            <w:tcBorders>
              <w:top w:val="single" w:sz="4" w:space="0" w:color="auto"/>
              <w:right w:val="single" w:sz="4" w:space="0" w:color="auto"/>
            </w:tcBorders>
            <w:tcMar>
              <w:top w:w="0" w:type="dxa"/>
              <w:left w:w="6" w:type="dxa"/>
              <w:bottom w:w="0" w:type="dxa"/>
              <w:right w:w="6" w:type="dxa"/>
            </w:tcMar>
            <w:hideMark/>
          </w:tcPr>
          <w:p w14:paraId="1B33F25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документы и (или) сведения, подтверждающие представленные страхователем в заявлении о регистрации </w:t>
            </w:r>
          </w:p>
        </w:tc>
        <w:tc>
          <w:tcPr>
            <w:tcW w:w="2779" w:type="pct"/>
            <w:tcBorders>
              <w:top w:val="single" w:sz="4" w:space="0" w:color="auto"/>
              <w:left w:val="single" w:sz="4" w:space="0" w:color="auto"/>
            </w:tcBorders>
            <w:tcMar>
              <w:top w:w="0" w:type="dxa"/>
              <w:left w:w="6" w:type="dxa"/>
              <w:bottom w:w="0" w:type="dxa"/>
              <w:right w:w="6" w:type="dxa"/>
            </w:tcMar>
            <w:hideMark/>
          </w:tcPr>
          <w:p w14:paraId="32E5ED7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страхователи, государственные органы и иные государственные организации</w:t>
            </w:r>
          </w:p>
        </w:tc>
      </w:tr>
    </w:tbl>
    <w:p w14:paraId="1283091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48009A4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5A2ACD3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581"/>
        <w:gridCol w:w="2511"/>
        <w:gridCol w:w="3587"/>
      </w:tblGrid>
      <w:tr w:rsidR="00EA765C" w:rsidRPr="00EA765C" w14:paraId="0AD4B7FA" w14:textId="77777777" w:rsidTr="00EA765C">
        <w:trPr>
          <w:trHeight w:val="240"/>
        </w:trPr>
        <w:tc>
          <w:tcPr>
            <w:tcW w:w="1850" w:type="pct"/>
            <w:tcBorders>
              <w:bottom w:val="single" w:sz="4" w:space="0" w:color="auto"/>
              <w:right w:val="single" w:sz="4" w:space="0" w:color="auto"/>
            </w:tcBorders>
            <w:tcMar>
              <w:top w:w="0" w:type="dxa"/>
              <w:left w:w="6" w:type="dxa"/>
              <w:bottom w:w="0" w:type="dxa"/>
              <w:right w:w="6" w:type="dxa"/>
            </w:tcMar>
            <w:vAlign w:val="center"/>
            <w:hideMark/>
          </w:tcPr>
          <w:p w14:paraId="370E83E7"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2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2E70A1D"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854" w:type="pct"/>
            <w:tcBorders>
              <w:left w:val="single" w:sz="4" w:space="0" w:color="auto"/>
              <w:bottom w:val="single" w:sz="4" w:space="0" w:color="auto"/>
            </w:tcBorders>
            <w:tcMar>
              <w:top w:w="0" w:type="dxa"/>
              <w:left w:w="6" w:type="dxa"/>
              <w:bottom w:w="0" w:type="dxa"/>
              <w:right w:w="6" w:type="dxa"/>
            </w:tcMar>
            <w:vAlign w:val="center"/>
            <w:hideMark/>
          </w:tcPr>
          <w:p w14:paraId="347BC22B"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64248F9D" w14:textId="77777777" w:rsidTr="00EA765C">
        <w:trPr>
          <w:trHeight w:val="240"/>
        </w:trPr>
        <w:tc>
          <w:tcPr>
            <w:tcW w:w="1850" w:type="pct"/>
            <w:tcBorders>
              <w:top w:val="single" w:sz="4" w:space="0" w:color="auto"/>
              <w:right w:val="single" w:sz="4" w:space="0" w:color="auto"/>
            </w:tcBorders>
            <w:tcMar>
              <w:top w:w="0" w:type="dxa"/>
              <w:left w:w="6" w:type="dxa"/>
              <w:bottom w:w="0" w:type="dxa"/>
              <w:right w:w="6" w:type="dxa"/>
            </w:tcMar>
            <w:hideMark/>
          </w:tcPr>
          <w:p w14:paraId="1DA2A8D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свидетельство о регистрации </w:t>
            </w:r>
          </w:p>
        </w:tc>
        <w:tc>
          <w:tcPr>
            <w:tcW w:w="1297" w:type="pct"/>
            <w:tcBorders>
              <w:top w:val="single" w:sz="4" w:space="0" w:color="auto"/>
              <w:left w:val="single" w:sz="4" w:space="0" w:color="auto"/>
              <w:right w:val="single" w:sz="4" w:space="0" w:color="auto"/>
            </w:tcBorders>
            <w:tcMar>
              <w:top w:w="0" w:type="dxa"/>
              <w:left w:w="6" w:type="dxa"/>
              <w:bottom w:w="0" w:type="dxa"/>
              <w:right w:w="6" w:type="dxa"/>
            </w:tcMar>
            <w:hideMark/>
          </w:tcPr>
          <w:p w14:paraId="0433403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854" w:type="pct"/>
            <w:tcBorders>
              <w:top w:val="single" w:sz="4" w:space="0" w:color="auto"/>
              <w:left w:val="single" w:sz="4" w:space="0" w:color="auto"/>
            </w:tcBorders>
            <w:tcMar>
              <w:top w:w="0" w:type="dxa"/>
              <w:left w:w="6" w:type="dxa"/>
              <w:bottom w:w="0" w:type="dxa"/>
              <w:right w:w="6" w:type="dxa"/>
            </w:tcMar>
            <w:hideMark/>
          </w:tcPr>
          <w:p w14:paraId="3D32E26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69A6601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2EC114F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4. Порядок подачи (отзыва) административной жалобы:</w:t>
      </w:r>
    </w:p>
    <w:p w14:paraId="404E33E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01"/>
        <w:gridCol w:w="4778"/>
      </w:tblGrid>
      <w:tr w:rsidR="00EA765C" w:rsidRPr="00EA765C" w14:paraId="4D4CB521" w14:textId="77777777" w:rsidTr="00EA765C">
        <w:trPr>
          <w:trHeight w:val="240"/>
        </w:trPr>
        <w:tc>
          <w:tcPr>
            <w:tcW w:w="2532" w:type="pct"/>
            <w:tcBorders>
              <w:bottom w:val="single" w:sz="4" w:space="0" w:color="auto"/>
              <w:right w:val="single" w:sz="4" w:space="0" w:color="auto"/>
            </w:tcBorders>
            <w:tcMar>
              <w:top w:w="0" w:type="dxa"/>
              <w:left w:w="6" w:type="dxa"/>
              <w:bottom w:w="0" w:type="dxa"/>
              <w:right w:w="6" w:type="dxa"/>
            </w:tcMar>
            <w:vAlign w:val="center"/>
            <w:hideMark/>
          </w:tcPr>
          <w:p w14:paraId="132AF007"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государственного органа (иной организации), рассматривающего административную жалобу</w:t>
            </w:r>
          </w:p>
        </w:tc>
        <w:tc>
          <w:tcPr>
            <w:tcW w:w="2468" w:type="pct"/>
            <w:tcBorders>
              <w:left w:val="single" w:sz="4" w:space="0" w:color="auto"/>
              <w:bottom w:val="single" w:sz="4" w:space="0" w:color="auto"/>
            </w:tcBorders>
            <w:tcMar>
              <w:top w:w="0" w:type="dxa"/>
              <w:left w:w="6" w:type="dxa"/>
              <w:bottom w:w="0" w:type="dxa"/>
              <w:right w:w="6" w:type="dxa"/>
            </w:tcMar>
            <w:vAlign w:val="center"/>
            <w:hideMark/>
          </w:tcPr>
          <w:p w14:paraId="714709B7"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подачи (отзыва) административной жалобы (электронная и (или) письменная форма)</w:t>
            </w:r>
          </w:p>
        </w:tc>
      </w:tr>
      <w:tr w:rsidR="00EA765C" w:rsidRPr="00EA765C" w14:paraId="70B73F3C" w14:textId="77777777" w:rsidTr="00EA765C">
        <w:trPr>
          <w:trHeight w:val="240"/>
        </w:trPr>
        <w:tc>
          <w:tcPr>
            <w:tcW w:w="2532" w:type="pct"/>
            <w:tcBorders>
              <w:top w:val="single" w:sz="4" w:space="0" w:color="auto"/>
              <w:right w:val="single" w:sz="4" w:space="0" w:color="auto"/>
            </w:tcBorders>
            <w:tcMar>
              <w:top w:w="0" w:type="dxa"/>
              <w:left w:w="6" w:type="dxa"/>
              <w:bottom w:w="0" w:type="dxa"/>
              <w:right w:w="6" w:type="dxa"/>
            </w:tcMar>
            <w:hideMark/>
          </w:tcPr>
          <w:p w14:paraId="12CD926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Министерство финансов </w:t>
            </w:r>
          </w:p>
        </w:tc>
        <w:tc>
          <w:tcPr>
            <w:tcW w:w="2468" w:type="pct"/>
            <w:tcBorders>
              <w:top w:val="single" w:sz="4" w:space="0" w:color="auto"/>
              <w:left w:val="single" w:sz="4" w:space="0" w:color="auto"/>
            </w:tcBorders>
            <w:tcMar>
              <w:top w:w="0" w:type="dxa"/>
              <w:left w:w="6" w:type="dxa"/>
              <w:bottom w:w="0" w:type="dxa"/>
              <w:right w:w="6" w:type="dxa"/>
            </w:tcMar>
            <w:hideMark/>
          </w:tcPr>
          <w:p w14:paraId="7375291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4101CAD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6DBD0A6B" w14:textId="77777777" w:rsidTr="00EA765C">
        <w:tc>
          <w:tcPr>
            <w:tcW w:w="3561" w:type="pct"/>
            <w:tcMar>
              <w:top w:w="0" w:type="dxa"/>
              <w:left w:w="6" w:type="dxa"/>
              <w:bottom w:w="0" w:type="dxa"/>
              <w:right w:w="6" w:type="dxa"/>
            </w:tcMar>
            <w:hideMark/>
          </w:tcPr>
          <w:p w14:paraId="7CCEB50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2103A61C"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24084EA0"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084590DA"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14.23.2 «Получение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p w14:paraId="6FD2B6E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01BFFFE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обособленное подразделение Белорусского республиканского унитарного страхового предприятия «</w:t>
      </w:r>
      <w:proofErr w:type="spellStart"/>
      <w:r w:rsidRPr="00EA765C">
        <w:rPr>
          <w:rFonts w:ascii="Times New Roman" w:eastAsia="Times New Roman" w:hAnsi="Times New Roman" w:cs="Times New Roman"/>
          <w:sz w:val="24"/>
          <w:szCs w:val="24"/>
          <w:lang w:eastAsia="ru-BY"/>
        </w:rPr>
        <w:t>Белгосстрах</w:t>
      </w:r>
      <w:proofErr w:type="spellEnd"/>
      <w:r w:rsidRPr="00EA765C">
        <w:rPr>
          <w:rFonts w:ascii="Times New Roman" w:eastAsia="Times New Roman" w:hAnsi="Times New Roman" w:cs="Times New Roman"/>
          <w:sz w:val="24"/>
          <w:szCs w:val="24"/>
          <w:lang w:eastAsia="ru-BY"/>
        </w:rPr>
        <w:t>»;</w:t>
      </w:r>
    </w:p>
    <w:p w14:paraId="3DCA2DE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104F7B4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5438BEB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августа 2006 г. № 530 «О страховой деятельности»;</w:t>
      </w:r>
    </w:p>
    <w:p w14:paraId="1FF9323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3609647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Положение о порядке открытия и деятельности в Республике Беларусь представительств иностранных организаций, утвержденное постановлением Совета Министров Республики Беларусь от 30 мая 2018 г. № 408;</w:t>
      </w:r>
    </w:p>
    <w:p w14:paraId="2160114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Положение о порядке регистрации (перерегистрации) страхователей по обязательному страхованию от несчастных случаев на производстве и профессиональных заболеваний, утвержденное постановлением Совета Министров Республики Беларусь от 29 августа 2019 г. № 575;</w:t>
      </w:r>
    </w:p>
    <w:p w14:paraId="7D84C2A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692BD73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51ECE18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689"/>
        <w:gridCol w:w="3515"/>
        <w:gridCol w:w="3475"/>
      </w:tblGrid>
      <w:tr w:rsidR="00EA765C" w:rsidRPr="00EA765C" w14:paraId="5F062AA4" w14:textId="77777777" w:rsidTr="00EA765C">
        <w:trPr>
          <w:trHeight w:val="240"/>
        </w:trPr>
        <w:tc>
          <w:tcPr>
            <w:tcW w:w="1389" w:type="pct"/>
            <w:tcBorders>
              <w:bottom w:val="single" w:sz="4" w:space="0" w:color="auto"/>
              <w:right w:val="single" w:sz="4" w:space="0" w:color="auto"/>
            </w:tcBorders>
            <w:tcMar>
              <w:top w:w="0" w:type="dxa"/>
              <w:left w:w="6" w:type="dxa"/>
              <w:bottom w:w="0" w:type="dxa"/>
              <w:right w:w="6" w:type="dxa"/>
            </w:tcMar>
            <w:vAlign w:val="center"/>
            <w:hideMark/>
          </w:tcPr>
          <w:p w14:paraId="0795C660"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8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7E816C9"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795" w:type="pct"/>
            <w:tcBorders>
              <w:left w:val="single" w:sz="4" w:space="0" w:color="auto"/>
              <w:bottom w:val="single" w:sz="4" w:space="0" w:color="auto"/>
            </w:tcBorders>
            <w:tcMar>
              <w:top w:w="0" w:type="dxa"/>
              <w:left w:w="6" w:type="dxa"/>
              <w:bottom w:w="0" w:type="dxa"/>
              <w:right w:w="6" w:type="dxa"/>
            </w:tcMar>
            <w:vAlign w:val="center"/>
            <w:hideMark/>
          </w:tcPr>
          <w:p w14:paraId="3DBEE28E"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45B73B08" w14:textId="77777777" w:rsidTr="00EA765C">
        <w:trPr>
          <w:trHeight w:val="240"/>
        </w:trPr>
        <w:tc>
          <w:tcPr>
            <w:tcW w:w="1389" w:type="pct"/>
            <w:tcBorders>
              <w:top w:val="single" w:sz="4" w:space="0" w:color="auto"/>
              <w:right w:val="single" w:sz="4" w:space="0" w:color="auto"/>
            </w:tcBorders>
            <w:tcMar>
              <w:top w:w="0" w:type="dxa"/>
              <w:left w:w="6" w:type="dxa"/>
              <w:bottom w:w="0" w:type="dxa"/>
              <w:right w:w="6" w:type="dxa"/>
            </w:tcMar>
            <w:hideMark/>
          </w:tcPr>
          <w:p w14:paraId="0A9EB33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w:t>
            </w:r>
          </w:p>
        </w:tc>
        <w:tc>
          <w:tcPr>
            <w:tcW w:w="1816" w:type="pct"/>
            <w:tcBorders>
              <w:top w:val="single" w:sz="4" w:space="0" w:color="auto"/>
              <w:left w:val="single" w:sz="4" w:space="0" w:color="auto"/>
              <w:right w:val="single" w:sz="4" w:space="0" w:color="auto"/>
            </w:tcBorders>
            <w:tcMar>
              <w:top w:w="0" w:type="dxa"/>
              <w:left w:w="6" w:type="dxa"/>
              <w:bottom w:w="0" w:type="dxa"/>
              <w:right w:w="6" w:type="dxa"/>
            </w:tcMar>
            <w:hideMark/>
          </w:tcPr>
          <w:p w14:paraId="054F06F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 сведения, предусмотренные в части первой пункта 5 статьи 14 Закона Республики Беларусь «Об основах административных процедур»</w:t>
            </w:r>
          </w:p>
        </w:tc>
        <w:tc>
          <w:tcPr>
            <w:tcW w:w="1795" w:type="pct"/>
            <w:tcBorders>
              <w:top w:val="single" w:sz="4" w:space="0" w:color="auto"/>
              <w:left w:val="single" w:sz="4" w:space="0" w:color="auto"/>
            </w:tcBorders>
            <w:tcMar>
              <w:top w:w="0" w:type="dxa"/>
              <w:left w:w="6" w:type="dxa"/>
              <w:bottom w:w="0" w:type="dxa"/>
              <w:right w:w="6" w:type="dxa"/>
            </w:tcMar>
            <w:hideMark/>
          </w:tcPr>
          <w:p w14:paraId="43CA5F4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bl>
    <w:p w14:paraId="216079E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0D30434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0F92619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7DB6094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581"/>
        <w:gridCol w:w="2511"/>
        <w:gridCol w:w="3587"/>
      </w:tblGrid>
      <w:tr w:rsidR="00EA765C" w:rsidRPr="00EA765C" w14:paraId="5B8F35C7" w14:textId="77777777" w:rsidTr="00EA765C">
        <w:trPr>
          <w:trHeight w:val="240"/>
        </w:trPr>
        <w:tc>
          <w:tcPr>
            <w:tcW w:w="1850" w:type="pct"/>
            <w:tcBorders>
              <w:bottom w:val="single" w:sz="4" w:space="0" w:color="auto"/>
              <w:right w:val="single" w:sz="4" w:space="0" w:color="auto"/>
            </w:tcBorders>
            <w:tcMar>
              <w:top w:w="0" w:type="dxa"/>
              <w:left w:w="6" w:type="dxa"/>
              <w:bottom w:w="0" w:type="dxa"/>
              <w:right w:w="6" w:type="dxa"/>
            </w:tcMar>
            <w:vAlign w:val="center"/>
            <w:hideMark/>
          </w:tcPr>
          <w:p w14:paraId="4B8E2668"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2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7644052"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854" w:type="pct"/>
            <w:tcBorders>
              <w:left w:val="single" w:sz="4" w:space="0" w:color="auto"/>
              <w:bottom w:val="single" w:sz="4" w:space="0" w:color="auto"/>
            </w:tcBorders>
            <w:tcMar>
              <w:top w:w="0" w:type="dxa"/>
              <w:left w:w="6" w:type="dxa"/>
              <w:bottom w:w="0" w:type="dxa"/>
              <w:right w:w="6" w:type="dxa"/>
            </w:tcMar>
            <w:vAlign w:val="center"/>
            <w:hideMark/>
          </w:tcPr>
          <w:p w14:paraId="4C0449C7"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7D34427B" w14:textId="77777777" w:rsidTr="00EA765C">
        <w:trPr>
          <w:trHeight w:val="240"/>
        </w:trPr>
        <w:tc>
          <w:tcPr>
            <w:tcW w:w="1850" w:type="pct"/>
            <w:tcBorders>
              <w:top w:val="single" w:sz="4" w:space="0" w:color="auto"/>
              <w:right w:val="single" w:sz="4" w:space="0" w:color="auto"/>
            </w:tcBorders>
            <w:tcMar>
              <w:top w:w="0" w:type="dxa"/>
              <w:left w:w="6" w:type="dxa"/>
              <w:bottom w:w="0" w:type="dxa"/>
              <w:right w:w="6" w:type="dxa"/>
            </w:tcMar>
            <w:hideMark/>
          </w:tcPr>
          <w:p w14:paraId="200EEF0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справка</w:t>
            </w:r>
          </w:p>
        </w:tc>
        <w:tc>
          <w:tcPr>
            <w:tcW w:w="1297" w:type="pct"/>
            <w:tcBorders>
              <w:top w:val="single" w:sz="4" w:space="0" w:color="auto"/>
              <w:left w:val="single" w:sz="4" w:space="0" w:color="auto"/>
              <w:right w:val="single" w:sz="4" w:space="0" w:color="auto"/>
            </w:tcBorders>
            <w:tcMar>
              <w:top w:w="0" w:type="dxa"/>
              <w:left w:w="6" w:type="dxa"/>
              <w:bottom w:w="0" w:type="dxa"/>
              <w:right w:w="6" w:type="dxa"/>
            </w:tcMar>
            <w:hideMark/>
          </w:tcPr>
          <w:p w14:paraId="77F3DFCA"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854" w:type="pct"/>
            <w:tcBorders>
              <w:top w:val="single" w:sz="4" w:space="0" w:color="auto"/>
              <w:left w:val="single" w:sz="4" w:space="0" w:color="auto"/>
            </w:tcBorders>
            <w:tcMar>
              <w:top w:w="0" w:type="dxa"/>
              <w:left w:w="6" w:type="dxa"/>
              <w:bottom w:w="0" w:type="dxa"/>
              <w:right w:w="6" w:type="dxa"/>
            </w:tcMar>
            <w:hideMark/>
          </w:tcPr>
          <w:p w14:paraId="61DD2DD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58E75D6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3EF7D21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4. Порядок подачи (отзыва) административной жалобы:</w:t>
      </w:r>
    </w:p>
    <w:p w14:paraId="4442F49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01"/>
        <w:gridCol w:w="4778"/>
      </w:tblGrid>
      <w:tr w:rsidR="00EA765C" w:rsidRPr="00EA765C" w14:paraId="520C7535" w14:textId="77777777" w:rsidTr="00EA765C">
        <w:trPr>
          <w:trHeight w:val="240"/>
        </w:trPr>
        <w:tc>
          <w:tcPr>
            <w:tcW w:w="2532" w:type="pct"/>
            <w:tcBorders>
              <w:bottom w:val="single" w:sz="4" w:space="0" w:color="auto"/>
              <w:right w:val="single" w:sz="4" w:space="0" w:color="auto"/>
            </w:tcBorders>
            <w:tcMar>
              <w:top w:w="0" w:type="dxa"/>
              <w:left w:w="6" w:type="dxa"/>
              <w:bottom w:w="0" w:type="dxa"/>
              <w:right w:w="6" w:type="dxa"/>
            </w:tcMar>
            <w:vAlign w:val="center"/>
            <w:hideMark/>
          </w:tcPr>
          <w:p w14:paraId="57AD84CA"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государственного органа (иной организации), рассматривающего административную жалобу</w:t>
            </w:r>
          </w:p>
        </w:tc>
        <w:tc>
          <w:tcPr>
            <w:tcW w:w="2468" w:type="pct"/>
            <w:tcBorders>
              <w:left w:val="single" w:sz="4" w:space="0" w:color="auto"/>
              <w:bottom w:val="single" w:sz="4" w:space="0" w:color="auto"/>
            </w:tcBorders>
            <w:tcMar>
              <w:top w:w="0" w:type="dxa"/>
              <w:left w:w="6" w:type="dxa"/>
              <w:bottom w:w="0" w:type="dxa"/>
              <w:right w:w="6" w:type="dxa"/>
            </w:tcMar>
            <w:vAlign w:val="center"/>
            <w:hideMark/>
          </w:tcPr>
          <w:p w14:paraId="36CC2DF9"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подачи (отзыва) административной жалобы (электронная и (или) письменная форма)</w:t>
            </w:r>
          </w:p>
        </w:tc>
      </w:tr>
      <w:tr w:rsidR="00EA765C" w:rsidRPr="00EA765C" w14:paraId="129845F8" w14:textId="77777777" w:rsidTr="00EA765C">
        <w:trPr>
          <w:trHeight w:val="240"/>
        </w:trPr>
        <w:tc>
          <w:tcPr>
            <w:tcW w:w="2532" w:type="pct"/>
            <w:tcBorders>
              <w:top w:val="single" w:sz="4" w:space="0" w:color="auto"/>
              <w:right w:val="single" w:sz="4" w:space="0" w:color="auto"/>
            </w:tcBorders>
            <w:tcMar>
              <w:top w:w="0" w:type="dxa"/>
              <w:left w:w="6" w:type="dxa"/>
              <w:bottom w:w="0" w:type="dxa"/>
              <w:right w:w="6" w:type="dxa"/>
            </w:tcMar>
            <w:hideMark/>
          </w:tcPr>
          <w:p w14:paraId="42F9649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Министерство финансов </w:t>
            </w:r>
          </w:p>
        </w:tc>
        <w:tc>
          <w:tcPr>
            <w:tcW w:w="2468" w:type="pct"/>
            <w:tcBorders>
              <w:top w:val="single" w:sz="4" w:space="0" w:color="auto"/>
              <w:left w:val="single" w:sz="4" w:space="0" w:color="auto"/>
            </w:tcBorders>
            <w:tcMar>
              <w:top w:w="0" w:type="dxa"/>
              <w:left w:w="6" w:type="dxa"/>
              <w:bottom w:w="0" w:type="dxa"/>
              <w:right w:w="6" w:type="dxa"/>
            </w:tcMar>
            <w:hideMark/>
          </w:tcPr>
          <w:p w14:paraId="7494FC1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76C0EA5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68718902" w14:textId="77777777" w:rsidTr="00EA765C">
        <w:tc>
          <w:tcPr>
            <w:tcW w:w="3561" w:type="pct"/>
            <w:tcMar>
              <w:top w:w="0" w:type="dxa"/>
              <w:left w:w="6" w:type="dxa"/>
              <w:bottom w:w="0" w:type="dxa"/>
              <w:right w:w="6" w:type="dxa"/>
            </w:tcMar>
            <w:hideMark/>
          </w:tcPr>
          <w:p w14:paraId="61EC2FF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3CF87DC8"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23FE28D7"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lastRenderedPageBreak/>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66A207D0"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lastRenderedPageBreak/>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14.24.1 «Получение согласования тиража бланков квитанций о приеме наличных денежных средств и разрешения на их изготовление»</w:t>
      </w:r>
    </w:p>
    <w:p w14:paraId="71129A9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71C17F8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27453A0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25CFE10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32F7C1A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августа 2006 г. № 530 «О страховой деятельности»;</w:t>
      </w:r>
    </w:p>
    <w:p w14:paraId="65CBDDE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590DE64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0547099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Министерства финансов Республики Беларусь от 16 ноября 2019 г. № 65 «О бланках квитанций о приеме наличных денежных средств»;</w:t>
      </w:r>
    </w:p>
    <w:p w14:paraId="114754E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w:t>
      </w:r>
    </w:p>
    <w:p w14:paraId="7891B99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1.3.1. осуществляется в отношении страховых организаций;</w:t>
      </w:r>
    </w:p>
    <w:p w14:paraId="098B0B7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1.3.2. обжалование административного решения осуществляется в судебном порядке.</w:t>
      </w:r>
    </w:p>
    <w:p w14:paraId="3642992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33F9983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92"/>
        <w:gridCol w:w="3051"/>
        <w:gridCol w:w="3736"/>
      </w:tblGrid>
      <w:tr w:rsidR="00EA765C" w:rsidRPr="00EA765C" w14:paraId="6BAF5D89" w14:textId="77777777" w:rsidTr="00EA765C">
        <w:trPr>
          <w:trHeight w:val="240"/>
        </w:trPr>
        <w:tc>
          <w:tcPr>
            <w:tcW w:w="1494" w:type="pct"/>
            <w:tcBorders>
              <w:bottom w:val="single" w:sz="4" w:space="0" w:color="auto"/>
              <w:right w:val="single" w:sz="4" w:space="0" w:color="auto"/>
            </w:tcBorders>
            <w:tcMar>
              <w:top w:w="0" w:type="dxa"/>
              <w:left w:w="6" w:type="dxa"/>
              <w:bottom w:w="0" w:type="dxa"/>
              <w:right w:w="6" w:type="dxa"/>
            </w:tcMar>
            <w:vAlign w:val="center"/>
            <w:hideMark/>
          </w:tcPr>
          <w:p w14:paraId="0950B71F"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5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88DC486"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931" w:type="pct"/>
            <w:tcBorders>
              <w:left w:val="single" w:sz="4" w:space="0" w:color="auto"/>
              <w:bottom w:val="single" w:sz="4" w:space="0" w:color="auto"/>
            </w:tcBorders>
            <w:tcMar>
              <w:top w:w="0" w:type="dxa"/>
              <w:left w:w="6" w:type="dxa"/>
              <w:bottom w:w="0" w:type="dxa"/>
              <w:right w:w="6" w:type="dxa"/>
            </w:tcMar>
            <w:vAlign w:val="center"/>
            <w:hideMark/>
          </w:tcPr>
          <w:p w14:paraId="71B94595"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29A677D0" w14:textId="77777777" w:rsidTr="00EA765C">
        <w:trPr>
          <w:trHeight w:val="240"/>
        </w:trPr>
        <w:tc>
          <w:tcPr>
            <w:tcW w:w="1494" w:type="pct"/>
            <w:tcBorders>
              <w:top w:val="single" w:sz="4" w:space="0" w:color="auto"/>
              <w:right w:val="single" w:sz="4" w:space="0" w:color="auto"/>
            </w:tcBorders>
            <w:tcMar>
              <w:top w:w="0" w:type="dxa"/>
              <w:left w:w="6" w:type="dxa"/>
              <w:bottom w:w="0" w:type="dxa"/>
              <w:right w:w="6" w:type="dxa"/>
            </w:tcMar>
            <w:hideMark/>
          </w:tcPr>
          <w:p w14:paraId="41A44D13"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w:t>
            </w:r>
          </w:p>
        </w:tc>
        <w:tc>
          <w:tcPr>
            <w:tcW w:w="1576" w:type="pct"/>
            <w:tcBorders>
              <w:top w:val="single" w:sz="4" w:space="0" w:color="auto"/>
              <w:left w:val="single" w:sz="4" w:space="0" w:color="auto"/>
              <w:right w:val="single" w:sz="4" w:space="0" w:color="auto"/>
            </w:tcBorders>
            <w:tcMar>
              <w:top w:w="0" w:type="dxa"/>
              <w:left w:w="6" w:type="dxa"/>
              <w:bottom w:w="0" w:type="dxa"/>
              <w:right w:w="6" w:type="dxa"/>
            </w:tcMar>
            <w:hideMark/>
          </w:tcPr>
          <w:p w14:paraId="572DB8E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по форме согласно приложению</w:t>
            </w:r>
          </w:p>
        </w:tc>
        <w:tc>
          <w:tcPr>
            <w:tcW w:w="1931" w:type="pct"/>
            <w:tcBorders>
              <w:top w:val="single" w:sz="4" w:space="0" w:color="auto"/>
              <w:left w:val="single" w:sz="4" w:space="0" w:color="auto"/>
            </w:tcBorders>
            <w:tcMar>
              <w:top w:w="0" w:type="dxa"/>
              <w:left w:w="6" w:type="dxa"/>
              <w:bottom w:w="0" w:type="dxa"/>
              <w:right w:w="6" w:type="dxa"/>
            </w:tcMar>
            <w:hideMark/>
          </w:tcPr>
          <w:p w14:paraId="101C52F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bl>
    <w:p w14:paraId="724F29F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620B07C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5C357B8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0AD028D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78"/>
        <w:gridCol w:w="2470"/>
        <w:gridCol w:w="3531"/>
      </w:tblGrid>
      <w:tr w:rsidR="00EA765C" w:rsidRPr="00EA765C" w14:paraId="7EE789C0" w14:textId="77777777" w:rsidTr="00EA765C">
        <w:trPr>
          <w:trHeight w:val="240"/>
        </w:trPr>
        <w:tc>
          <w:tcPr>
            <w:tcW w:w="1900" w:type="pct"/>
            <w:tcBorders>
              <w:bottom w:val="single" w:sz="4" w:space="0" w:color="auto"/>
              <w:right w:val="single" w:sz="4" w:space="0" w:color="auto"/>
            </w:tcBorders>
            <w:tcMar>
              <w:top w:w="0" w:type="dxa"/>
              <w:left w:w="6" w:type="dxa"/>
              <w:bottom w:w="0" w:type="dxa"/>
              <w:right w:w="6" w:type="dxa"/>
            </w:tcMar>
            <w:vAlign w:val="center"/>
            <w:hideMark/>
          </w:tcPr>
          <w:p w14:paraId="6EBC3259"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2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4E4638A"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824" w:type="pct"/>
            <w:tcBorders>
              <w:left w:val="single" w:sz="4" w:space="0" w:color="auto"/>
              <w:bottom w:val="single" w:sz="4" w:space="0" w:color="auto"/>
            </w:tcBorders>
            <w:tcMar>
              <w:top w:w="0" w:type="dxa"/>
              <w:left w:w="6" w:type="dxa"/>
              <w:bottom w:w="0" w:type="dxa"/>
              <w:right w:w="6" w:type="dxa"/>
            </w:tcMar>
            <w:vAlign w:val="center"/>
            <w:hideMark/>
          </w:tcPr>
          <w:p w14:paraId="08CB6B7F"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5FA7D3BD" w14:textId="77777777" w:rsidTr="00EA765C">
        <w:trPr>
          <w:trHeight w:val="240"/>
        </w:trPr>
        <w:tc>
          <w:tcPr>
            <w:tcW w:w="1900" w:type="pct"/>
            <w:tcBorders>
              <w:top w:val="single" w:sz="4" w:space="0" w:color="auto"/>
              <w:right w:val="single" w:sz="4" w:space="0" w:color="auto"/>
            </w:tcBorders>
            <w:tcMar>
              <w:top w:w="0" w:type="dxa"/>
              <w:left w:w="6" w:type="dxa"/>
              <w:bottom w:w="0" w:type="dxa"/>
              <w:right w:w="6" w:type="dxa"/>
            </w:tcMar>
            <w:hideMark/>
          </w:tcPr>
          <w:p w14:paraId="139C87C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решение о согласовании тиража бланков квитанций о приеме наличных денежных средств и разрешение на их изготовление</w:t>
            </w:r>
          </w:p>
        </w:tc>
        <w:tc>
          <w:tcPr>
            <w:tcW w:w="1276" w:type="pct"/>
            <w:tcBorders>
              <w:top w:val="single" w:sz="4" w:space="0" w:color="auto"/>
              <w:left w:val="single" w:sz="4" w:space="0" w:color="auto"/>
              <w:right w:val="single" w:sz="4" w:space="0" w:color="auto"/>
            </w:tcBorders>
            <w:tcMar>
              <w:top w:w="0" w:type="dxa"/>
              <w:left w:w="6" w:type="dxa"/>
              <w:bottom w:w="0" w:type="dxa"/>
              <w:right w:w="6" w:type="dxa"/>
            </w:tcMar>
            <w:hideMark/>
          </w:tcPr>
          <w:p w14:paraId="7712C9D1"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824" w:type="pct"/>
            <w:tcBorders>
              <w:top w:val="single" w:sz="4" w:space="0" w:color="auto"/>
              <w:left w:val="single" w:sz="4" w:space="0" w:color="auto"/>
            </w:tcBorders>
            <w:tcMar>
              <w:top w:w="0" w:type="dxa"/>
              <w:left w:w="6" w:type="dxa"/>
              <w:bottom w:w="0" w:type="dxa"/>
              <w:right w:w="6" w:type="dxa"/>
            </w:tcMar>
            <w:hideMark/>
          </w:tcPr>
          <w:p w14:paraId="26D54AEB"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4472E69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0705A63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Иные действия, совершаемые уполномоченным органом по исполнению административного решения, – присвоение серий и номеров бланкам квитанций о приеме наличных денежных средств.</w:t>
      </w:r>
    </w:p>
    <w:p w14:paraId="7EC5967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7D2B40CD" w14:textId="77777777" w:rsidR="00EA765C" w:rsidRPr="00EA765C" w:rsidRDefault="00EA765C" w:rsidP="00EA765C">
      <w:pPr>
        <w:spacing w:after="0" w:line="240" w:lineRule="auto"/>
        <w:rPr>
          <w:rFonts w:ascii="Times New Roman" w:eastAsia="Times New Roman" w:hAnsi="Times New Roman" w:cs="Times New Roman"/>
          <w:sz w:val="24"/>
          <w:szCs w:val="24"/>
          <w:lang w:eastAsia="ru-BY"/>
        </w:rPr>
        <w:sectPr w:rsidR="00EA765C" w:rsidRPr="00EA765C">
          <w:pgSz w:w="12240" w:h="15840"/>
          <w:pgMar w:top="1134" w:right="850" w:bottom="1134" w:left="1701" w:header="720" w:footer="720" w:gutter="0"/>
          <w:cols w:space="720"/>
        </w:sectPr>
      </w:pPr>
    </w:p>
    <w:p w14:paraId="7F62015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 </w:t>
      </w:r>
    </w:p>
    <w:tbl>
      <w:tblPr>
        <w:tblW w:w="5000" w:type="pct"/>
        <w:tblCellMar>
          <w:left w:w="0" w:type="dxa"/>
          <w:right w:w="0" w:type="dxa"/>
        </w:tblCellMar>
        <w:tblLook w:val="04A0" w:firstRow="1" w:lastRow="0" w:firstColumn="1" w:lastColumn="0" w:noHBand="0" w:noVBand="1"/>
      </w:tblPr>
      <w:tblGrid>
        <w:gridCol w:w="5277"/>
        <w:gridCol w:w="4412"/>
      </w:tblGrid>
      <w:tr w:rsidR="00EA765C" w:rsidRPr="00EA765C" w14:paraId="20F51FB5" w14:textId="77777777" w:rsidTr="00EA765C">
        <w:tc>
          <w:tcPr>
            <w:tcW w:w="2723" w:type="pct"/>
            <w:tcMar>
              <w:top w:w="0" w:type="dxa"/>
              <w:left w:w="6" w:type="dxa"/>
              <w:bottom w:w="0" w:type="dxa"/>
              <w:right w:w="6" w:type="dxa"/>
            </w:tcMar>
            <w:hideMark/>
          </w:tcPr>
          <w:p w14:paraId="6DDB479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2277" w:type="pct"/>
            <w:tcMar>
              <w:top w:w="0" w:type="dxa"/>
              <w:left w:w="6" w:type="dxa"/>
              <w:bottom w:w="0" w:type="dxa"/>
              <w:right w:w="6" w:type="dxa"/>
            </w:tcMar>
            <w:hideMark/>
          </w:tcPr>
          <w:p w14:paraId="105660F9" w14:textId="77777777" w:rsidR="00EA765C" w:rsidRPr="00EA765C" w:rsidRDefault="00EA765C" w:rsidP="00EA765C">
            <w:pPr>
              <w:spacing w:after="28"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Приложение</w:t>
            </w:r>
          </w:p>
          <w:p w14:paraId="5CD2E056"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к Регламенту административной процедуры,</w:t>
            </w:r>
            <w:r w:rsidRPr="00EA765C">
              <w:rPr>
                <w:rFonts w:ascii="Times New Roman" w:eastAsia="Times New Roman" w:hAnsi="Times New Roman" w:cs="Times New Roman"/>
                <w:lang w:val="ru-BY" w:eastAsia="ru-BY"/>
              </w:rPr>
              <w:br/>
              <w:t>осуществляемой в отношении субъектов</w:t>
            </w:r>
            <w:r w:rsidRPr="00EA765C">
              <w:rPr>
                <w:rFonts w:ascii="Times New Roman" w:eastAsia="Times New Roman" w:hAnsi="Times New Roman" w:cs="Times New Roman"/>
                <w:lang w:val="ru-BY" w:eastAsia="ru-BY"/>
              </w:rPr>
              <w:br/>
              <w:t>хозяйствования, по подпункту 14.24.1</w:t>
            </w:r>
            <w:r w:rsidRPr="00EA765C">
              <w:rPr>
                <w:rFonts w:ascii="Times New Roman" w:eastAsia="Times New Roman" w:hAnsi="Times New Roman" w:cs="Times New Roman"/>
                <w:lang w:val="ru-BY" w:eastAsia="ru-BY"/>
              </w:rPr>
              <w:br/>
              <w:t>«Получение согласования тиража бланков</w:t>
            </w:r>
            <w:r w:rsidRPr="00EA765C">
              <w:rPr>
                <w:rFonts w:ascii="Times New Roman" w:eastAsia="Times New Roman" w:hAnsi="Times New Roman" w:cs="Times New Roman"/>
                <w:lang w:val="ru-BY" w:eastAsia="ru-BY"/>
              </w:rPr>
              <w:br/>
              <w:t>квитанций о приеме наличных денежных</w:t>
            </w:r>
            <w:r w:rsidRPr="00EA765C">
              <w:rPr>
                <w:rFonts w:ascii="Times New Roman" w:eastAsia="Times New Roman" w:hAnsi="Times New Roman" w:cs="Times New Roman"/>
                <w:lang w:val="ru-BY" w:eastAsia="ru-BY"/>
              </w:rPr>
              <w:br/>
              <w:t xml:space="preserve">средств и разрешения на их изготовление» </w:t>
            </w:r>
          </w:p>
        </w:tc>
      </w:tr>
    </w:tbl>
    <w:p w14:paraId="76CE1BC5" w14:textId="77777777" w:rsidR="00EA765C" w:rsidRPr="00EA765C" w:rsidRDefault="00EA765C" w:rsidP="00EA765C">
      <w:pPr>
        <w:spacing w:after="0" w:line="240" w:lineRule="auto"/>
        <w:jc w:val="right"/>
        <w:rPr>
          <w:rFonts w:ascii="Times New Roman" w:eastAsia="Times New Roman" w:hAnsi="Times New Roman" w:cs="Times New Roman"/>
          <w:lang w:eastAsia="ru-BY"/>
        </w:rPr>
      </w:pPr>
      <w:r w:rsidRPr="00EA765C">
        <w:rPr>
          <w:rFonts w:ascii="Times New Roman" w:eastAsia="Times New Roman" w:hAnsi="Times New Roman" w:cs="Times New Roman"/>
          <w:lang w:eastAsia="ru-BY"/>
        </w:rPr>
        <w:t>Форма</w:t>
      </w:r>
    </w:p>
    <w:p w14:paraId="5C0C5D8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616D2C1B" w14:textId="77777777" w:rsidR="00EA765C" w:rsidRPr="00EA765C" w:rsidRDefault="00EA765C" w:rsidP="00EA765C">
      <w:pPr>
        <w:spacing w:after="0" w:line="240" w:lineRule="auto"/>
        <w:jc w:val="right"/>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Министерство финансов</w:t>
      </w:r>
    </w:p>
    <w:p w14:paraId="3441F1C2" w14:textId="77777777" w:rsidR="00EA765C" w:rsidRPr="00EA765C" w:rsidRDefault="00EA765C" w:rsidP="00EA765C">
      <w:pPr>
        <w:spacing w:before="240" w:after="240" w:line="240" w:lineRule="auto"/>
        <w:jc w:val="center"/>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ЗАЯВЛЕНИЕ</w:t>
      </w:r>
    </w:p>
    <w:p w14:paraId="60E4732B"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_____________________________________________________________________________</w:t>
      </w:r>
    </w:p>
    <w:p w14:paraId="372334B4"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(наименование страховщика)</w:t>
      </w:r>
    </w:p>
    <w:p w14:paraId="5CA9AF70"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Учетный номер плательщика ___________________________________________________</w:t>
      </w:r>
    </w:p>
    <w:p w14:paraId="74BC318D"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Местонахождение ____________________________________________________________</w:t>
      </w:r>
    </w:p>
    <w:p w14:paraId="72C5F491"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Дата и номер решения о государственной регистрации ______________________________</w:t>
      </w:r>
    </w:p>
    <w:p w14:paraId="2F4452BE"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Регистрационный номер в Едином государственном регистре юридических лиц и индивидуальных предпринимателей ____________________________________________</w:t>
      </w:r>
    </w:p>
    <w:p w14:paraId="6B27046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Прошу согласовать тираж бланков квитанций:</w:t>
      </w:r>
    </w:p>
    <w:p w14:paraId="52E2061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045"/>
        <w:gridCol w:w="2385"/>
        <w:gridCol w:w="2249"/>
      </w:tblGrid>
      <w:tr w:rsidR="00EA765C" w:rsidRPr="00EA765C" w14:paraId="52C0C62D" w14:textId="77777777" w:rsidTr="00EA765C">
        <w:trPr>
          <w:trHeight w:val="240"/>
        </w:trPr>
        <w:tc>
          <w:tcPr>
            <w:tcW w:w="2606" w:type="pct"/>
            <w:tcBorders>
              <w:bottom w:val="single" w:sz="4" w:space="0" w:color="auto"/>
              <w:right w:val="single" w:sz="4" w:space="0" w:color="auto"/>
            </w:tcBorders>
            <w:tcMar>
              <w:top w:w="0" w:type="dxa"/>
              <w:left w:w="6" w:type="dxa"/>
              <w:bottom w:w="0" w:type="dxa"/>
              <w:right w:w="6" w:type="dxa"/>
            </w:tcMar>
            <w:vAlign w:val="center"/>
            <w:hideMark/>
          </w:tcPr>
          <w:p w14:paraId="4411870A"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квитанции</w:t>
            </w:r>
          </w:p>
        </w:tc>
        <w:tc>
          <w:tcPr>
            <w:tcW w:w="12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F7651D0"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Код формы</w:t>
            </w:r>
          </w:p>
        </w:tc>
        <w:tc>
          <w:tcPr>
            <w:tcW w:w="1162" w:type="pct"/>
            <w:tcBorders>
              <w:left w:val="single" w:sz="4" w:space="0" w:color="auto"/>
              <w:bottom w:val="single" w:sz="4" w:space="0" w:color="auto"/>
            </w:tcBorders>
            <w:tcMar>
              <w:top w:w="0" w:type="dxa"/>
              <w:left w:w="6" w:type="dxa"/>
              <w:bottom w:w="0" w:type="dxa"/>
              <w:right w:w="6" w:type="dxa"/>
            </w:tcMar>
            <w:vAlign w:val="center"/>
            <w:hideMark/>
          </w:tcPr>
          <w:p w14:paraId="292D87D5"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Тираж</w:t>
            </w:r>
          </w:p>
        </w:tc>
      </w:tr>
      <w:tr w:rsidR="00EA765C" w:rsidRPr="00EA765C" w14:paraId="2E5418F9" w14:textId="77777777" w:rsidTr="00EA765C">
        <w:trPr>
          <w:trHeight w:val="240"/>
        </w:trPr>
        <w:tc>
          <w:tcPr>
            <w:tcW w:w="2606" w:type="pct"/>
            <w:tcBorders>
              <w:top w:val="single" w:sz="4" w:space="0" w:color="auto"/>
              <w:right w:val="single" w:sz="4" w:space="0" w:color="auto"/>
            </w:tcBorders>
            <w:tcMar>
              <w:top w:w="0" w:type="dxa"/>
              <w:left w:w="6" w:type="dxa"/>
              <w:bottom w:w="0" w:type="dxa"/>
              <w:right w:w="6" w:type="dxa"/>
            </w:tcMar>
            <w:hideMark/>
          </w:tcPr>
          <w:p w14:paraId="487F975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1232" w:type="pct"/>
            <w:tcBorders>
              <w:top w:val="single" w:sz="4" w:space="0" w:color="auto"/>
              <w:left w:val="single" w:sz="4" w:space="0" w:color="auto"/>
              <w:right w:val="single" w:sz="4" w:space="0" w:color="auto"/>
            </w:tcBorders>
            <w:tcMar>
              <w:top w:w="0" w:type="dxa"/>
              <w:left w:w="6" w:type="dxa"/>
              <w:bottom w:w="0" w:type="dxa"/>
              <w:right w:w="6" w:type="dxa"/>
            </w:tcMar>
            <w:hideMark/>
          </w:tcPr>
          <w:p w14:paraId="61DDF37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1162" w:type="pct"/>
            <w:tcBorders>
              <w:top w:val="single" w:sz="4" w:space="0" w:color="auto"/>
              <w:left w:val="single" w:sz="4" w:space="0" w:color="auto"/>
            </w:tcBorders>
            <w:tcMar>
              <w:top w:w="0" w:type="dxa"/>
              <w:left w:w="6" w:type="dxa"/>
              <w:bottom w:w="0" w:type="dxa"/>
              <w:right w:w="6" w:type="dxa"/>
            </w:tcMar>
            <w:hideMark/>
          </w:tcPr>
          <w:p w14:paraId="1AD3118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r>
    </w:tbl>
    <w:p w14:paraId="6B4ED36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4252"/>
        <w:gridCol w:w="2199"/>
        <w:gridCol w:w="3238"/>
      </w:tblGrid>
      <w:tr w:rsidR="00EA765C" w:rsidRPr="00EA765C" w14:paraId="4F86A25B" w14:textId="77777777" w:rsidTr="00EA765C">
        <w:trPr>
          <w:trHeight w:val="240"/>
        </w:trPr>
        <w:tc>
          <w:tcPr>
            <w:tcW w:w="2194" w:type="pct"/>
            <w:tcMar>
              <w:top w:w="0" w:type="dxa"/>
              <w:left w:w="6" w:type="dxa"/>
              <w:bottom w:w="0" w:type="dxa"/>
              <w:right w:w="6" w:type="dxa"/>
            </w:tcMar>
            <w:hideMark/>
          </w:tcPr>
          <w:p w14:paraId="4A104904" w14:textId="77777777" w:rsidR="00EA765C" w:rsidRPr="00EA765C" w:rsidRDefault="00EA765C" w:rsidP="00EA765C">
            <w:pPr>
              <w:spacing w:after="0" w:line="240" w:lineRule="auto"/>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Руководитель</w:t>
            </w:r>
            <w:r w:rsidRPr="00EA765C">
              <w:rPr>
                <w:rFonts w:ascii="Times New Roman" w:eastAsia="Times New Roman" w:hAnsi="Times New Roman" w:cs="Times New Roman"/>
                <w:sz w:val="24"/>
                <w:szCs w:val="24"/>
                <w:lang w:val="ru-BY" w:eastAsia="ru-BY"/>
              </w:rPr>
              <w:br/>
              <w:t>страховщика</w:t>
            </w:r>
          </w:p>
        </w:tc>
        <w:tc>
          <w:tcPr>
            <w:tcW w:w="1135" w:type="pct"/>
            <w:tcMar>
              <w:top w:w="0" w:type="dxa"/>
              <w:left w:w="6" w:type="dxa"/>
              <w:bottom w:w="0" w:type="dxa"/>
              <w:right w:w="6" w:type="dxa"/>
            </w:tcMar>
            <w:hideMark/>
          </w:tcPr>
          <w:p w14:paraId="6DCE0660" w14:textId="77777777" w:rsidR="00EA765C" w:rsidRPr="00EA765C" w:rsidRDefault="00EA765C" w:rsidP="00EA765C">
            <w:pPr>
              <w:spacing w:after="0" w:line="240" w:lineRule="auto"/>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671" w:type="pct"/>
            <w:tcMar>
              <w:top w:w="0" w:type="dxa"/>
              <w:left w:w="6" w:type="dxa"/>
              <w:bottom w:w="0" w:type="dxa"/>
              <w:right w:w="6" w:type="dxa"/>
            </w:tcMar>
            <w:hideMark/>
          </w:tcPr>
          <w:p w14:paraId="13D78E9C" w14:textId="77777777" w:rsidR="00EA765C" w:rsidRPr="00EA765C" w:rsidRDefault="00EA765C" w:rsidP="00EA765C">
            <w:pPr>
              <w:spacing w:after="0" w:line="240" w:lineRule="auto"/>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r>
      <w:tr w:rsidR="00EA765C" w:rsidRPr="00EA765C" w14:paraId="7225E337" w14:textId="77777777" w:rsidTr="00EA765C">
        <w:trPr>
          <w:trHeight w:val="240"/>
        </w:trPr>
        <w:tc>
          <w:tcPr>
            <w:tcW w:w="2194" w:type="pct"/>
            <w:tcMar>
              <w:top w:w="0" w:type="dxa"/>
              <w:left w:w="6" w:type="dxa"/>
              <w:bottom w:w="0" w:type="dxa"/>
              <w:right w:w="6" w:type="dxa"/>
            </w:tcMar>
            <w:hideMark/>
          </w:tcPr>
          <w:p w14:paraId="7B0F52EC" w14:textId="77777777" w:rsidR="00EA765C" w:rsidRPr="00EA765C" w:rsidRDefault="00EA765C" w:rsidP="00EA765C">
            <w:pPr>
              <w:spacing w:after="0" w:line="240" w:lineRule="auto"/>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135" w:type="pct"/>
            <w:tcMar>
              <w:top w:w="0" w:type="dxa"/>
              <w:left w:w="6" w:type="dxa"/>
              <w:bottom w:w="0" w:type="dxa"/>
              <w:right w:w="6" w:type="dxa"/>
            </w:tcMar>
            <w:hideMark/>
          </w:tcPr>
          <w:p w14:paraId="15ED2E15" w14:textId="77777777" w:rsidR="00EA765C" w:rsidRPr="00EA765C" w:rsidRDefault="00EA765C" w:rsidP="00EA765C">
            <w:pPr>
              <w:spacing w:after="0" w:line="240" w:lineRule="auto"/>
              <w:jc w:val="center"/>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______________</w:t>
            </w:r>
          </w:p>
        </w:tc>
        <w:tc>
          <w:tcPr>
            <w:tcW w:w="1671" w:type="pct"/>
            <w:tcMar>
              <w:top w:w="0" w:type="dxa"/>
              <w:left w:w="6" w:type="dxa"/>
              <w:bottom w:w="0" w:type="dxa"/>
              <w:right w:w="6" w:type="dxa"/>
            </w:tcMar>
            <w:hideMark/>
          </w:tcPr>
          <w:p w14:paraId="470DA954" w14:textId="77777777" w:rsidR="00EA765C" w:rsidRPr="00EA765C" w:rsidRDefault="00EA765C" w:rsidP="00EA765C">
            <w:pPr>
              <w:spacing w:after="0" w:line="240" w:lineRule="auto"/>
              <w:jc w:val="right"/>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_________________________</w:t>
            </w:r>
          </w:p>
        </w:tc>
      </w:tr>
      <w:tr w:rsidR="00EA765C" w:rsidRPr="00EA765C" w14:paraId="23712826" w14:textId="77777777" w:rsidTr="00EA765C">
        <w:trPr>
          <w:trHeight w:val="240"/>
        </w:trPr>
        <w:tc>
          <w:tcPr>
            <w:tcW w:w="2194" w:type="pct"/>
            <w:tcMar>
              <w:top w:w="0" w:type="dxa"/>
              <w:left w:w="6" w:type="dxa"/>
              <w:bottom w:w="0" w:type="dxa"/>
              <w:right w:w="6" w:type="dxa"/>
            </w:tcMar>
            <w:hideMark/>
          </w:tcPr>
          <w:p w14:paraId="328A9DCE" w14:textId="77777777" w:rsidR="00EA765C" w:rsidRPr="00EA765C" w:rsidRDefault="00EA765C" w:rsidP="00EA765C">
            <w:pPr>
              <w:spacing w:after="0" w:line="240" w:lineRule="auto"/>
              <w:ind w:left="567"/>
              <w:jc w:val="both"/>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1135" w:type="pct"/>
            <w:tcMar>
              <w:top w:w="0" w:type="dxa"/>
              <w:left w:w="6" w:type="dxa"/>
              <w:bottom w:w="0" w:type="dxa"/>
              <w:right w:w="6" w:type="dxa"/>
            </w:tcMar>
            <w:hideMark/>
          </w:tcPr>
          <w:p w14:paraId="0AD4C62D"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(подпись)</w:t>
            </w:r>
          </w:p>
        </w:tc>
        <w:tc>
          <w:tcPr>
            <w:tcW w:w="1671" w:type="pct"/>
            <w:tcMar>
              <w:top w:w="0" w:type="dxa"/>
              <w:left w:w="6" w:type="dxa"/>
              <w:bottom w:w="0" w:type="dxa"/>
              <w:right w:w="6" w:type="dxa"/>
            </w:tcMar>
            <w:hideMark/>
          </w:tcPr>
          <w:p w14:paraId="1FC353C3" w14:textId="77777777" w:rsidR="00EA765C" w:rsidRPr="00EA765C" w:rsidRDefault="00EA765C" w:rsidP="00EA765C">
            <w:pPr>
              <w:spacing w:after="0" w:line="240" w:lineRule="auto"/>
              <w:ind w:right="606"/>
              <w:jc w:val="right"/>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(инициалы, фамилия)</w:t>
            </w:r>
          </w:p>
        </w:tc>
      </w:tr>
    </w:tbl>
    <w:p w14:paraId="471DF825"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w:t>
      </w:r>
    </w:p>
    <w:p w14:paraId="63C58213" w14:textId="77777777" w:rsidR="00EA765C" w:rsidRPr="00EA765C" w:rsidRDefault="00EA765C" w:rsidP="00EA765C">
      <w:pPr>
        <w:spacing w:after="0" w:line="240" w:lineRule="auto"/>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(дата направления заявления в Министерство финансов)</w:t>
      </w:r>
    </w:p>
    <w:p w14:paraId="2B1BFC8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Тираж бланков квитанций согласован решением № ___ от ___ ________ 20__ г. с присвоением бланкам квитанций формы _______ серии ________ и номеров _________________________________________.</w:t>
      </w:r>
    </w:p>
    <w:p w14:paraId="6BB48B68"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Заказ на изготовление бланков квитанций разрешается разместить</w:t>
      </w:r>
    </w:p>
    <w:p w14:paraId="0854FAFD"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___________________________________________________________________________.</w:t>
      </w:r>
    </w:p>
    <w:p w14:paraId="3F2D6618"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(наименование организации)</w:t>
      </w:r>
    </w:p>
    <w:p w14:paraId="4BB28AAC"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В согласовании тиража бланков квитанций отказано ________________________________</w:t>
      </w:r>
    </w:p>
    <w:p w14:paraId="1B7ECE2A" w14:textId="77777777" w:rsidR="00EA765C" w:rsidRPr="00EA765C" w:rsidRDefault="00EA765C" w:rsidP="00EA765C">
      <w:pPr>
        <w:spacing w:after="0" w:line="240" w:lineRule="auto"/>
        <w:ind w:left="6237"/>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(правовые основания отказа</w:t>
      </w:r>
    </w:p>
    <w:p w14:paraId="6AB7E763"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____________________________________________________________________________.</w:t>
      </w:r>
    </w:p>
    <w:p w14:paraId="2C34C1C5"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в согласовании тиража бланков квитанций)</w:t>
      </w:r>
    </w:p>
    <w:p w14:paraId="7EFA5F41"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Порядок обжалования отказа в согласовании тиража бланков квитанций.</w:t>
      </w:r>
    </w:p>
    <w:p w14:paraId="662545C2"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_____________________________________________________________________________</w:t>
      </w:r>
    </w:p>
    <w:p w14:paraId="3EF21B23"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_____________________________________________________________________________</w:t>
      </w:r>
    </w:p>
    <w:p w14:paraId="6907EAA0"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_____________________________________________________________________________</w:t>
      </w:r>
    </w:p>
    <w:p w14:paraId="6FC0DEF4"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4252"/>
        <w:gridCol w:w="2199"/>
        <w:gridCol w:w="3238"/>
      </w:tblGrid>
      <w:tr w:rsidR="00EA765C" w:rsidRPr="00EA765C" w14:paraId="4D2B2669" w14:textId="77777777" w:rsidTr="00EA765C">
        <w:trPr>
          <w:trHeight w:val="240"/>
        </w:trPr>
        <w:tc>
          <w:tcPr>
            <w:tcW w:w="2194" w:type="pct"/>
            <w:tcMar>
              <w:top w:w="0" w:type="dxa"/>
              <w:left w:w="6" w:type="dxa"/>
              <w:bottom w:w="0" w:type="dxa"/>
              <w:right w:w="6" w:type="dxa"/>
            </w:tcMar>
            <w:hideMark/>
          </w:tcPr>
          <w:p w14:paraId="553626E2" w14:textId="77777777" w:rsidR="00EA765C" w:rsidRPr="00EA765C" w:rsidRDefault="00EA765C" w:rsidP="00EA765C">
            <w:pPr>
              <w:spacing w:after="0" w:line="240" w:lineRule="auto"/>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____________________________</w:t>
            </w:r>
          </w:p>
        </w:tc>
        <w:tc>
          <w:tcPr>
            <w:tcW w:w="1135" w:type="pct"/>
            <w:tcMar>
              <w:top w:w="0" w:type="dxa"/>
              <w:left w:w="6" w:type="dxa"/>
              <w:bottom w:w="0" w:type="dxa"/>
              <w:right w:w="6" w:type="dxa"/>
            </w:tcMar>
            <w:hideMark/>
          </w:tcPr>
          <w:p w14:paraId="197E89D7" w14:textId="77777777" w:rsidR="00EA765C" w:rsidRPr="00EA765C" w:rsidRDefault="00EA765C" w:rsidP="00EA765C">
            <w:pPr>
              <w:spacing w:after="0" w:line="240" w:lineRule="auto"/>
              <w:jc w:val="center"/>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______________</w:t>
            </w:r>
          </w:p>
        </w:tc>
        <w:tc>
          <w:tcPr>
            <w:tcW w:w="1671" w:type="pct"/>
            <w:tcMar>
              <w:top w:w="0" w:type="dxa"/>
              <w:left w:w="6" w:type="dxa"/>
              <w:bottom w:w="0" w:type="dxa"/>
              <w:right w:w="6" w:type="dxa"/>
            </w:tcMar>
            <w:hideMark/>
          </w:tcPr>
          <w:p w14:paraId="267AB980" w14:textId="77777777" w:rsidR="00EA765C" w:rsidRPr="00EA765C" w:rsidRDefault="00EA765C" w:rsidP="00EA765C">
            <w:pPr>
              <w:spacing w:after="0" w:line="240" w:lineRule="auto"/>
              <w:jc w:val="right"/>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_________________________</w:t>
            </w:r>
          </w:p>
        </w:tc>
      </w:tr>
      <w:tr w:rsidR="00EA765C" w:rsidRPr="00EA765C" w14:paraId="186DF4F7" w14:textId="77777777" w:rsidTr="00EA765C">
        <w:trPr>
          <w:trHeight w:val="240"/>
        </w:trPr>
        <w:tc>
          <w:tcPr>
            <w:tcW w:w="2194" w:type="pct"/>
            <w:tcMar>
              <w:top w:w="0" w:type="dxa"/>
              <w:left w:w="6" w:type="dxa"/>
              <w:bottom w:w="0" w:type="dxa"/>
              <w:right w:w="6" w:type="dxa"/>
            </w:tcMar>
            <w:hideMark/>
          </w:tcPr>
          <w:p w14:paraId="0B6D6BDB" w14:textId="77777777" w:rsidR="00EA765C" w:rsidRPr="00EA765C" w:rsidRDefault="00EA765C" w:rsidP="00EA765C">
            <w:pPr>
              <w:spacing w:after="0" w:line="240" w:lineRule="auto"/>
              <w:ind w:left="993"/>
              <w:jc w:val="both"/>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(должность) </w:t>
            </w:r>
          </w:p>
        </w:tc>
        <w:tc>
          <w:tcPr>
            <w:tcW w:w="1135" w:type="pct"/>
            <w:tcMar>
              <w:top w:w="0" w:type="dxa"/>
              <w:left w:w="6" w:type="dxa"/>
              <w:bottom w:w="0" w:type="dxa"/>
              <w:right w:w="6" w:type="dxa"/>
            </w:tcMar>
            <w:hideMark/>
          </w:tcPr>
          <w:p w14:paraId="7FCF5EA3"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(подпись)</w:t>
            </w:r>
          </w:p>
        </w:tc>
        <w:tc>
          <w:tcPr>
            <w:tcW w:w="1671" w:type="pct"/>
            <w:tcMar>
              <w:top w:w="0" w:type="dxa"/>
              <w:left w:w="6" w:type="dxa"/>
              <w:bottom w:w="0" w:type="dxa"/>
              <w:right w:w="6" w:type="dxa"/>
            </w:tcMar>
            <w:hideMark/>
          </w:tcPr>
          <w:p w14:paraId="516E8841" w14:textId="77777777" w:rsidR="00EA765C" w:rsidRPr="00EA765C" w:rsidRDefault="00EA765C" w:rsidP="00EA765C">
            <w:pPr>
              <w:spacing w:after="0" w:line="240" w:lineRule="auto"/>
              <w:ind w:right="606"/>
              <w:jc w:val="right"/>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(инициалы, фамилия)</w:t>
            </w:r>
          </w:p>
        </w:tc>
      </w:tr>
    </w:tbl>
    <w:p w14:paraId="4D5B68EB"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46D4DA42"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Исправления в заявлении не допускаются.</w:t>
      </w:r>
    </w:p>
    <w:p w14:paraId="6EC5FC7A"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 </w:t>
      </w:r>
    </w:p>
    <w:tbl>
      <w:tblPr>
        <w:tblW w:w="5000" w:type="pct"/>
        <w:tblCellMar>
          <w:left w:w="0" w:type="dxa"/>
          <w:right w:w="0" w:type="dxa"/>
        </w:tblCellMar>
        <w:tblLook w:val="04A0" w:firstRow="1" w:lastRow="0" w:firstColumn="1" w:lastColumn="0" w:noHBand="0" w:noVBand="1"/>
      </w:tblPr>
      <w:tblGrid>
        <w:gridCol w:w="4252"/>
        <w:gridCol w:w="2199"/>
        <w:gridCol w:w="3238"/>
      </w:tblGrid>
      <w:tr w:rsidR="00EA765C" w:rsidRPr="00EA765C" w14:paraId="7C7EC693" w14:textId="77777777" w:rsidTr="00EA765C">
        <w:trPr>
          <w:trHeight w:val="240"/>
        </w:trPr>
        <w:tc>
          <w:tcPr>
            <w:tcW w:w="2194" w:type="pct"/>
            <w:tcMar>
              <w:top w:w="0" w:type="dxa"/>
              <w:left w:w="6" w:type="dxa"/>
              <w:bottom w:w="0" w:type="dxa"/>
              <w:right w:w="6" w:type="dxa"/>
            </w:tcMar>
            <w:hideMark/>
          </w:tcPr>
          <w:p w14:paraId="3C73C0BE" w14:textId="77777777" w:rsidR="00EA765C" w:rsidRPr="00EA765C" w:rsidRDefault="00EA765C" w:rsidP="00EA765C">
            <w:pPr>
              <w:spacing w:after="0" w:line="240" w:lineRule="auto"/>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Получил ________________________</w:t>
            </w:r>
          </w:p>
        </w:tc>
        <w:tc>
          <w:tcPr>
            <w:tcW w:w="1135" w:type="pct"/>
            <w:tcMar>
              <w:top w:w="0" w:type="dxa"/>
              <w:left w:w="6" w:type="dxa"/>
              <w:bottom w:w="0" w:type="dxa"/>
              <w:right w:w="6" w:type="dxa"/>
            </w:tcMar>
            <w:hideMark/>
          </w:tcPr>
          <w:p w14:paraId="3FB60C92" w14:textId="77777777" w:rsidR="00EA765C" w:rsidRPr="00EA765C" w:rsidRDefault="00EA765C" w:rsidP="00EA765C">
            <w:pPr>
              <w:spacing w:after="0" w:line="240" w:lineRule="auto"/>
              <w:jc w:val="center"/>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______________</w:t>
            </w:r>
          </w:p>
        </w:tc>
        <w:tc>
          <w:tcPr>
            <w:tcW w:w="1671" w:type="pct"/>
            <w:tcMar>
              <w:top w:w="0" w:type="dxa"/>
              <w:left w:w="6" w:type="dxa"/>
              <w:bottom w:w="0" w:type="dxa"/>
              <w:right w:w="6" w:type="dxa"/>
            </w:tcMar>
            <w:hideMark/>
          </w:tcPr>
          <w:p w14:paraId="460D04D2" w14:textId="77777777" w:rsidR="00EA765C" w:rsidRPr="00EA765C" w:rsidRDefault="00EA765C" w:rsidP="00EA765C">
            <w:pPr>
              <w:spacing w:after="0" w:line="240" w:lineRule="auto"/>
              <w:jc w:val="right"/>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_________________________</w:t>
            </w:r>
          </w:p>
        </w:tc>
      </w:tr>
      <w:tr w:rsidR="00EA765C" w:rsidRPr="00EA765C" w14:paraId="59F062DA" w14:textId="77777777" w:rsidTr="00EA765C">
        <w:trPr>
          <w:trHeight w:val="240"/>
        </w:trPr>
        <w:tc>
          <w:tcPr>
            <w:tcW w:w="2194" w:type="pct"/>
            <w:tcMar>
              <w:top w:w="0" w:type="dxa"/>
              <w:left w:w="6" w:type="dxa"/>
              <w:bottom w:w="0" w:type="dxa"/>
              <w:right w:w="6" w:type="dxa"/>
            </w:tcMar>
            <w:hideMark/>
          </w:tcPr>
          <w:p w14:paraId="2694F0E3" w14:textId="77777777" w:rsidR="00EA765C" w:rsidRPr="00EA765C" w:rsidRDefault="00EA765C" w:rsidP="00EA765C">
            <w:pPr>
              <w:spacing w:after="0" w:line="240" w:lineRule="auto"/>
              <w:ind w:left="1843"/>
              <w:jc w:val="both"/>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(должность) </w:t>
            </w:r>
          </w:p>
        </w:tc>
        <w:tc>
          <w:tcPr>
            <w:tcW w:w="1135" w:type="pct"/>
            <w:tcMar>
              <w:top w:w="0" w:type="dxa"/>
              <w:left w:w="6" w:type="dxa"/>
              <w:bottom w:w="0" w:type="dxa"/>
              <w:right w:w="6" w:type="dxa"/>
            </w:tcMar>
            <w:hideMark/>
          </w:tcPr>
          <w:p w14:paraId="3AE9F521"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(подпись)</w:t>
            </w:r>
          </w:p>
        </w:tc>
        <w:tc>
          <w:tcPr>
            <w:tcW w:w="1671" w:type="pct"/>
            <w:tcMar>
              <w:top w:w="0" w:type="dxa"/>
              <w:left w:w="6" w:type="dxa"/>
              <w:bottom w:w="0" w:type="dxa"/>
              <w:right w:w="6" w:type="dxa"/>
            </w:tcMar>
            <w:hideMark/>
          </w:tcPr>
          <w:p w14:paraId="3C6DC376" w14:textId="77777777" w:rsidR="00EA765C" w:rsidRPr="00EA765C" w:rsidRDefault="00EA765C" w:rsidP="00EA765C">
            <w:pPr>
              <w:spacing w:after="0" w:line="240" w:lineRule="auto"/>
              <w:ind w:right="606"/>
              <w:jc w:val="right"/>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(инициалы, фамилия)</w:t>
            </w:r>
          </w:p>
        </w:tc>
      </w:tr>
    </w:tbl>
    <w:p w14:paraId="760D2EFE"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72D0B264"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 ___________ 20__ г.</w:t>
      </w:r>
    </w:p>
    <w:p w14:paraId="4B58AABA"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239A79EA" w14:textId="77777777" w:rsidR="00EA765C" w:rsidRPr="00EA765C" w:rsidRDefault="00EA765C" w:rsidP="00EA765C">
      <w:pPr>
        <w:spacing w:after="0" w:line="240" w:lineRule="auto"/>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______________________________</w:t>
      </w:r>
    </w:p>
    <w:p w14:paraId="7843BF66" w14:textId="77777777" w:rsidR="00EA765C" w:rsidRPr="00EA765C" w:rsidRDefault="00EA765C" w:rsidP="00EA765C">
      <w:pPr>
        <w:spacing w:after="240" w:line="240" w:lineRule="auto"/>
        <w:ind w:firstLine="567"/>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 Заполняется Министерством финансов.</w:t>
      </w:r>
    </w:p>
    <w:p w14:paraId="5A12B18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1A3068A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4E2C5AE9" w14:textId="77777777" w:rsidR="00EA765C" w:rsidRPr="00EA765C" w:rsidRDefault="00EA765C" w:rsidP="00EA765C">
      <w:pPr>
        <w:spacing w:after="0" w:line="240" w:lineRule="auto"/>
        <w:rPr>
          <w:rFonts w:ascii="Times New Roman" w:eastAsia="Times New Roman" w:hAnsi="Times New Roman" w:cs="Times New Roman"/>
          <w:sz w:val="24"/>
          <w:szCs w:val="24"/>
          <w:lang w:eastAsia="ru-BY"/>
        </w:rPr>
        <w:sectPr w:rsidR="00EA765C" w:rsidRPr="00EA765C">
          <w:pgSz w:w="12240" w:h="15840"/>
          <w:pgMar w:top="1134" w:right="850" w:bottom="1134" w:left="1701" w:header="720" w:footer="720" w:gutter="0"/>
          <w:cols w:space="720"/>
        </w:sectPr>
      </w:pPr>
    </w:p>
    <w:p w14:paraId="16A880F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34FEB598" w14:textId="77777777" w:rsidTr="00EA765C">
        <w:tc>
          <w:tcPr>
            <w:tcW w:w="3561" w:type="pct"/>
            <w:tcMar>
              <w:top w:w="0" w:type="dxa"/>
              <w:left w:w="6" w:type="dxa"/>
              <w:bottom w:w="0" w:type="dxa"/>
              <w:right w:w="6" w:type="dxa"/>
            </w:tcMar>
            <w:hideMark/>
          </w:tcPr>
          <w:p w14:paraId="5968B29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209908EE"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29F84869"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2A894CB4"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14.24.2 «Регистрация бланков квитанций о приеме наличных денежных средств»</w:t>
      </w:r>
    </w:p>
    <w:p w14:paraId="70506FF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58E4BAD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59DF941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7141A1C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7DE8448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августа 2006 г. № 530 «О страховой деятельности»;</w:t>
      </w:r>
    </w:p>
    <w:p w14:paraId="529ADFC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1A87368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50428D3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Министерства финансов Республики Беларусь от 16 ноября 2019 г. № 65 «О бланках квитанций о приеме наличных денежных средств»;</w:t>
      </w:r>
    </w:p>
    <w:p w14:paraId="2431349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w:t>
      </w:r>
    </w:p>
    <w:p w14:paraId="0EBBD0D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1.3.1. осуществляется в отношении страховых организаций;</w:t>
      </w:r>
    </w:p>
    <w:p w14:paraId="56467F5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1.3.2. обжалование административного решения осуществляется в судебном порядке.</w:t>
      </w:r>
    </w:p>
    <w:p w14:paraId="6991481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058849E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87"/>
        <w:gridCol w:w="2873"/>
        <w:gridCol w:w="3519"/>
      </w:tblGrid>
      <w:tr w:rsidR="00EA765C" w:rsidRPr="00EA765C" w14:paraId="4AC9A1E5" w14:textId="77777777" w:rsidTr="00EA765C">
        <w:trPr>
          <w:trHeight w:val="240"/>
        </w:trPr>
        <w:tc>
          <w:tcPr>
            <w:tcW w:w="1698" w:type="pct"/>
            <w:tcBorders>
              <w:bottom w:val="single" w:sz="4" w:space="0" w:color="auto"/>
              <w:right w:val="single" w:sz="4" w:space="0" w:color="auto"/>
            </w:tcBorders>
            <w:tcMar>
              <w:top w:w="0" w:type="dxa"/>
              <w:left w:w="6" w:type="dxa"/>
              <w:bottom w:w="0" w:type="dxa"/>
              <w:right w:w="6" w:type="dxa"/>
            </w:tcMar>
            <w:vAlign w:val="center"/>
            <w:hideMark/>
          </w:tcPr>
          <w:p w14:paraId="588782FF"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4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1B9624D"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818" w:type="pct"/>
            <w:tcBorders>
              <w:left w:val="single" w:sz="4" w:space="0" w:color="auto"/>
              <w:bottom w:val="single" w:sz="4" w:space="0" w:color="auto"/>
            </w:tcBorders>
            <w:tcMar>
              <w:top w:w="0" w:type="dxa"/>
              <w:left w:w="6" w:type="dxa"/>
              <w:bottom w:w="0" w:type="dxa"/>
              <w:right w:w="6" w:type="dxa"/>
            </w:tcMar>
            <w:vAlign w:val="center"/>
            <w:hideMark/>
          </w:tcPr>
          <w:p w14:paraId="1FFD12DE"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10971F48" w14:textId="77777777" w:rsidTr="00EA765C">
        <w:trPr>
          <w:trHeight w:val="240"/>
        </w:trPr>
        <w:tc>
          <w:tcPr>
            <w:tcW w:w="1698" w:type="pct"/>
            <w:tcBorders>
              <w:top w:val="single" w:sz="4" w:space="0" w:color="auto"/>
              <w:bottom w:val="single" w:sz="4" w:space="0" w:color="auto"/>
              <w:right w:val="single" w:sz="4" w:space="0" w:color="auto"/>
            </w:tcBorders>
            <w:tcMar>
              <w:top w:w="0" w:type="dxa"/>
              <w:left w:w="6" w:type="dxa"/>
              <w:bottom w:w="0" w:type="dxa"/>
              <w:right w:w="6" w:type="dxa"/>
            </w:tcMar>
            <w:hideMark/>
          </w:tcPr>
          <w:p w14:paraId="3454A07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w:t>
            </w:r>
          </w:p>
        </w:tc>
        <w:tc>
          <w:tcPr>
            <w:tcW w:w="1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9CB9A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по форме согласно приложению</w:t>
            </w:r>
          </w:p>
        </w:tc>
        <w:tc>
          <w:tcPr>
            <w:tcW w:w="1818"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708A9C3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r w:rsidR="00EA765C" w:rsidRPr="00EA765C" w14:paraId="76D98507" w14:textId="77777777" w:rsidTr="00EA765C">
        <w:trPr>
          <w:trHeight w:val="240"/>
        </w:trPr>
        <w:tc>
          <w:tcPr>
            <w:tcW w:w="1698" w:type="pct"/>
            <w:tcBorders>
              <w:top w:val="single" w:sz="4" w:space="0" w:color="auto"/>
              <w:right w:val="single" w:sz="4" w:space="0" w:color="auto"/>
            </w:tcBorders>
            <w:tcMar>
              <w:top w:w="0" w:type="dxa"/>
              <w:left w:w="6" w:type="dxa"/>
              <w:bottom w:w="0" w:type="dxa"/>
              <w:right w:w="6" w:type="dxa"/>
            </w:tcMar>
            <w:hideMark/>
          </w:tcPr>
          <w:p w14:paraId="1097BD0A"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товарная накладная или товарно-транспортная накладная, подтверждающая получение бланков квитанций о приеме наличных денежных средств</w:t>
            </w:r>
          </w:p>
        </w:tc>
        <w:tc>
          <w:tcPr>
            <w:tcW w:w="1484" w:type="pct"/>
            <w:tcBorders>
              <w:top w:val="single" w:sz="4" w:space="0" w:color="auto"/>
              <w:left w:val="single" w:sz="4" w:space="0" w:color="auto"/>
              <w:right w:val="single" w:sz="4" w:space="0" w:color="auto"/>
            </w:tcBorders>
            <w:tcMar>
              <w:top w:w="0" w:type="dxa"/>
              <w:left w:w="6" w:type="dxa"/>
              <w:bottom w:w="0" w:type="dxa"/>
              <w:right w:w="6" w:type="dxa"/>
            </w:tcMar>
            <w:hideMark/>
          </w:tcPr>
          <w:p w14:paraId="283BDEB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1BDC8B5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bl>
    <w:p w14:paraId="11D15F3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283FB78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2F71508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292AF64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581"/>
        <w:gridCol w:w="2511"/>
        <w:gridCol w:w="3587"/>
      </w:tblGrid>
      <w:tr w:rsidR="00EA765C" w:rsidRPr="00EA765C" w14:paraId="3ADBF190" w14:textId="77777777" w:rsidTr="00EA765C">
        <w:trPr>
          <w:trHeight w:val="240"/>
        </w:trPr>
        <w:tc>
          <w:tcPr>
            <w:tcW w:w="1850" w:type="pct"/>
            <w:tcBorders>
              <w:bottom w:val="single" w:sz="4" w:space="0" w:color="auto"/>
              <w:right w:val="single" w:sz="4" w:space="0" w:color="auto"/>
            </w:tcBorders>
            <w:tcMar>
              <w:top w:w="0" w:type="dxa"/>
              <w:left w:w="6" w:type="dxa"/>
              <w:bottom w:w="0" w:type="dxa"/>
              <w:right w:w="6" w:type="dxa"/>
            </w:tcMar>
            <w:vAlign w:val="center"/>
            <w:hideMark/>
          </w:tcPr>
          <w:p w14:paraId="7036D436"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2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2781455"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854" w:type="pct"/>
            <w:tcBorders>
              <w:left w:val="single" w:sz="4" w:space="0" w:color="auto"/>
              <w:bottom w:val="single" w:sz="4" w:space="0" w:color="auto"/>
            </w:tcBorders>
            <w:tcMar>
              <w:top w:w="0" w:type="dxa"/>
              <w:left w:w="6" w:type="dxa"/>
              <w:bottom w:w="0" w:type="dxa"/>
              <w:right w:w="6" w:type="dxa"/>
            </w:tcMar>
            <w:vAlign w:val="center"/>
            <w:hideMark/>
          </w:tcPr>
          <w:p w14:paraId="53B0A5F8"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7511C19C" w14:textId="77777777" w:rsidTr="00EA765C">
        <w:trPr>
          <w:trHeight w:val="240"/>
        </w:trPr>
        <w:tc>
          <w:tcPr>
            <w:tcW w:w="1850" w:type="pct"/>
            <w:tcBorders>
              <w:top w:val="single" w:sz="4" w:space="0" w:color="auto"/>
              <w:right w:val="single" w:sz="4" w:space="0" w:color="auto"/>
            </w:tcBorders>
            <w:tcMar>
              <w:top w:w="0" w:type="dxa"/>
              <w:left w:w="6" w:type="dxa"/>
              <w:bottom w:w="0" w:type="dxa"/>
              <w:right w:w="6" w:type="dxa"/>
            </w:tcMar>
            <w:hideMark/>
          </w:tcPr>
          <w:p w14:paraId="22CF035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решение о регистрации бланков квитанций о приеме наличных денежных средств</w:t>
            </w:r>
          </w:p>
        </w:tc>
        <w:tc>
          <w:tcPr>
            <w:tcW w:w="1297" w:type="pct"/>
            <w:tcBorders>
              <w:top w:val="single" w:sz="4" w:space="0" w:color="auto"/>
              <w:left w:val="single" w:sz="4" w:space="0" w:color="auto"/>
              <w:right w:val="single" w:sz="4" w:space="0" w:color="auto"/>
            </w:tcBorders>
            <w:tcMar>
              <w:top w:w="0" w:type="dxa"/>
              <w:left w:w="6" w:type="dxa"/>
              <w:bottom w:w="0" w:type="dxa"/>
              <w:right w:w="6" w:type="dxa"/>
            </w:tcMar>
            <w:hideMark/>
          </w:tcPr>
          <w:p w14:paraId="7ABF2AB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854" w:type="pct"/>
            <w:tcBorders>
              <w:top w:val="single" w:sz="4" w:space="0" w:color="auto"/>
              <w:left w:val="single" w:sz="4" w:space="0" w:color="auto"/>
            </w:tcBorders>
            <w:tcMar>
              <w:top w:w="0" w:type="dxa"/>
              <w:left w:w="6" w:type="dxa"/>
              <w:bottom w:w="0" w:type="dxa"/>
              <w:right w:w="6" w:type="dxa"/>
            </w:tcMar>
            <w:hideMark/>
          </w:tcPr>
          <w:p w14:paraId="12D79F9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453D7D8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63046CD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3BD0700A" w14:textId="77777777" w:rsidR="00EA765C" w:rsidRPr="00EA765C" w:rsidRDefault="00EA765C" w:rsidP="00EA765C">
      <w:pPr>
        <w:spacing w:after="0" w:line="240" w:lineRule="auto"/>
        <w:rPr>
          <w:rFonts w:ascii="Times New Roman" w:eastAsia="Times New Roman" w:hAnsi="Times New Roman" w:cs="Times New Roman"/>
          <w:sz w:val="24"/>
          <w:szCs w:val="24"/>
          <w:lang w:eastAsia="ru-BY"/>
        </w:rPr>
        <w:sectPr w:rsidR="00EA765C" w:rsidRPr="00EA765C">
          <w:pgSz w:w="12240" w:h="15840"/>
          <w:pgMar w:top="1134" w:right="850" w:bottom="1134" w:left="1701" w:header="720" w:footer="720" w:gutter="0"/>
          <w:cols w:space="720"/>
        </w:sectPr>
      </w:pPr>
    </w:p>
    <w:p w14:paraId="4666F3B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 </w:t>
      </w:r>
    </w:p>
    <w:tbl>
      <w:tblPr>
        <w:tblW w:w="5000" w:type="pct"/>
        <w:tblCellMar>
          <w:left w:w="0" w:type="dxa"/>
          <w:right w:w="0" w:type="dxa"/>
        </w:tblCellMar>
        <w:tblLook w:val="04A0" w:firstRow="1" w:lastRow="0" w:firstColumn="1" w:lastColumn="0" w:noHBand="0" w:noVBand="1"/>
      </w:tblPr>
      <w:tblGrid>
        <w:gridCol w:w="5131"/>
        <w:gridCol w:w="4558"/>
      </w:tblGrid>
      <w:tr w:rsidR="00EA765C" w:rsidRPr="00EA765C" w14:paraId="50B1A058" w14:textId="77777777" w:rsidTr="00EA765C">
        <w:tc>
          <w:tcPr>
            <w:tcW w:w="2648" w:type="pct"/>
            <w:tcMar>
              <w:top w:w="0" w:type="dxa"/>
              <w:left w:w="6" w:type="dxa"/>
              <w:bottom w:w="0" w:type="dxa"/>
              <w:right w:w="6" w:type="dxa"/>
            </w:tcMar>
            <w:hideMark/>
          </w:tcPr>
          <w:p w14:paraId="76A19E2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2352" w:type="pct"/>
            <w:tcMar>
              <w:top w:w="0" w:type="dxa"/>
              <w:left w:w="6" w:type="dxa"/>
              <w:bottom w:w="0" w:type="dxa"/>
              <w:right w:w="6" w:type="dxa"/>
            </w:tcMar>
            <w:hideMark/>
          </w:tcPr>
          <w:p w14:paraId="313C5D96" w14:textId="77777777" w:rsidR="00EA765C" w:rsidRPr="00EA765C" w:rsidRDefault="00EA765C" w:rsidP="00EA765C">
            <w:pPr>
              <w:spacing w:after="28"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Приложение</w:t>
            </w:r>
          </w:p>
          <w:p w14:paraId="73DF183C"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к Регламенту административной процедуры,</w:t>
            </w:r>
            <w:r w:rsidRPr="00EA765C">
              <w:rPr>
                <w:rFonts w:ascii="Times New Roman" w:eastAsia="Times New Roman" w:hAnsi="Times New Roman" w:cs="Times New Roman"/>
                <w:lang w:val="ru-BY" w:eastAsia="ru-BY"/>
              </w:rPr>
              <w:br/>
              <w:t>осуществляемой в отношении субъектов</w:t>
            </w:r>
            <w:r w:rsidRPr="00EA765C">
              <w:rPr>
                <w:rFonts w:ascii="Times New Roman" w:eastAsia="Times New Roman" w:hAnsi="Times New Roman" w:cs="Times New Roman"/>
                <w:lang w:val="ru-BY" w:eastAsia="ru-BY"/>
              </w:rPr>
              <w:br/>
              <w:t>хозяйствования, по подпункту 14.24.2</w:t>
            </w:r>
            <w:r w:rsidRPr="00EA765C">
              <w:rPr>
                <w:rFonts w:ascii="Times New Roman" w:eastAsia="Times New Roman" w:hAnsi="Times New Roman" w:cs="Times New Roman"/>
                <w:lang w:val="ru-BY" w:eastAsia="ru-BY"/>
              </w:rPr>
              <w:br/>
              <w:t>«Регистрация бланков квитанций о приеме</w:t>
            </w:r>
            <w:r w:rsidRPr="00EA765C">
              <w:rPr>
                <w:rFonts w:ascii="Times New Roman" w:eastAsia="Times New Roman" w:hAnsi="Times New Roman" w:cs="Times New Roman"/>
                <w:lang w:val="ru-BY" w:eastAsia="ru-BY"/>
              </w:rPr>
              <w:br/>
              <w:t xml:space="preserve">наличных денежных средств» </w:t>
            </w:r>
          </w:p>
        </w:tc>
      </w:tr>
    </w:tbl>
    <w:p w14:paraId="49613532" w14:textId="77777777" w:rsidR="00EA765C" w:rsidRPr="00EA765C" w:rsidRDefault="00EA765C" w:rsidP="00EA765C">
      <w:pPr>
        <w:spacing w:after="0" w:line="240" w:lineRule="auto"/>
        <w:jc w:val="right"/>
        <w:rPr>
          <w:rFonts w:ascii="Times New Roman" w:eastAsia="Times New Roman" w:hAnsi="Times New Roman" w:cs="Times New Roman"/>
          <w:lang w:eastAsia="ru-BY"/>
        </w:rPr>
      </w:pPr>
      <w:r w:rsidRPr="00EA765C">
        <w:rPr>
          <w:rFonts w:ascii="Times New Roman" w:eastAsia="Times New Roman" w:hAnsi="Times New Roman" w:cs="Times New Roman"/>
          <w:lang w:eastAsia="ru-BY"/>
        </w:rPr>
        <w:t>Форма</w:t>
      </w:r>
    </w:p>
    <w:p w14:paraId="3142A83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653C12C8" w14:textId="77777777" w:rsidR="00EA765C" w:rsidRPr="00EA765C" w:rsidRDefault="00EA765C" w:rsidP="00EA765C">
      <w:pPr>
        <w:spacing w:after="0" w:line="240" w:lineRule="auto"/>
        <w:jc w:val="right"/>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Министерство финансов</w:t>
      </w:r>
    </w:p>
    <w:p w14:paraId="4CA96377" w14:textId="77777777" w:rsidR="00EA765C" w:rsidRPr="00EA765C" w:rsidRDefault="00EA765C" w:rsidP="00EA765C">
      <w:pPr>
        <w:spacing w:before="240" w:after="240" w:line="240" w:lineRule="auto"/>
        <w:jc w:val="center"/>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ЗАЯВЛЕНИЕ</w:t>
      </w:r>
    </w:p>
    <w:p w14:paraId="195999C9"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_____________________________________________________________________________</w:t>
      </w:r>
    </w:p>
    <w:p w14:paraId="1D6D676C"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(наименование страховщика)</w:t>
      </w:r>
    </w:p>
    <w:p w14:paraId="092564F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7A9E28B2"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Учетный номер плательщика ___________________________________________________</w:t>
      </w:r>
    </w:p>
    <w:p w14:paraId="208C28E1"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Местонахождение ____________________________________________________________</w:t>
      </w:r>
    </w:p>
    <w:p w14:paraId="3C090F17"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Дата и номер решения о государственной регистрации ______________________________</w:t>
      </w:r>
    </w:p>
    <w:p w14:paraId="4294A68B"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Регистрационный номер в Едином государственном регистре юридических лиц и индивидуальных предпринимателей ____________________________________________</w:t>
      </w:r>
    </w:p>
    <w:p w14:paraId="5BC5FD6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Прошу зарегистрировать бланки квитанций:</w:t>
      </w:r>
    </w:p>
    <w:p w14:paraId="55967F1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75"/>
        <w:gridCol w:w="1643"/>
        <w:gridCol w:w="1551"/>
        <w:gridCol w:w="1452"/>
        <w:gridCol w:w="1558"/>
      </w:tblGrid>
      <w:tr w:rsidR="00EA765C" w:rsidRPr="00EA765C" w14:paraId="742E4946" w14:textId="77777777" w:rsidTr="00EA765C">
        <w:trPr>
          <w:trHeight w:val="240"/>
        </w:trPr>
        <w:tc>
          <w:tcPr>
            <w:tcW w:w="1795" w:type="pct"/>
            <w:tcBorders>
              <w:bottom w:val="single" w:sz="4" w:space="0" w:color="auto"/>
              <w:right w:val="single" w:sz="4" w:space="0" w:color="auto"/>
            </w:tcBorders>
            <w:tcMar>
              <w:top w:w="0" w:type="dxa"/>
              <w:left w:w="6" w:type="dxa"/>
              <w:bottom w:w="0" w:type="dxa"/>
              <w:right w:w="6" w:type="dxa"/>
            </w:tcMar>
            <w:vAlign w:val="center"/>
            <w:hideMark/>
          </w:tcPr>
          <w:p w14:paraId="0996F4DF"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квитанции</w:t>
            </w:r>
          </w:p>
        </w:tc>
        <w:tc>
          <w:tcPr>
            <w:tcW w:w="8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F3CBC1D"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Код формы</w:t>
            </w:r>
          </w:p>
        </w:tc>
        <w:tc>
          <w:tcPr>
            <w:tcW w:w="8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809B213"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Тираж</w:t>
            </w:r>
          </w:p>
        </w:tc>
        <w:tc>
          <w:tcPr>
            <w:tcW w:w="7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7016164"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Серия</w:t>
            </w:r>
          </w:p>
        </w:tc>
        <w:tc>
          <w:tcPr>
            <w:tcW w:w="805" w:type="pct"/>
            <w:tcBorders>
              <w:left w:val="single" w:sz="4" w:space="0" w:color="auto"/>
              <w:bottom w:val="single" w:sz="4" w:space="0" w:color="auto"/>
            </w:tcBorders>
            <w:tcMar>
              <w:top w:w="0" w:type="dxa"/>
              <w:left w:w="6" w:type="dxa"/>
              <w:bottom w:w="0" w:type="dxa"/>
              <w:right w:w="6" w:type="dxa"/>
            </w:tcMar>
            <w:vAlign w:val="center"/>
            <w:hideMark/>
          </w:tcPr>
          <w:p w14:paraId="5B01EEAD"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Номер</w:t>
            </w:r>
          </w:p>
        </w:tc>
      </w:tr>
      <w:tr w:rsidR="00EA765C" w:rsidRPr="00EA765C" w14:paraId="2FF5BE1F" w14:textId="77777777" w:rsidTr="00EA765C">
        <w:trPr>
          <w:trHeight w:val="240"/>
        </w:trPr>
        <w:tc>
          <w:tcPr>
            <w:tcW w:w="1795" w:type="pct"/>
            <w:tcBorders>
              <w:top w:val="single" w:sz="4" w:space="0" w:color="auto"/>
              <w:right w:val="single" w:sz="4" w:space="0" w:color="auto"/>
            </w:tcBorders>
            <w:tcMar>
              <w:top w:w="0" w:type="dxa"/>
              <w:left w:w="6" w:type="dxa"/>
              <w:bottom w:w="0" w:type="dxa"/>
              <w:right w:w="6" w:type="dxa"/>
            </w:tcMar>
            <w:hideMark/>
          </w:tcPr>
          <w:p w14:paraId="2EBDE7E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849" w:type="pct"/>
            <w:tcBorders>
              <w:top w:val="single" w:sz="4" w:space="0" w:color="auto"/>
              <w:left w:val="single" w:sz="4" w:space="0" w:color="auto"/>
              <w:right w:val="single" w:sz="4" w:space="0" w:color="auto"/>
            </w:tcBorders>
            <w:tcMar>
              <w:top w:w="0" w:type="dxa"/>
              <w:left w:w="6" w:type="dxa"/>
              <w:bottom w:w="0" w:type="dxa"/>
              <w:right w:w="6" w:type="dxa"/>
            </w:tcMar>
            <w:hideMark/>
          </w:tcPr>
          <w:p w14:paraId="4675A0D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801" w:type="pct"/>
            <w:tcBorders>
              <w:top w:val="single" w:sz="4" w:space="0" w:color="auto"/>
              <w:left w:val="single" w:sz="4" w:space="0" w:color="auto"/>
              <w:right w:val="single" w:sz="4" w:space="0" w:color="auto"/>
            </w:tcBorders>
            <w:tcMar>
              <w:top w:w="0" w:type="dxa"/>
              <w:left w:w="6" w:type="dxa"/>
              <w:bottom w:w="0" w:type="dxa"/>
              <w:right w:w="6" w:type="dxa"/>
            </w:tcMar>
            <w:hideMark/>
          </w:tcPr>
          <w:p w14:paraId="29A84CD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750" w:type="pct"/>
            <w:tcBorders>
              <w:top w:val="single" w:sz="4" w:space="0" w:color="auto"/>
              <w:left w:val="single" w:sz="4" w:space="0" w:color="auto"/>
              <w:right w:val="single" w:sz="4" w:space="0" w:color="auto"/>
            </w:tcBorders>
            <w:tcMar>
              <w:top w:w="0" w:type="dxa"/>
              <w:left w:w="6" w:type="dxa"/>
              <w:bottom w:w="0" w:type="dxa"/>
              <w:right w:w="6" w:type="dxa"/>
            </w:tcMar>
            <w:hideMark/>
          </w:tcPr>
          <w:p w14:paraId="3898D42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805" w:type="pct"/>
            <w:tcBorders>
              <w:top w:val="single" w:sz="4" w:space="0" w:color="auto"/>
              <w:left w:val="single" w:sz="4" w:space="0" w:color="auto"/>
            </w:tcBorders>
            <w:tcMar>
              <w:top w:w="0" w:type="dxa"/>
              <w:left w:w="6" w:type="dxa"/>
              <w:bottom w:w="0" w:type="dxa"/>
              <w:right w:w="6" w:type="dxa"/>
            </w:tcMar>
            <w:hideMark/>
          </w:tcPr>
          <w:p w14:paraId="5A0FECA1"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r>
    </w:tbl>
    <w:p w14:paraId="018B78B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5EA3BD7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К заявлению прилагаются следующие документы: _____________________________</w:t>
      </w:r>
    </w:p>
    <w:p w14:paraId="4AA80054"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_____________________________________________________________________________</w:t>
      </w:r>
    </w:p>
    <w:p w14:paraId="2A217F1E"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____________________________________________________________________________.</w:t>
      </w:r>
    </w:p>
    <w:p w14:paraId="62166B4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111D6FC9"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Приложение: на ____ л.</w:t>
      </w:r>
    </w:p>
    <w:p w14:paraId="31563D5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4252"/>
        <w:gridCol w:w="2199"/>
        <w:gridCol w:w="3238"/>
      </w:tblGrid>
      <w:tr w:rsidR="00EA765C" w:rsidRPr="00EA765C" w14:paraId="23EA8BB9" w14:textId="77777777" w:rsidTr="00EA765C">
        <w:trPr>
          <w:trHeight w:val="240"/>
        </w:trPr>
        <w:tc>
          <w:tcPr>
            <w:tcW w:w="2194" w:type="pct"/>
            <w:tcMar>
              <w:top w:w="0" w:type="dxa"/>
              <w:left w:w="6" w:type="dxa"/>
              <w:bottom w:w="0" w:type="dxa"/>
              <w:right w:w="6" w:type="dxa"/>
            </w:tcMar>
            <w:hideMark/>
          </w:tcPr>
          <w:p w14:paraId="547B61AF" w14:textId="77777777" w:rsidR="00EA765C" w:rsidRPr="00EA765C" w:rsidRDefault="00EA765C" w:rsidP="00EA765C">
            <w:pPr>
              <w:spacing w:after="0" w:line="240" w:lineRule="auto"/>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Руководитель</w:t>
            </w:r>
            <w:r w:rsidRPr="00EA765C">
              <w:rPr>
                <w:rFonts w:ascii="Times New Roman" w:eastAsia="Times New Roman" w:hAnsi="Times New Roman" w:cs="Times New Roman"/>
                <w:sz w:val="24"/>
                <w:szCs w:val="24"/>
                <w:lang w:val="ru-BY" w:eastAsia="ru-BY"/>
              </w:rPr>
              <w:br/>
              <w:t>страховщика</w:t>
            </w:r>
          </w:p>
        </w:tc>
        <w:tc>
          <w:tcPr>
            <w:tcW w:w="1135" w:type="pct"/>
            <w:tcMar>
              <w:top w:w="0" w:type="dxa"/>
              <w:left w:w="6" w:type="dxa"/>
              <w:bottom w:w="0" w:type="dxa"/>
              <w:right w:w="6" w:type="dxa"/>
            </w:tcMar>
            <w:hideMark/>
          </w:tcPr>
          <w:p w14:paraId="1C5F49D2" w14:textId="77777777" w:rsidR="00EA765C" w:rsidRPr="00EA765C" w:rsidRDefault="00EA765C" w:rsidP="00EA765C">
            <w:pPr>
              <w:spacing w:after="0" w:line="240" w:lineRule="auto"/>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671" w:type="pct"/>
            <w:tcMar>
              <w:top w:w="0" w:type="dxa"/>
              <w:left w:w="6" w:type="dxa"/>
              <w:bottom w:w="0" w:type="dxa"/>
              <w:right w:w="6" w:type="dxa"/>
            </w:tcMar>
            <w:hideMark/>
          </w:tcPr>
          <w:p w14:paraId="0E9FCF90" w14:textId="77777777" w:rsidR="00EA765C" w:rsidRPr="00EA765C" w:rsidRDefault="00EA765C" w:rsidP="00EA765C">
            <w:pPr>
              <w:spacing w:after="0" w:line="240" w:lineRule="auto"/>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r>
      <w:tr w:rsidR="00EA765C" w:rsidRPr="00EA765C" w14:paraId="526AD4E0" w14:textId="77777777" w:rsidTr="00EA765C">
        <w:trPr>
          <w:trHeight w:val="240"/>
        </w:trPr>
        <w:tc>
          <w:tcPr>
            <w:tcW w:w="2194" w:type="pct"/>
            <w:tcMar>
              <w:top w:w="0" w:type="dxa"/>
              <w:left w:w="6" w:type="dxa"/>
              <w:bottom w:w="0" w:type="dxa"/>
              <w:right w:w="6" w:type="dxa"/>
            </w:tcMar>
            <w:hideMark/>
          </w:tcPr>
          <w:p w14:paraId="77FF0BD3" w14:textId="77777777" w:rsidR="00EA765C" w:rsidRPr="00EA765C" w:rsidRDefault="00EA765C" w:rsidP="00EA765C">
            <w:pPr>
              <w:spacing w:after="0" w:line="240" w:lineRule="auto"/>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135" w:type="pct"/>
            <w:tcMar>
              <w:top w:w="0" w:type="dxa"/>
              <w:left w:w="6" w:type="dxa"/>
              <w:bottom w:w="0" w:type="dxa"/>
              <w:right w:w="6" w:type="dxa"/>
            </w:tcMar>
            <w:hideMark/>
          </w:tcPr>
          <w:p w14:paraId="0E7592C5" w14:textId="77777777" w:rsidR="00EA765C" w:rsidRPr="00EA765C" w:rsidRDefault="00EA765C" w:rsidP="00EA765C">
            <w:pPr>
              <w:spacing w:after="0" w:line="240" w:lineRule="auto"/>
              <w:jc w:val="center"/>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______________</w:t>
            </w:r>
          </w:p>
        </w:tc>
        <w:tc>
          <w:tcPr>
            <w:tcW w:w="1671" w:type="pct"/>
            <w:tcMar>
              <w:top w:w="0" w:type="dxa"/>
              <w:left w:w="6" w:type="dxa"/>
              <w:bottom w:w="0" w:type="dxa"/>
              <w:right w:w="6" w:type="dxa"/>
            </w:tcMar>
            <w:hideMark/>
          </w:tcPr>
          <w:p w14:paraId="4F8C3F72" w14:textId="77777777" w:rsidR="00EA765C" w:rsidRPr="00EA765C" w:rsidRDefault="00EA765C" w:rsidP="00EA765C">
            <w:pPr>
              <w:spacing w:after="0" w:line="240" w:lineRule="auto"/>
              <w:jc w:val="right"/>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_________________________</w:t>
            </w:r>
          </w:p>
        </w:tc>
      </w:tr>
      <w:tr w:rsidR="00EA765C" w:rsidRPr="00EA765C" w14:paraId="4CBF8EAE" w14:textId="77777777" w:rsidTr="00EA765C">
        <w:trPr>
          <w:trHeight w:val="240"/>
        </w:trPr>
        <w:tc>
          <w:tcPr>
            <w:tcW w:w="2194" w:type="pct"/>
            <w:tcMar>
              <w:top w:w="0" w:type="dxa"/>
              <w:left w:w="6" w:type="dxa"/>
              <w:bottom w:w="0" w:type="dxa"/>
              <w:right w:w="6" w:type="dxa"/>
            </w:tcMar>
            <w:hideMark/>
          </w:tcPr>
          <w:p w14:paraId="677574C2" w14:textId="77777777" w:rsidR="00EA765C" w:rsidRPr="00EA765C" w:rsidRDefault="00EA765C" w:rsidP="00EA765C">
            <w:pPr>
              <w:spacing w:after="0" w:line="240" w:lineRule="auto"/>
              <w:ind w:left="567"/>
              <w:jc w:val="both"/>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1135" w:type="pct"/>
            <w:tcMar>
              <w:top w:w="0" w:type="dxa"/>
              <w:left w:w="6" w:type="dxa"/>
              <w:bottom w:w="0" w:type="dxa"/>
              <w:right w:w="6" w:type="dxa"/>
            </w:tcMar>
            <w:hideMark/>
          </w:tcPr>
          <w:p w14:paraId="200D1916"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(подпись)</w:t>
            </w:r>
          </w:p>
        </w:tc>
        <w:tc>
          <w:tcPr>
            <w:tcW w:w="1671" w:type="pct"/>
            <w:tcMar>
              <w:top w:w="0" w:type="dxa"/>
              <w:left w:w="6" w:type="dxa"/>
              <w:bottom w:w="0" w:type="dxa"/>
              <w:right w:w="6" w:type="dxa"/>
            </w:tcMar>
            <w:hideMark/>
          </w:tcPr>
          <w:p w14:paraId="318815F8" w14:textId="77777777" w:rsidR="00EA765C" w:rsidRPr="00EA765C" w:rsidRDefault="00EA765C" w:rsidP="00EA765C">
            <w:pPr>
              <w:spacing w:after="0" w:line="240" w:lineRule="auto"/>
              <w:ind w:right="606"/>
              <w:jc w:val="right"/>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(инициалы, фамилия)</w:t>
            </w:r>
          </w:p>
        </w:tc>
      </w:tr>
    </w:tbl>
    <w:p w14:paraId="6BD17CE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5EB1A5FF"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w:t>
      </w:r>
    </w:p>
    <w:p w14:paraId="603A200B" w14:textId="77777777" w:rsidR="00EA765C" w:rsidRPr="00EA765C" w:rsidRDefault="00EA765C" w:rsidP="00EA765C">
      <w:pPr>
        <w:spacing w:after="0" w:line="240" w:lineRule="auto"/>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(дата направления заявления в Министерство финансов)</w:t>
      </w:r>
    </w:p>
    <w:p w14:paraId="30EC423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72B58B0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Бланки квитанций зарегистрированы и внесены в журнал регистрации бланков квитанций под № ______ от ____ ___________ 20___ г.</w:t>
      </w:r>
    </w:p>
    <w:p w14:paraId="39A465B6"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В регистрации бланков квитанций отказано _______________________________________</w:t>
      </w:r>
    </w:p>
    <w:p w14:paraId="72DED7D9" w14:textId="77777777" w:rsidR="00EA765C" w:rsidRPr="00EA765C" w:rsidRDefault="00EA765C" w:rsidP="00EA765C">
      <w:pPr>
        <w:spacing w:after="0" w:line="240" w:lineRule="auto"/>
        <w:ind w:left="5670"/>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(правовые основания отказа</w:t>
      </w:r>
    </w:p>
    <w:p w14:paraId="6A0B8CC7"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____________________________________________________________________________.</w:t>
      </w:r>
    </w:p>
    <w:p w14:paraId="58248C54"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в регистрации бланков квитанций)</w:t>
      </w:r>
    </w:p>
    <w:p w14:paraId="0D284AC9"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Порядок обжалования отказа в регистрации бланков квитанций.</w:t>
      </w:r>
    </w:p>
    <w:p w14:paraId="5DC9B372"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_____________________________________________________________________________</w:t>
      </w:r>
    </w:p>
    <w:p w14:paraId="1DF5FF9F"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_____________________________________________________________________________</w:t>
      </w:r>
    </w:p>
    <w:p w14:paraId="015C3D20"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_____________________________________________________________________________</w:t>
      </w:r>
    </w:p>
    <w:p w14:paraId="4AA1973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 </w:t>
      </w:r>
    </w:p>
    <w:tbl>
      <w:tblPr>
        <w:tblW w:w="5000" w:type="pct"/>
        <w:tblCellMar>
          <w:left w:w="0" w:type="dxa"/>
          <w:right w:w="0" w:type="dxa"/>
        </w:tblCellMar>
        <w:tblLook w:val="04A0" w:firstRow="1" w:lastRow="0" w:firstColumn="1" w:lastColumn="0" w:noHBand="0" w:noVBand="1"/>
      </w:tblPr>
      <w:tblGrid>
        <w:gridCol w:w="4252"/>
        <w:gridCol w:w="2199"/>
        <w:gridCol w:w="3238"/>
      </w:tblGrid>
      <w:tr w:rsidR="00EA765C" w:rsidRPr="00EA765C" w14:paraId="2DE9012C" w14:textId="77777777" w:rsidTr="00EA765C">
        <w:trPr>
          <w:trHeight w:val="240"/>
        </w:trPr>
        <w:tc>
          <w:tcPr>
            <w:tcW w:w="2194" w:type="pct"/>
            <w:tcMar>
              <w:top w:w="0" w:type="dxa"/>
              <w:left w:w="6" w:type="dxa"/>
              <w:bottom w:w="0" w:type="dxa"/>
              <w:right w:w="6" w:type="dxa"/>
            </w:tcMar>
            <w:hideMark/>
          </w:tcPr>
          <w:p w14:paraId="3433FC38" w14:textId="77777777" w:rsidR="00EA765C" w:rsidRPr="00EA765C" w:rsidRDefault="00EA765C" w:rsidP="00EA765C">
            <w:pPr>
              <w:spacing w:after="0" w:line="240" w:lineRule="auto"/>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____________________________</w:t>
            </w:r>
          </w:p>
        </w:tc>
        <w:tc>
          <w:tcPr>
            <w:tcW w:w="1135" w:type="pct"/>
            <w:tcMar>
              <w:top w:w="0" w:type="dxa"/>
              <w:left w:w="6" w:type="dxa"/>
              <w:bottom w:w="0" w:type="dxa"/>
              <w:right w:w="6" w:type="dxa"/>
            </w:tcMar>
            <w:hideMark/>
          </w:tcPr>
          <w:p w14:paraId="495FB55A" w14:textId="77777777" w:rsidR="00EA765C" w:rsidRPr="00EA765C" w:rsidRDefault="00EA765C" w:rsidP="00EA765C">
            <w:pPr>
              <w:spacing w:after="0" w:line="240" w:lineRule="auto"/>
              <w:jc w:val="center"/>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______________</w:t>
            </w:r>
          </w:p>
        </w:tc>
        <w:tc>
          <w:tcPr>
            <w:tcW w:w="1671" w:type="pct"/>
            <w:tcMar>
              <w:top w:w="0" w:type="dxa"/>
              <w:left w:w="6" w:type="dxa"/>
              <w:bottom w:w="0" w:type="dxa"/>
              <w:right w:w="6" w:type="dxa"/>
            </w:tcMar>
            <w:hideMark/>
          </w:tcPr>
          <w:p w14:paraId="77BD22B2" w14:textId="77777777" w:rsidR="00EA765C" w:rsidRPr="00EA765C" w:rsidRDefault="00EA765C" w:rsidP="00EA765C">
            <w:pPr>
              <w:spacing w:after="0" w:line="240" w:lineRule="auto"/>
              <w:jc w:val="right"/>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_________________________</w:t>
            </w:r>
          </w:p>
        </w:tc>
      </w:tr>
      <w:tr w:rsidR="00EA765C" w:rsidRPr="00EA765C" w14:paraId="03A29C1A" w14:textId="77777777" w:rsidTr="00EA765C">
        <w:trPr>
          <w:trHeight w:val="240"/>
        </w:trPr>
        <w:tc>
          <w:tcPr>
            <w:tcW w:w="2194" w:type="pct"/>
            <w:tcMar>
              <w:top w:w="0" w:type="dxa"/>
              <w:left w:w="6" w:type="dxa"/>
              <w:bottom w:w="0" w:type="dxa"/>
              <w:right w:w="6" w:type="dxa"/>
            </w:tcMar>
            <w:hideMark/>
          </w:tcPr>
          <w:p w14:paraId="5EDECE39" w14:textId="77777777" w:rsidR="00EA765C" w:rsidRPr="00EA765C" w:rsidRDefault="00EA765C" w:rsidP="00EA765C">
            <w:pPr>
              <w:spacing w:after="0" w:line="240" w:lineRule="auto"/>
              <w:ind w:left="993"/>
              <w:jc w:val="both"/>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(должность) </w:t>
            </w:r>
          </w:p>
        </w:tc>
        <w:tc>
          <w:tcPr>
            <w:tcW w:w="1135" w:type="pct"/>
            <w:tcMar>
              <w:top w:w="0" w:type="dxa"/>
              <w:left w:w="6" w:type="dxa"/>
              <w:bottom w:w="0" w:type="dxa"/>
              <w:right w:w="6" w:type="dxa"/>
            </w:tcMar>
            <w:hideMark/>
          </w:tcPr>
          <w:p w14:paraId="249A475C"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(подпись)</w:t>
            </w:r>
          </w:p>
        </w:tc>
        <w:tc>
          <w:tcPr>
            <w:tcW w:w="1671" w:type="pct"/>
            <w:tcMar>
              <w:top w:w="0" w:type="dxa"/>
              <w:left w:w="6" w:type="dxa"/>
              <w:bottom w:w="0" w:type="dxa"/>
              <w:right w:w="6" w:type="dxa"/>
            </w:tcMar>
            <w:hideMark/>
          </w:tcPr>
          <w:p w14:paraId="4DB0686A" w14:textId="77777777" w:rsidR="00EA765C" w:rsidRPr="00EA765C" w:rsidRDefault="00EA765C" w:rsidP="00EA765C">
            <w:pPr>
              <w:spacing w:after="0" w:line="240" w:lineRule="auto"/>
              <w:ind w:right="606"/>
              <w:jc w:val="right"/>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(инициалы, фамилия)</w:t>
            </w:r>
          </w:p>
        </w:tc>
      </w:tr>
    </w:tbl>
    <w:p w14:paraId="104B5303"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34BC4B18"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Исправления в заявлении не допускаются.</w:t>
      </w:r>
    </w:p>
    <w:p w14:paraId="3699A99E"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4252"/>
        <w:gridCol w:w="2199"/>
        <w:gridCol w:w="3238"/>
      </w:tblGrid>
      <w:tr w:rsidR="00EA765C" w:rsidRPr="00EA765C" w14:paraId="2D05A055" w14:textId="77777777" w:rsidTr="00EA765C">
        <w:trPr>
          <w:trHeight w:val="240"/>
        </w:trPr>
        <w:tc>
          <w:tcPr>
            <w:tcW w:w="2194" w:type="pct"/>
            <w:tcMar>
              <w:top w:w="0" w:type="dxa"/>
              <w:left w:w="6" w:type="dxa"/>
              <w:bottom w:w="0" w:type="dxa"/>
              <w:right w:w="6" w:type="dxa"/>
            </w:tcMar>
            <w:hideMark/>
          </w:tcPr>
          <w:p w14:paraId="400CDA54" w14:textId="77777777" w:rsidR="00EA765C" w:rsidRPr="00EA765C" w:rsidRDefault="00EA765C" w:rsidP="00EA765C">
            <w:pPr>
              <w:spacing w:after="0" w:line="240" w:lineRule="auto"/>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Получил ________________________</w:t>
            </w:r>
          </w:p>
        </w:tc>
        <w:tc>
          <w:tcPr>
            <w:tcW w:w="1135" w:type="pct"/>
            <w:tcMar>
              <w:top w:w="0" w:type="dxa"/>
              <w:left w:w="6" w:type="dxa"/>
              <w:bottom w:w="0" w:type="dxa"/>
              <w:right w:w="6" w:type="dxa"/>
            </w:tcMar>
            <w:hideMark/>
          </w:tcPr>
          <w:p w14:paraId="4820B0BE" w14:textId="77777777" w:rsidR="00EA765C" w:rsidRPr="00EA765C" w:rsidRDefault="00EA765C" w:rsidP="00EA765C">
            <w:pPr>
              <w:spacing w:after="0" w:line="240" w:lineRule="auto"/>
              <w:jc w:val="center"/>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______________</w:t>
            </w:r>
          </w:p>
        </w:tc>
        <w:tc>
          <w:tcPr>
            <w:tcW w:w="1671" w:type="pct"/>
            <w:tcMar>
              <w:top w:w="0" w:type="dxa"/>
              <w:left w:w="6" w:type="dxa"/>
              <w:bottom w:w="0" w:type="dxa"/>
              <w:right w:w="6" w:type="dxa"/>
            </w:tcMar>
            <w:hideMark/>
          </w:tcPr>
          <w:p w14:paraId="292935E7" w14:textId="77777777" w:rsidR="00EA765C" w:rsidRPr="00EA765C" w:rsidRDefault="00EA765C" w:rsidP="00EA765C">
            <w:pPr>
              <w:spacing w:after="0" w:line="240" w:lineRule="auto"/>
              <w:jc w:val="right"/>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_________________________</w:t>
            </w:r>
          </w:p>
        </w:tc>
      </w:tr>
      <w:tr w:rsidR="00EA765C" w:rsidRPr="00EA765C" w14:paraId="67C3F0C9" w14:textId="77777777" w:rsidTr="00EA765C">
        <w:trPr>
          <w:trHeight w:val="240"/>
        </w:trPr>
        <w:tc>
          <w:tcPr>
            <w:tcW w:w="2194" w:type="pct"/>
            <w:tcMar>
              <w:top w:w="0" w:type="dxa"/>
              <w:left w:w="6" w:type="dxa"/>
              <w:bottom w:w="0" w:type="dxa"/>
              <w:right w:w="6" w:type="dxa"/>
            </w:tcMar>
            <w:hideMark/>
          </w:tcPr>
          <w:p w14:paraId="4BE4A64F" w14:textId="77777777" w:rsidR="00EA765C" w:rsidRPr="00EA765C" w:rsidRDefault="00EA765C" w:rsidP="00EA765C">
            <w:pPr>
              <w:spacing w:after="0" w:line="240" w:lineRule="auto"/>
              <w:ind w:left="1843"/>
              <w:jc w:val="both"/>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(должность) </w:t>
            </w:r>
          </w:p>
        </w:tc>
        <w:tc>
          <w:tcPr>
            <w:tcW w:w="1135" w:type="pct"/>
            <w:tcMar>
              <w:top w:w="0" w:type="dxa"/>
              <w:left w:w="6" w:type="dxa"/>
              <w:bottom w:w="0" w:type="dxa"/>
              <w:right w:w="6" w:type="dxa"/>
            </w:tcMar>
            <w:hideMark/>
          </w:tcPr>
          <w:p w14:paraId="1DCCFED7"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(подпись)</w:t>
            </w:r>
          </w:p>
        </w:tc>
        <w:tc>
          <w:tcPr>
            <w:tcW w:w="1671" w:type="pct"/>
            <w:tcMar>
              <w:top w:w="0" w:type="dxa"/>
              <w:left w:w="6" w:type="dxa"/>
              <w:bottom w:w="0" w:type="dxa"/>
              <w:right w:w="6" w:type="dxa"/>
            </w:tcMar>
            <w:hideMark/>
          </w:tcPr>
          <w:p w14:paraId="5C594549" w14:textId="77777777" w:rsidR="00EA765C" w:rsidRPr="00EA765C" w:rsidRDefault="00EA765C" w:rsidP="00EA765C">
            <w:pPr>
              <w:spacing w:after="0" w:line="240" w:lineRule="auto"/>
              <w:ind w:right="606"/>
              <w:jc w:val="right"/>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(инициалы, фамилия)</w:t>
            </w:r>
          </w:p>
        </w:tc>
      </w:tr>
    </w:tbl>
    <w:p w14:paraId="62F9451B"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0FDD00D7"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 ___________ 20__ г.</w:t>
      </w:r>
    </w:p>
    <w:p w14:paraId="2C75FE64"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45AD0457" w14:textId="77777777" w:rsidR="00EA765C" w:rsidRPr="00EA765C" w:rsidRDefault="00EA765C" w:rsidP="00EA765C">
      <w:pPr>
        <w:spacing w:after="0" w:line="240" w:lineRule="auto"/>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______________________________</w:t>
      </w:r>
    </w:p>
    <w:p w14:paraId="198C586C" w14:textId="77777777" w:rsidR="00EA765C" w:rsidRPr="00EA765C" w:rsidRDefault="00EA765C" w:rsidP="00EA765C">
      <w:pPr>
        <w:spacing w:after="240" w:line="240" w:lineRule="auto"/>
        <w:ind w:firstLine="567"/>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 Заполняется Министерством финансов.</w:t>
      </w:r>
    </w:p>
    <w:p w14:paraId="3828E06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1335BFF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10121377" w14:textId="77777777" w:rsidR="00EA765C" w:rsidRPr="00EA765C" w:rsidRDefault="00EA765C" w:rsidP="00EA765C">
      <w:pPr>
        <w:spacing w:after="0" w:line="240" w:lineRule="auto"/>
        <w:rPr>
          <w:rFonts w:ascii="Times New Roman" w:eastAsia="Times New Roman" w:hAnsi="Times New Roman" w:cs="Times New Roman"/>
          <w:sz w:val="24"/>
          <w:szCs w:val="24"/>
          <w:lang w:eastAsia="ru-BY"/>
        </w:rPr>
        <w:sectPr w:rsidR="00EA765C" w:rsidRPr="00EA765C">
          <w:pgSz w:w="12240" w:h="15840"/>
          <w:pgMar w:top="1134" w:right="850" w:bottom="1134" w:left="1701" w:header="720" w:footer="720" w:gutter="0"/>
          <w:cols w:space="720"/>
        </w:sectPr>
      </w:pPr>
    </w:p>
    <w:p w14:paraId="2081809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5A6F9E7D" w14:textId="77777777" w:rsidTr="00EA765C">
        <w:tc>
          <w:tcPr>
            <w:tcW w:w="3561" w:type="pct"/>
            <w:tcMar>
              <w:top w:w="0" w:type="dxa"/>
              <w:left w:w="6" w:type="dxa"/>
              <w:bottom w:w="0" w:type="dxa"/>
              <w:right w:w="6" w:type="dxa"/>
            </w:tcMar>
            <w:hideMark/>
          </w:tcPr>
          <w:p w14:paraId="232E075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37DBF463"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0C3B4FC3"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07201986"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14.25.1 «Получение согласования индивидуальных правил образования страховых резервов»</w:t>
      </w:r>
    </w:p>
    <w:p w14:paraId="757FE3A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464E2DF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4045B5D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4D5DEEE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27A28F5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августа 2006 г. № 530 «О страховой деятельности»;</w:t>
      </w:r>
    </w:p>
    <w:p w14:paraId="2262201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297645F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3966B0E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Министерства финансов Республики Беларусь от 17 декабря 2007 г. № 188 «О порядке и условиях образования страховых резервов страховых организаций»;</w:t>
      </w:r>
    </w:p>
    <w:p w14:paraId="339D732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w:t>
      </w:r>
    </w:p>
    <w:p w14:paraId="3A573B7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1.3.1. осуществляется в отношении страховых организаций;</w:t>
      </w:r>
    </w:p>
    <w:p w14:paraId="3F921D9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1.3.2. обжалование административного решения осуществляется в судебном порядке.</w:t>
      </w:r>
    </w:p>
    <w:p w14:paraId="6385713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1154F22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85"/>
        <w:gridCol w:w="3366"/>
        <w:gridCol w:w="3328"/>
      </w:tblGrid>
      <w:tr w:rsidR="00EA765C" w:rsidRPr="00EA765C" w14:paraId="3B2F3DB5" w14:textId="77777777" w:rsidTr="00EA765C">
        <w:trPr>
          <w:trHeight w:val="240"/>
        </w:trPr>
        <w:tc>
          <w:tcPr>
            <w:tcW w:w="1542" w:type="pct"/>
            <w:tcBorders>
              <w:bottom w:val="single" w:sz="4" w:space="0" w:color="auto"/>
              <w:right w:val="single" w:sz="4" w:space="0" w:color="auto"/>
            </w:tcBorders>
            <w:tcMar>
              <w:top w:w="0" w:type="dxa"/>
              <w:left w:w="6" w:type="dxa"/>
              <w:bottom w:w="0" w:type="dxa"/>
              <w:right w:w="6" w:type="dxa"/>
            </w:tcMar>
            <w:vAlign w:val="center"/>
            <w:hideMark/>
          </w:tcPr>
          <w:p w14:paraId="02DB3564"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7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E9BE1AB"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719" w:type="pct"/>
            <w:tcBorders>
              <w:left w:val="single" w:sz="4" w:space="0" w:color="auto"/>
              <w:bottom w:val="single" w:sz="4" w:space="0" w:color="auto"/>
            </w:tcBorders>
            <w:tcMar>
              <w:top w:w="0" w:type="dxa"/>
              <w:left w:w="6" w:type="dxa"/>
              <w:bottom w:w="0" w:type="dxa"/>
              <w:right w:w="6" w:type="dxa"/>
            </w:tcMar>
            <w:vAlign w:val="center"/>
            <w:hideMark/>
          </w:tcPr>
          <w:p w14:paraId="2D2D3AA3"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043D9373" w14:textId="77777777" w:rsidTr="00EA765C">
        <w:trPr>
          <w:trHeight w:val="240"/>
        </w:trPr>
        <w:tc>
          <w:tcPr>
            <w:tcW w:w="1542" w:type="pct"/>
            <w:tcBorders>
              <w:top w:val="single" w:sz="4" w:space="0" w:color="auto"/>
              <w:bottom w:val="single" w:sz="4" w:space="0" w:color="auto"/>
              <w:right w:val="single" w:sz="4" w:space="0" w:color="auto"/>
            </w:tcBorders>
            <w:tcMar>
              <w:top w:w="0" w:type="dxa"/>
              <w:left w:w="6" w:type="dxa"/>
              <w:bottom w:w="0" w:type="dxa"/>
              <w:right w:w="6" w:type="dxa"/>
            </w:tcMar>
            <w:hideMark/>
          </w:tcPr>
          <w:p w14:paraId="1E5F0EF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w:t>
            </w:r>
          </w:p>
        </w:tc>
        <w:tc>
          <w:tcPr>
            <w:tcW w:w="1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CDD4C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 сведения, предусмотренные в части первой пункта 5 статьи 14 Закона Республики Беларусь «Об основах административных процедур»</w:t>
            </w:r>
          </w:p>
        </w:tc>
        <w:tc>
          <w:tcPr>
            <w:tcW w:w="171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56688ED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r w:rsidR="00EA765C" w:rsidRPr="00EA765C" w14:paraId="055FF207" w14:textId="77777777" w:rsidTr="00EA765C">
        <w:trPr>
          <w:trHeight w:val="240"/>
        </w:trPr>
        <w:tc>
          <w:tcPr>
            <w:tcW w:w="1542" w:type="pct"/>
            <w:tcBorders>
              <w:top w:val="single" w:sz="4" w:space="0" w:color="auto"/>
              <w:bottom w:val="single" w:sz="4" w:space="0" w:color="auto"/>
              <w:right w:val="single" w:sz="4" w:space="0" w:color="auto"/>
            </w:tcBorders>
            <w:tcMar>
              <w:top w:w="0" w:type="dxa"/>
              <w:left w:w="6" w:type="dxa"/>
              <w:bottom w:w="0" w:type="dxa"/>
              <w:right w:w="6" w:type="dxa"/>
            </w:tcMar>
            <w:hideMark/>
          </w:tcPr>
          <w:p w14:paraId="494E4A1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индивидуальные правила образования страховых резервов </w:t>
            </w:r>
          </w:p>
        </w:tc>
        <w:tc>
          <w:tcPr>
            <w:tcW w:w="1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7E223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должны быть утверждены уполномоченным должностным лицом страховой организации </w:t>
            </w:r>
          </w:p>
        </w:tc>
        <w:tc>
          <w:tcPr>
            <w:tcW w:w="0" w:type="auto"/>
            <w:vMerge/>
            <w:tcBorders>
              <w:top w:val="single" w:sz="4" w:space="0" w:color="auto"/>
              <w:left w:val="single" w:sz="4" w:space="0" w:color="auto"/>
              <w:bottom w:val="single" w:sz="4" w:space="0" w:color="auto"/>
            </w:tcBorders>
            <w:vAlign w:val="center"/>
            <w:hideMark/>
          </w:tcPr>
          <w:p w14:paraId="10F440A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138FE233" w14:textId="77777777" w:rsidTr="00EA765C">
        <w:trPr>
          <w:trHeight w:val="240"/>
        </w:trPr>
        <w:tc>
          <w:tcPr>
            <w:tcW w:w="1542" w:type="pct"/>
            <w:tcBorders>
              <w:top w:val="single" w:sz="4" w:space="0" w:color="auto"/>
              <w:right w:val="single" w:sz="4" w:space="0" w:color="auto"/>
            </w:tcBorders>
            <w:tcMar>
              <w:top w:w="0" w:type="dxa"/>
              <w:left w:w="6" w:type="dxa"/>
              <w:bottom w:w="0" w:type="dxa"/>
              <w:right w:w="6" w:type="dxa"/>
            </w:tcMar>
            <w:hideMark/>
          </w:tcPr>
          <w:p w14:paraId="4CD496F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обоснование необходимости установления индивидуальных правил образования страховых резервов</w:t>
            </w:r>
          </w:p>
        </w:tc>
        <w:tc>
          <w:tcPr>
            <w:tcW w:w="1739" w:type="pct"/>
            <w:tcBorders>
              <w:top w:val="single" w:sz="4" w:space="0" w:color="auto"/>
              <w:left w:val="single" w:sz="4" w:space="0" w:color="auto"/>
              <w:right w:val="single" w:sz="4" w:space="0" w:color="auto"/>
            </w:tcBorders>
            <w:tcMar>
              <w:top w:w="0" w:type="dxa"/>
              <w:left w:w="6" w:type="dxa"/>
              <w:bottom w:w="0" w:type="dxa"/>
              <w:right w:w="6" w:type="dxa"/>
            </w:tcMar>
            <w:hideMark/>
          </w:tcPr>
          <w:p w14:paraId="12B1345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w:t>
            </w:r>
            <w:r w:rsidRPr="00EA765C">
              <w:rPr>
                <w:rFonts w:ascii="Times New Roman" w:eastAsia="Times New Roman" w:hAnsi="Times New Roman" w:cs="Times New Roman"/>
                <w:sz w:val="20"/>
                <w:szCs w:val="20"/>
                <w:lang w:val="ru-BY" w:eastAsia="ru-BY"/>
              </w:rPr>
              <w:br/>
              <w:t>быть подписано уполномоченным должностным лицом страховой организации;</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 xml:space="preserve">включать финансово-экономические </w:t>
            </w:r>
            <w:r w:rsidRPr="00EA765C">
              <w:rPr>
                <w:rFonts w:ascii="Times New Roman" w:eastAsia="Times New Roman" w:hAnsi="Times New Roman" w:cs="Times New Roman"/>
                <w:sz w:val="20"/>
                <w:szCs w:val="20"/>
                <w:lang w:val="ru-BY" w:eastAsia="ru-BY"/>
              </w:rPr>
              <w:lastRenderedPageBreak/>
              <w:t xml:space="preserve">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w:t>
            </w:r>
          </w:p>
        </w:tc>
        <w:tc>
          <w:tcPr>
            <w:tcW w:w="0" w:type="auto"/>
            <w:vMerge/>
            <w:tcBorders>
              <w:top w:val="single" w:sz="4" w:space="0" w:color="auto"/>
              <w:left w:val="single" w:sz="4" w:space="0" w:color="auto"/>
              <w:bottom w:val="single" w:sz="4" w:space="0" w:color="auto"/>
            </w:tcBorders>
            <w:vAlign w:val="center"/>
            <w:hideMark/>
          </w:tcPr>
          <w:p w14:paraId="3331AB93"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bl>
    <w:p w14:paraId="11E5700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2A08A56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28BE0B8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1DCC185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921"/>
        <w:gridCol w:w="2370"/>
        <w:gridCol w:w="3388"/>
      </w:tblGrid>
      <w:tr w:rsidR="00EA765C" w:rsidRPr="00EA765C" w14:paraId="29D9467D" w14:textId="77777777" w:rsidTr="00EA765C">
        <w:trPr>
          <w:trHeight w:val="240"/>
        </w:trPr>
        <w:tc>
          <w:tcPr>
            <w:tcW w:w="2025" w:type="pct"/>
            <w:tcBorders>
              <w:bottom w:val="single" w:sz="4" w:space="0" w:color="auto"/>
              <w:right w:val="single" w:sz="4" w:space="0" w:color="auto"/>
            </w:tcBorders>
            <w:tcMar>
              <w:top w:w="0" w:type="dxa"/>
              <w:left w:w="6" w:type="dxa"/>
              <w:bottom w:w="0" w:type="dxa"/>
              <w:right w:w="6" w:type="dxa"/>
            </w:tcMar>
            <w:vAlign w:val="center"/>
            <w:hideMark/>
          </w:tcPr>
          <w:p w14:paraId="39CEE8EC"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2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1CA705D"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750" w:type="pct"/>
            <w:tcBorders>
              <w:left w:val="single" w:sz="4" w:space="0" w:color="auto"/>
              <w:bottom w:val="single" w:sz="4" w:space="0" w:color="auto"/>
            </w:tcBorders>
            <w:tcMar>
              <w:top w:w="0" w:type="dxa"/>
              <w:left w:w="6" w:type="dxa"/>
              <w:bottom w:w="0" w:type="dxa"/>
              <w:right w:w="6" w:type="dxa"/>
            </w:tcMar>
            <w:vAlign w:val="center"/>
            <w:hideMark/>
          </w:tcPr>
          <w:p w14:paraId="5E457653"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022B8E40" w14:textId="77777777" w:rsidTr="00EA765C">
        <w:trPr>
          <w:trHeight w:val="240"/>
        </w:trPr>
        <w:tc>
          <w:tcPr>
            <w:tcW w:w="2025" w:type="pct"/>
            <w:tcBorders>
              <w:top w:val="single" w:sz="4" w:space="0" w:color="auto"/>
              <w:right w:val="single" w:sz="4" w:space="0" w:color="auto"/>
            </w:tcBorders>
            <w:tcMar>
              <w:top w:w="0" w:type="dxa"/>
              <w:left w:w="6" w:type="dxa"/>
              <w:bottom w:w="0" w:type="dxa"/>
              <w:right w:w="6" w:type="dxa"/>
            </w:tcMar>
            <w:hideMark/>
          </w:tcPr>
          <w:p w14:paraId="0F71F85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письмо о согласовании индивидуальных правил образования страховых резервов</w:t>
            </w:r>
          </w:p>
        </w:tc>
        <w:tc>
          <w:tcPr>
            <w:tcW w:w="1224" w:type="pct"/>
            <w:tcBorders>
              <w:top w:val="single" w:sz="4" w:space="0" w:color="auto"/>
              <w:left w:val="single" w:sz="4" w:space="0" w:color="auto"/>
              <w:right w:val="single" w:sz="4" w:space="0" w:color="auto"/>
            </w:tcBorders>
            <w:tcMar>
              <w:top w:w="0" w:type="dxa"/>
              <w:left w:w="6" w:type="dxa"/>
              <w:bottom w:w="0" w:type="dxa"/>
              <w:right w:w="6" w:type="dxa"/>
            </w:tcMar>
            <w:hideMark/>
          </w:tcPr>
          <w:p w14:paraId="224FD2C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750" w:type="pct"/>
            <w:tcBorders>
              <w:top w:val="single" w:sz="4" w:space="0" w:color="auto"/>
              <w:left w:val="single" w:sz="4" w:space="0" w:color="auto"/>
            </w:tcBorders>
            <w:tcMar>
              <w:top w:w="0" w:type="dxa"/>
              <w:left w:w="6" w:type="dxa"/>
              <w:bottom w:w="0" w:type="dxa"/>
              <w:right w:w="6" w:type="dxa"/>
            </w:tcMar>
            <w:hideMark/>
          </w:tcPr>
          <w:p w14:paraId="6B56F61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5BFCE23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1F746C5D" w14:textId="77777777" w:rsidTr="00EA765C">
        <w:tc>
          <w:tcPr>
            <w:tcW w:w="3561" w:type="pct"/>
            <w:tcMar>
              <w:top w:w="0" w:type="dxa"/>
              <w:left w:w="6" w:type="dxa"/>
              <w:bottom w:w="0" w:type="dxa"/>
              <w:right w:w="6" w:type="dxa"/>
            </w:tcMar>
            <w:hideMark/>
          </w:tcPr>
          <w:p w14:paraId="0F7F8EA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2B90ADBB"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6865AB95"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506E0194"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14.28.1 «Получение согласования макета образца бланка ценной бумаги»</w:t>
      </w:r>
    </w:p>
    <w:p w14:paraId="273F63C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45E3C16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Департамент по ценным бумагам Министерства финансов;</w:t>
      </w:r>
    </w:p>
    <w:p w14:paraId="4D7F6CC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2C7CD86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4C868D2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5 января 2015 г. № 231-З «О рынке ценных бумаг»;</w:t>
      </w:r>
    </w:p>
    <w:p w14:paraId="60E30C8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016489B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0902D4F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 административная процедура осуществляется в отношении ценных бумаг, эмитированных в документарной форме, за исключением облигаций.</w:t>
      </w:r>
    </w:p>
    <w:p w14:paraId="4CB0F22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3B45BEA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92"/>
        <w:gridCol w:w="3051"/>
        <w:gridCol w:w="3736"/>
      </w:tblGrid>
      <w:tr w:rsidR="00EA765C" w:rsidRPr="00EA765C" w14:paraId="6161EE9A" w14:textId="77777777" w:rsidTr="00EA765C">
        <w:trPr>
          <w:trHeight w:val="240"/>
        </w:trPr>
        <w:tc>
          <w:tcPr>
            <w:tcW w:w="1494" w:type="pct"/>
            <w:tcBorders>
              <w:bottom w:val="single" w:sz="4" w:space="0" w:color="auto"/>
              <w:right w:val="single" w:sz="4" w:space="0" w:color="auto"/>
            </w:tcBorders>
            <w:tcMar>
              <w:top w:w="0" w:type="dxa"/>
              <w:left w:w="6" w:type="dxa"/>
              <w:bottom w:w="0" w:type="dxa"/>
              <w:right w:w="6" w:type="dxa"/>
            </w:tcMar>
            <w:vAlign w:val="center"/>
            <w:hideMark/>
          </w:tcPr>
          <w:p w14:paraId="7DAF1887"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Наименование документа и (или) сведений</w:t>
            </w:r>
          </w:p>
        </w:tc>
        <w:tc>
          <w:tcPr>
            <w:tcW w:w="15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14CDE6A"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931" w:type="pct"/>
            <w:tcBorders>
              <w:left w:val="single" w:sz="4" w:space="0" w:color="auto"/>
              <w:bottom w:val="single" w:sz="4" w:space="0" w:color="auto"/>
            </w:tcBorders>
            <w:tcMar>
              <w:top w:w="0" w:type="dxa"/>
              <w:left w:w="6" w:type="dxa"/>
              <w:bottom w:w="0" w:type="dxa"/>
              <w:right w:w="6" w:type="dxa"/>
            </w:tcMar>
            <w:vAlign w:val="center"/>
            <w:hideMark/>
          </w:tcPr>
          <w:p w14:paraId="3CFD6D96"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4592915E" w14:textId="77777777" w:rsidTr="00EA765C">
        <w:trPr>
          <w:trHeight w:val="240"/>
        </w:trPr>
        <w:tc>
          <w:tcPr>
            <w:tcW w:w="1494" w:type="pct"/>
            <w:tcBorders>
              <w:top w:val="single" w:sz="4" w:space="0" w:color="auto"/>
              <w:bottom w:val="single" w:sz="4" w:space="0" w:color="auto"/>
              <w:right w:val="single" w:sz="4" w:space="0" w:color="auto"/>
            </w:tcBorders>
            <w:tcMar>
              <w:top w:w="0" w:type="dxa"/>
              <w:left w:w="6" w:type="dxa"/>
              <w:bottom w:w="0" w:type="dxa"/>
              <w:right w:w="6" w:type="dxa"/>
            </w:tcMar>
            <w:hideMark/>
          </w:tcPr>
          <w:p w14:paraId="050B855B"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w:t>
            </w:r>
          </w:p>
        </w:tc>
        <w:tc>
          <w:tcPr>
            <w:tcW w:w="1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07ADC1"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по форме согласно приложению</w:t>
            </w:r>
          </w:p>
        </w:tc>
        <w:tc>
          <w:tcPr>
            <w:tcW w:w="193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FA199B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r w:rsidR="00EA765C" w:rsidRPr="00EA765C" w14:paraId="38990185" w14:textId="77777777" w:rsidTr="00EA765C">
        <w:trPr>
          <w:trHeight w:val="240"/>
        </w:trPr>
        <w:tc>
          <w:tcPr>
            <w:tcW w:w="1494" w:type="pct"/>
            <w:tcBorders>
              <w:top w:val="single" w:sz="4" w:space="0" w:color="auto"/>
              <w:right w:val="single" w:sz="4" w:space="0" w:color="auto"/>
            </w:tcBorders>
            <w:tcMar>
              <w:top w:w="0" w:type="dxa"/>
              <w:left w:w="6" w:type="dxa"/>
              <w:bottom w:w="0" w:type="dxa"/>
              <w:right w:w="6" w:type="dxa"/>
            </w:tcMar>
            <w:hideMark/>
          </w:tcPr>
          <w:p w14:paraId="22DF8A1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макет образца бланка ценной бумаги </w:t>
            </w:r>
          </w:p>
        </w:tc>
        <w:tc>
          <w:tcPr>
            <w:tcW w:w="1576" w:type="pct"/>
            <w:tcBorders>
              <w:top w:val="single" w:sz="4" w:space="0" w:color="auto"/>
              <w:left w:val="single" w:sz="4" w:space="0" w:color="auto"/>
              <w:right w:val="single" w:sz="4" w:space="0" w:color="auto"/>
            </w:tcBorders>
            <w:tcMar>
              <w:top w:w="0" w:type="dxa"/>
              <w:left w:w="6" w:type="dxa"/>
              <w:bottom w:w="0" w:type="dxa"/>
              <w:right w:w="6" w:type="dxa"/>
            </w:tcMar>
            <w:hideMark/>
          </w:tcPr>
          <w:p w14:paraId="74C2082B"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двух экземплярах на бумажном носителе</w:t>
            </w:r>
          </w:p>
        </w:tc>
        <w:tc>
          <w:tcPr>
            <w:tcW w:w="0" w:type="auto"/>
            <w:vMerge/>
            <w:tcBorders>
              <w:top w:val="single" w:sz="4" w:space="0" w:color="auto"/>
              <w:left w:val="single" w:sz="4" w:space="0" w:color="auto"/>
              <w:bottom w:val="single" w:sz="4" w:space="0" w:color="auto"/>
            </w:tcBorders>
            <w:vAlign w:val="center"/>
            <w:hideMark/>
          </w:tcPr>
          <w:p w14:paraId="52C05C1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bl>
    <w:p w14:paraId="60DC232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783CA4B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4987163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5E6CC00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88"/>
        <w:gridCol w:w="2865"/>
        <w:gridCol w:w="3126"/>
      </w:tblGrid>
      <w:tr w:rsidR="00EA765C" w:rsidRPr="00EA765C" w14:paraId="5A110380" w14:textId="77777777" w:rsidTr="00EA765C">
        <w:trPr>
          <w:trHeight w:val="240"/>
        </w:trPr>
        <w:tc>
          <w:tcPr>
            <w:tcW w:w="1905" w:type="pct"/>
            <w:tcBorders>
              <w:bottom w:val="single" w:sz="4" w:space="0" w:color="auto"/>
              <w:right w:val="single" w:sz="4" w:space="0" w:color="auto"/>
            </w:tcBorders>
            <w:tcMar>
              <w:top w:w="0" w:type="dxa"/>
              <w:left w:w="6" w:type="dxa"/>
              <w:bottom w:w="0" w:type="dxa"/>
              <w:right w:w="6" w:type="dxa"/>
            </w:tcMar>
            <w:vAlign w:val="center"/>
            <w:hideMark/>
          </w:tcPr>
          <w:p w14:paraId="0D10C523"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4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7678058"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615" w:type="pct"/>
            <w:tcBorders>
              <w:left w:val="single" w:sz="4" w:space="0" w:color="auto"/>
              <w:bottom w:val="single" w:sz="4" w:space="0" w:color="auto"/>
            </w:tcBorders>
            <w:tcMar>
              <w:top w:w="0" w:type="dxa"/>
              <w:left w:w="6" w:type="dxa"/>
              <w:bottom w:w="0" w:type="dxa"/>
              <w:right w:w="6" w:type="dxa"/>
            </w:tcMar>
            <w:vAlign w:val="center"/>
            <w:hideMark/>
          </w:tcPr>
          <w:p w14:paraId="38B38563"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3EE72229" w14:textId="77777777" w:rsidTr="00EA765C">
        <w:trPr>
          <w:trHeight w:val="240"/>
        </w:trPr>
        <w:tc>
          <w:tcPr>
            <w:tcW w:w="1905" w:type="pct"/>
            <w:tcBorders>
              <w:top w:val="single" w:sz="4" w:space="0" w:color="auto"/>
              <w:bottom w:val="single" w:sz="4" w:space="0" w:color="auto"/>
              <w:right w:val="single" w:sz="4" w:space="0" w:color="auto"/>
            </w:tcBorders>
            <w:tcMar>
              <w:top w:w="0" w:type="dxa"/>
              <w:left w:w="6" w:type="dxa"/>
              <w:bottom w:w="0" w:type="dxa"/>
              <w:right w:w="6" w:type="dxa"/>
            </w:tcMar>
            <w:hideMark/>
          </w:tcPr>
          <w:p w14:paraId="59C02BDA"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информационное письмо</w:t>
            </w:r>
          </w:p>
        </w:tc>
        <w:tc>
          <w:tcPr>
            <w:tcW w:w="1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5F28A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615" w:type="pct"/>
            <w:tcBorders>
              <w:top w:val="single" w:sz="4" w:space="0" w:color="auto"/>
              <w:left w:val="single" w:sz="4" w:space="0" w:color="auto"/>
              <w:bottom w:val="single" w:sz="4" w:space="0" w:color="auto"/>
            </w:tcBorders>
            <w:tcMar>
              <w:top w:w="0" w:type="dxa"/>
              <w:left w:w="6" w:type="dxa"/>
              <w:bottom w:w="0" w:type="dxa"/>
              <w:right w:w="6" w:type="dxa"/>
            </w:tcMar>
            <w:hideMark/>
          </w:tcPr>
          <w:p w14:paraId="29A876E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r w:rsidR="00EA765C" w:rsidRPr="00EA765C" w14:paraId="121866B4" w14:textId="77777777" w:rsidTr="00EA765C">
        <w:trPr>
          <w:trHeight w:val="240"/>
        </w:trPr>
        <w:tc>
          <w:tcPr>
            <w:tcW w:w="1905" w:type="pct"/>
            <w:tcBorders>
              <w:top w:val="single" w:sz="4" w:space="0" w:color="auto"/>
              <w:right w:val="single" w:sz="4" w:space="0" w:color="auto"/>
            </w:tcBorders>
            <w:tcMar>
              <w:top w:w="0" w:type="dxa"/>
              <w:left w:w="6" w:type="dxa"/>
              <w:bottom w:w="0" w:type="dxa"/>
              <w:right w:w="6" w:type="dxa"/>
            </w:tcMar>
            <w:hideMark/>
          </w:tcPr>
          <w:p w14:paraId="4416645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макет образца бланка эмиссионной ценной бумаги с отметкой о его согласовании в одном экземпляре на бумажном носителе </w:t>
            </w:r>
          </w:p>
        </w:tc>
        <w:tc>
          <w:tcPr>
            <w:tcW w:w="1480" w:type="pct"/>
            <w:tcBorders>
              <w:top w:val="single" w:sz="4" w:space="0" w:color="auto"/>
              <w:left w:val="single" w:sz="4" w:space="0" w:color="auto"/>
              <w:right w:val="single" w:sz="4" w:space="0" w:color="auto"/>
            </w:tcBorders>
            <w:tcMar>
              <w:top w:w="0" w:type="dxa"/>
              <w:left w:w="6" w:type="dxa"/>
              <w:bottom w:w="0" w:type="dxa"/>
              <w:right w:w="6" w:type="dxa"/>
            </w:tcMar>
            <w:hideMark/>
          </w:tcPr>
          <w:p w14:paraId="2A1481E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 изготовления бланков ценных бумаг в количестве, на которое выдано согласие</w:t>
            </w:r>
          </w:p>
        </w:tc>
        <w:tc>
          <w:tcPr>
            <w:tcW w:w="1615" w:type="pct"/>
            <w:tcBorders>
              <w:top w:val="single" w:sz="4" w:space="0" w:color="auto"/>
              <w:left w:val="single" w:sz="4" w:space="0" w:color="auto"/>
            </w:tcBorders>
            <w:tcMar>
              <w:top w:w="0" w:type="dxa"/>
              <w:left w:w="6" w:type="dxa"/>
              <w:bottom w:w="0" w:type="dxa"/>
              <w:right w:w="6" w:type="dxa"/>
            </w:tcMar>
            <w:hideMark/>
          </w:tcPr>
          <w:p w14:paraId="6FC9218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4D28CA7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30EB8D6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4. Порядок подачи (отзыва) административной жалобы:</w:t>
      </w:r>
    </w:p>
    <w:p w14:paraId="579D346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01"/>
        <w:gridCol w:w="4778"/>
      </w:tblGrid>
      <w:tr w:rsidR="00EA765C" w:rsidRPr="00EA765C" w14:paraId="69465911" w14:textId="77777777" w:rsidTr="00EA765C">
        <w:trPr>
          <w:trHeight w:val="240"/>
        </w:trPr>
        <w:tc>
          <w:tcPr>
            <w:tcW w:w="2532" w:type="pct"/>
            <w:tcBorders>
              <w:bottom w:val="single" w:sz="4" w:space="0" w:color="auto"/>
              <w:right w:val="single" w:sz="4" w:space="0" w:color="auto"/>
            </w:tcBorders>
            <w:tcMar>
              <w:top w:w="0" w:type="dxa"/>
              <w:left w:w="6" w:type="dxa"/>
              <w:bottom w:w="0" w:type="dxa"/>
              <w:right w:w="6" w:type="dxa"/>
            </w:tcMar>
            <w:vAlign w:val="center"/>
            <w:hideMark/>
          </w:tcPr>
          <w:p w14:paraId="44F17C1D"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государственного органа (иной организации), рассматривающего административную жалобу</w:t>
            </w:r>
          </w:p>
        </w:tc>
        <w:tc>
          <w:tcPr>
            <w:tcW w:w="2468" w:type="pct"/>
            <w:tcBorders>
              <w:left w:val="single" w:sz="4" w:space="0" w:color="auto"/>
              <w:bottom w:val="single" w:sz="4" w:space="0" w:color="auto"/>
            </w:tcBorders>
            <w:tcMar>
              <w:top w:w="0" w:type="dxa"/>
              <w:left w:w="6" w:type="dxa"/>
              <w:bottom w:w="0" w:type="dxa"/>
              <w:right w:w="6" w:type="dxa"/>
            </w:tcMar>
            <w:vAlign w:val="center"/>
            <w:hideMark/>
          </w:tcPr>
          <w:p w14:paraId="7F332CB0"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подачи (отзыва) административной жалобы (электронная и (или) письменная форма)</w:t>
            </w:r>
          </w:p>
        </w:tc>
      </w:tr>
      <w:tr w:rsidR="00EA765C" w:rsidRPr="00EA765C" w14:paraId="538923C5" w14:textId="77777777" w:rsidTr="00EA765C">
        <w:trPr>
          <w:trHeight w:val="240"/>
        </w:trPr>
        <w:tc>
          <w:tcPr>
            <w:tcW w:w="2532" w:type="pct"/>
            <w:tcBorders>
              <w:top w:val="single" w:sz="4" w:space="0" w:color="auto"/>
              <w:right w:val="single" w:sz="4" w:space="0" w:color="auto"/>
            </w:tcBorders>
            <w:tcMar>
              <w:top w:w="0" w:type="dxa"/>
              <w:left w:w="6" w:type="dxa"/>
              <w:bottom w:w="0" w:type="dxa"/>
              <w:right w:w="6" w:type="dxa"/>
            </w:tcMar>
            <w:hideMark/>
          </w:tcPr>
          <w:p w14:paraId="4AD3C83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Министерство финансов </w:t>
            </w:r>
          </w:p>
        </w:tc>
        <w:tc>
          <w:tcPr>
            <w:tcW w:w="2468" w:type="pct"/>
            <w:tcBorders>
              <w:top w:val="single" w:sz="4" w:space="0" w:color="auto"/>
              <w:left w:val="single" w:sz="4" w:space="0" w:color="auto"/>
            </w:tcBorders>
            <w:tcMar>
              <w:top w:w="0" w:type="dxa"/>
              <w:left w:w="6" w:type="dxa"/>
              <w:bottom w:w="0" w:type="dxa"/>
              <w:right w:w="6" w:type="dxa"/>
            </w:tcMar>
            <w:hideMark/>
          </w:tcPr>
          <w:p w14:paraId="39B4435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4F2E265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3882A9E8" w14:textId="77777777" w:rsidR="00EA765C" w:rsidRPr="00EA765C" w:rsidRDefault="00EA765C" w:rsidP="00EA765C">
      <w:pPr>
        <w:spacing w:after="0" w:line="240" w:lineRule="auto"/>
        <w:rPr>
          <w:rFonts w:ascii="Times New Roman" w:eastAsia="Times New Roman" w:hAnsi="Times New Roman" w:cs="Times New Roman"/>
          <w:sz w:val="24"/>
          <w:szCs w:val="24"/>
          <w:lang w:eastAsia="ru-BY"/>
        </w:rPr>
        <w:sectPr w:rsidR="00EA765C" w:rsidRPr="00EA765C">
          <w:pgSz w:w="12240" w:h="15840"/>
          <w:pgMar w:top="1134" w:right="850" w:bottom="1134" w:left="1701" w:header="720" w:footer="720" w:gutter="0"/>
          <w:cols w:space="720"/>
        </w:sectPr>
      </w:pPr>
    </w:p>
    <w:p w14:paraId="07BD073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 </w:t>
      </w:r>
    </w:p>
    <w:tbl>
      <w:tblPr>
        <w:tblW w:w="5000" w:type="pct"/>
        <w:tblCellMar>
          <w:left w:w="0" w:type="dxa"/>
          <w:right w:w="0" w:type="dxa"/>
        </w:tblCellMar>
        <w:tblLook w:val="04A0" w:firstRow="1" w:lastRow="0" w:firstColumn="1" w:lastColumn="0" w:noHBand="0" w:noVBand="1"/>
      </w:tblPr>
      <w:tblGrid>
        <w:gridCol w:w="5131"/>
        <w:gridCol w:w="4558"/>
      </w:tblGrid>
      <w:tr w:rsidR="00EA765C" w:rsidRPr="00EA765C" w14:paraId="45D3994D" w14:textId="77777777" w:rsidTr="00EA765C">
        <w:tc>
          <w:tcPr>
            <w:tcW w:w="2648" w:type="pct"/>
            <w:tcMar>
              <w:top w:w="0" w:type="dxa"/>
              <w:left w:w="6" w:type="dxa"/>
              <w:bottom w:w="0" w:type="dxa"/>
              <w:right w:w="6" w:type="dxa"/>
            </w:tcMar>
            <w:hideMark/>
          </w:tcPr>
          <w:p w14:paraId="79CBA6D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2352" w:type="pct"/>
            <w:tcMar>
              <w:top w:w="0" w:type="dxa"/>
              <w:left w:w="6" w:type="dxa"/>
              <w:bottom w:w="0" w:type="dxa"/>
              <w:right w:w="6" w:type="dxa"/>
            </w:tcMar>
            <w:hideMark/>
          </w:tcPr>
          <w:p w14:paraId="14CBA334" w14:textId="77777777" w:rsidR="00EA765C" w:rsidRPr="00EA765C" w:rsidRDefault="00EA765C" w:rsidP="00EA765C">
            <w:pPr>
              <w:spacing w:after="28"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Приложение</w:t>
            </w:r>
          </w:p>
          <w:p w14:paraId="6340BE5B"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к Регламенту административной процедуры,</w:t>
            </w:r>
            <w:r w:rsidRPr="00EA765C">
              <w:rPr>
                <w:rFonts w:ascii="Times New Roman" w:eastAsia="Times New Roman" w:hAnsi="Times New Roman" w:cs="Times New Roman"/>
                <w:lang w:val="ru-BY" w:eastAsia="ru-BY"/>
              </w:rPr>
              <w:br/>
              <w:t>осуществляемой в отношении субъектов</w:t>
            </w:r>
            <w:r w:rsidRPr="00EA765C">
              <w:rPr>
                <w:rFonts w:ascii="Times New Roman" w:eastAsia="Times New Roman" w:hAnsi="Times New Roman" w:cs="Times New Roman"/>
                <w:lang w:val="ru-BY" w:eastAsia="ru-BY"/>
              </w:rPr>
              <w:br/>
              <w:t>хозяйствования, по подпункту 14.28.1</w:t>
            </w:r>
            <w:r w:rsidRPr="00EA765C">
              <w:rPr>
                <w:rFonts w:ascii="Times New Roman" w:eastAsia="Times New Roman" w:hAnsi="Times New Roman" w:cs="Times New Roman"/>
                <w:lang w:val="ru-BY" w:eastAsia="ru-BY"/>
              </w:rPr>
              <w:br/>
              <w:t>«Получение согласования макета образца</w:t>
            </w:r>
            <w:r w:rsidRPr="00EA765C">
              <w:rPr>
                <w:rFonts w:ascii="Times New Roman" w:eastAsia="Times New Roman" w:hAnsi="Times New Roman" w:cs="Times New Roman"/>
                <w:lang w:val="ru-BY" w:eastAsia="ru-BY"/>
              </w:rPr>
              <w:br/>
              <w:t xml:space="preserve">бланка ценной бумаги» </w:t>
            </w:r>
          </w:p>
        </w:tc>
      </w:tr>
    </w:tbl>
    <w:p w14:paraId="61ACFC8E" w14:textId="77777777" w:rsidR="00EA765C" w:rsidRPr="00EA765C" w:rsidRDefault="00EA765C" w:rsidP="00EA765C">
      <w:pPr>
        <w:spacing w:after="0" w:line="240" w:lineRule="auto"/>
        <w:jc w:val="right"/>
        <w:rPr>
          <w:rFonts w:ascii="Times New Roman" w:eastAsia="Times New Roman" w:hAnsi="Times New Roman" w:cs="Times New Roman"/>
          <w:lang w:eastAsia="ru-BY"/>
        </w:rPr>
      </w:pPr>
      <w:r w:rsidRPr="00EA765C">
        <w:rPr>
          <w:rFonts w:ascii="Times New Roman" w:eastAsia="Times New Roman" w:hAnsi="Times New Roman" w:cs="Times New Roman"/>
          <w:lang w:eastAsia="ru-BY"/>
        </w:rPr>
        <w:t>Форма</w:t>
      </w:r>
    </w:p>
    <w:p w14:paraId="4461CEC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4844"/>
        <w:gridCol w:w="4845"/>
      </w:tblGrid>
      <w:tr w:rsidR="00EA765C" w:rsidRPr="00EA765C" w14:paraId="4411311C" w14:textId="77777777" w:rsidTr="00EA765C">
        <w:trPr>
          <w:trHeight w:val="240"/>
        </w:trPr>
        <w:tc>
          <w:tcPr>
            <w:tcW w:w="2500" w:type="pct"/>
            <w:tcMar>
              <w:top w:w="0" w:type="dxa"/>
              <w:left w:w="6" w:type="dxa"/>
              <w:bottom w:w="0" w:type="dxa"/>
              <w:right w:w="6" w:type="dxa"/>
            </w:tcMar>
            <w:hideMark/>
          </w:tcPr>
          <w:p w14:paraId="774626B7" w14:textId="77777777" w:rsidR="00EA765C" w:rsidRPr="00EA765C" w:rsidRDefault="00EA765C" w:rsidP="00EA765C">
            <w:pPr>
              <w:spacing w:after="0" w:line="240" w:lineRule="auto"/>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2500" w:type="pct"/>
            <w:tcMar>
              <w:top w:w="0" w:type="dxa"/>
              <w:left w:w="6" w:type="dxa"/>
              <w:bottom w:w="0" w:type="dxa"/>
              <w:right w:w="6" w:type="dxa"/>
            </w:tcMar>
            <w:hideMark/>
          </w:tcPr>
          <w:p w14:paraId="594841CD" w14:textId="77777777" w:rsidR="00EA765C" w:rsidRPr="00EA765C" w:rsidRDefault="00EA765C" w:rsidP="00EA765C">
            <w:pPr>
              <w:spacing w:after="0" w:line="240" w:lineRule="auto"/>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Департамент по ценным бумагам</w:t>
            </w:r>
            <w:r w:rsidRPr="00EA765C">
              <w:rPr>
                <w:rFonts w:ascii="Times New Roman" w:eastAsia="Times New Roman" w:hAnsi="Times New Roman" w:cs="Times New Roman"/>
                <w:sz w:val="24"/>
                <w:szCs w:val="24"/>
                <w:lang w:val="ru-BY" w:eastAsia="ru-BY"/>
              </w:rPr>
              <w:br/>
              <w:t>Министерства финансов</w:t>
            </w:r>
          </w:p>
        </w:tc>
      </w:tr>
    </w:tbl>
    <w:p w14:paraId="6295DEA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2A8AB010"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Исх. № ______ от __ _____________ 20__ г.</w:t>
      </w:r>
    </w:p>
    <w:p w14:paraId="25912D08"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____________________________________________________</w:t>
      </w:r>
    </w:p>
    <w:p w14:paraId="4D794FDE" w14:textId="77777777" w:rsidR="00EA765C" w:rsidRPr="00EA765C" w:rsidRDefault="00EA765C" w:rsidP="00EA765C">
      <w:pPr>
        <w:spacing w:after="0" w:line="240" w:lineRule="auto"/>
        <w:ind w:left="1560"/>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(учетный номер плательщика эмитента)</w:t>
      </w:r>
    </w:p>
    <w:p w14:paraId="41F9C7D2"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____________________________________________________</w:t>
      </w:r>
    </w:p>
    <w:p w14:paraId="2673AAC4" w14:textId="77777777" w:rsidR="00EA765C" w:rsidRPr="00EA765C" w:rsidRDefault="00EA765C" w:rsidP="00EA765C">
      <w:pPr>
        <w:spacing w:after="0" w:line="240" w:lineRule="auto"/>
        <w:ind w:left="709"/>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(вид экономической деятельности эмитента (код ОКЭД)</w:t>
      </w:r>
      <w:r w:rsidRPr="00EA765C">
        <w:rPr>
          <w:rFonts w:ascii="Times New Roman" w:eastAsia="Times New Roman" w:hAnsi="Times New Roman" w:cs="Times New Roman"/>
          <w:sz w:val="20"/>
          <w:szCs w:val="20"/>
          <w:vertAlign w:val="superscript"/>
          <w:lang w:eastAsia="ru-BY"/>
        </w:rPr>
        <w:t>1</w:t>
      </w:r>
    </w:p>
    <w:p w14:paraId="3E6AF520"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____________________________________________________</w:t>
      </w:r>
    </w:p>
    <w:p w14:paraId="284A90E3" w14:textId="77777777" w:rsidR="00EA765C" w:rsidRPr="00EA765C" w:rsidRDefault="00EA765C" w:rsidP="00EA765C">
      <w:pPr>
        <w:spacing w:after="0" w:line="240" w:lineRule="auto"/>
        <w:ind w:left="1701"/>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(полное наименование эмитента)</w:t>
      </w:r>
    </w:p>
    <w:p w14:paraId="4FA51A26"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w:t>
      </w:r>
    </w:p>
    <w:p w14:paraId="0BE8FACD" w14:textId="77777777" w:rsidR="00EA765C" w:rsidRPr="00EA765C" w:rsidRDefault="00EA765C" w:rsidP="00EA765C">
      <w:pPr>
        <w:spacing w:after="0" w:line="240" w:lineRule="auto"/>
        <w:ind w:left="1134"/>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(местонахождение, номера телефона и факса,</w:t>
      </w:r>
    </w:p>
    <w:p w14:paraId="03EA3988"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w:t>
      </w:r>
    </w:p>
    <w:p w14:paraId="4BADCC94" w14:textId="77777777" w:rsidR="00EA765C" w:rsidRPr="00EA765C" w:rsidRDefault="00EA765C" w:rsidP="00EA765C">
      <w:pPr>
        <w:spacing w:after="0" w:line="240" w:lineRule="auto"/>
        <w:ind w:left="1022"/>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адрес официального сайта эмитента в глобальной</w:t>
      </w:r>
    </w:p>
    <w:p w14:paraId="658E301E"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w:t>
      </w:r>
    </w:p>
    <w:p w14:paraId="1AD8CD63" w14:textId="77777777" w:rsidR="00EA765C" w:rsidRPr="00EA765C" w:rsidRDefault="00EA765C" w:rsidP="00EA765C">
      <w:pPr>
        <w:spacing w:after="0" w:line="240" w:lineRule="auto"/>
        <w:ind w:left="567"/>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компьютерной сети Интернет, электронный адрес (</w:t>
      </w:r>
      <w:proofErr w:type="spellStart"/>
      <w:r w:rsidRPr="00EA765C">
        <w:rPr>
          <w:rFonts w:ascii="Times New Roman" w:eastAsia="Times New Roman" w:hAnsi="Times New Roman" w:cs="Times New Roman"/>
          <w:sz w:val="20"/>
          <w:szCs w:val="20"/>
          <w:lang w:eastAsia="ru-BY"/>
        </w:rPr>
        <w:t>e-mail</w:t>
      </w:r>
      <w:proofErr w:type="spellEnd"/>
      <w:r w:rsidRPr="00EA765C">
        <w:rPr>
          <w:rFonts w:ascii="Times New Roman" w:eastAsia="Times New Roman" w:hAnsi="Times New Roman" w:cs="Times New Roman"/>
          <w:sz w:val="20"/>
          <w:szCs w:val="20"/>
          <w:lang w:eastAsia="ru-BY"/>
        </w:rPr>
        <w:t>)</w:t>
      </w:r>
    </w:p>
    <w:p w14:paraId="0A4C0451"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w:t>
      </w:r>
    </w:p>
    <w:p w14:paraId="214E577E" w14:textId="77777777" w:rsidR="00EA765C" w:rsidRPr="00EA765C" w:rsidRDefault="00EA765C" w:rsidP="00EA765C">
      <w:pPr>
        <w:spacing w:after="0" w:line="240" w:lineRule="auto"/>
        <w:ind w:left="1560"/>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(банковские реквизиты эмитента)</w:t>
      </w:r>
    </w:p>
    <w:p w14:paraId="557F3BDD" w14:textId="77777777" w:rsidR="00EA765C" w:rsidRPr="00EA765C" w:rsidRDefault="00EA765C" w:rsidP="00EA765C">
      <w:pPr>
        <w:spacing w:before="240" w:after="240" w:line="240" w:lineRule="auto"/>
        <w:jc w:val="center"/>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ЗАЯВЛЕНИЕ</w:t>
      </w:r>
    </w:p>
    <w:p w14:paraId="0D2864E1"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Прошу согласовать макет образца бланка _________________________________________.</w:t>
      </w:r>
    </w:p>
    <w:p w14:paraId="61B2CC2D" w14:textId="77777777" w:rsidR="00EA765C" w:rsidRPr="00EA765C" w:rsidRDefault="00EA765C" w:rsidP="00EA765C">
      <w:pPr>
        <w:spacing w:after="0" w:line="240" w:lineRule="auto"/>
        <w:ind w:left="5670"/>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(вид ценной бумаги)</w:t>
      </w:r>
    </w:p>
    <w:p w14:paraId="234FBC48"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Количество бланков ценных бумаг к изготовлению _______________ штук.</w:t>
      </w:r>
    </w:p>
    <w:p w14:paraId="44F6D924" w14:textId="77777777" w:rsidR="00EA765C" w:rsidRPr="00EA765C" w:rsidRDefault="00EA765C" w:rsidP="00EA765C">
      <w:pPr>
        <w:spacing w:after="0" w:line="240" w:lineRule="auto"/>
        <w:ind w:left="5670"/>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(цифрами)</w:t>
      </w:r>
    </w:p>
    <w:p w14:paraId="4CF522C1"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Указание на то, что ценные бумаги являются именными или на предъявителя ____________________________________________________________________________.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6011"/>
        <w:gridCol w:w="3678"/>
      </w:tblGrid>
      <w:tr w:rsidR="00EA765C" w:rsidRPr="00EA765C" w14:paraId="4A3D3F6A" w14:textId="77777777" w:rsidTr="00EA765C">
        <w:trPr>
          <w:trHeight w:val="240"/>
        </w:trPr>
        <w:tc>
          <w:tcPr>
            <w:tcW w:w="3102" w:type="pct"/>
            <w:tcMar>
              <w:top w:w="0" w:type="dxa"/>
              <w:left w:w="6" w:type="dxa"/>
              <w:bottom w:w="0" w:type="dxa"/>
              <w:right w:w="6" w:type="dxa"/>
            </w:tcMar>
            <w:hideMark/>
          </w:tcPr>
          <w:p w14:paraId="7343166F" w14:textId="77777777" w:rsidR="00EA765C" w:rsidRPr="00EA765C" w:rsidRDefault="00EA765C" w:rsidP="00EA765C">
            <w:pPr>
              <w:spacing w:after="0" w:line="240" w:lineRule="auto"/>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xml:space="preserve">Номинальная стоимость (при ее наличии) __________ </w:t>
            </w:r>
          </w:p>
        </w:tc>
        <w:tc>
          <w:tcPr>
            <w:tcW w:w="1898" w:type="pct"/>
            <w:tcMar>
              <w:top w:w="0" w:type="dxa"/>
              <w:left w:w="6" w:type="dxa"/>
              <w:bottom w:w="0" w:type="dxa"/>
              <w:right w:w="6" w:type="dxa"/>
            </w:tcMar>
            <w:hideMark/>
          </w:tcPr>
          <w:p w14:paraId="6FC095BC" w14:textId="77777777" w:rsidR="00EA765C" w:rsidRPr="00EA765C" w:rsidRDefault="00EA765C" w:rsidP="00EA765C">
            <w:pPr>
              <w:spacing w:after="0" w:line="240" w:lineRule="auto"/>
              <w:jc w:val="right"/>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____________________________.</w:t>
            </w:r>
          </w:p>
        </w:tc>
      </w:tr>
      <w:tr w:rsidR="00EA765C" w:rsidRPr="00EA765C" w14:paraId="7BBD3B07" w14:textId="77777777" w:rsidTr="00EA765C">
        <w:trPr>
          <w:trHeight w:val="240"/>
        </w:trPr>
        <w:tc>
          <w:tcPr>
            <w:tcW w:w="3102" w:type="pct"/>
            <w:tcMar>
              <w:top w:w="0" w:type="dxa"/>
              <w:left w:w="6" w:type="dxa"/>
              <w:bottom w:w="0" w:type="dxa"/>
              <w:right w:w="6" w:type="dxa"/>
            </w:tcMar>
            <w:hideMark/>
          </w:tcPr>
          <w:p w14:paraId="2AB69190" w14:textId="77777777" w:rsidR="00EA765C" w:rsidRPr="00EA765C" w:rsidRDefault="00EA765C" w:rsidP="00EA765C">
            <w:pPr>
              <w:spacing w:after="0" w:line="240" w:lineRule="auto"/>
              <w:ind w:left="4536"/>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(цифрами) </w:t>
            </w:r>
          </w:p>
        </w:tc>
        <w:tc>
          <w:tcPr>
            <w:tcW w:w="1898" w:type="pct"/>
            <w:tcMar>
              <w:top w:w="0" w:type="dxa"/>
              <w:left w:w="6" w:type="dxa"/>
              <w:bottom w:w="0" w:type="dxa"/>
              <w:right w:w="6" w:type="dxa"/>
            </w:tcMar>
            <w:hideMark/>
          </w:tcPr>
          <w:p w14:paraId="38FB02CD" w14:textId="77777777" w:rsidR="00EA765C" w:rsidRPr="00EA765C" w:rsidRDefault="00EA765C" w:rsidP="00EA765C">
            <w:pPr>
              <w:spacing w:after="0" w:line="240" w:lineRule="auto"/>
              <w:jc w:val="right"/>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национальной денежной</w:t>
            </w:r>
          </w:p>
          <w:p w14:paraId="10A742E0" w14:textId="77777777" w:rsidR="00EA765C" w:rsidRPr="00EA765C" w:rsidRDefault="00EA765C" w:rsidP="00EA765C">
            <w:pPr>
              <w:spacing w:after="0" w:line="240" w:lineRule="auto"/>
              <w:ind w:right="228"/>
              <w:jc w:val="right"/>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единицы или иностранной валюты)</w:t>
            </w:r>
          </w:p>
        </w:tc>
      </w:tr>
    </w:tbl>
    <w:p w14:paraId="258E6977"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Ценным бумагам присвоены серия ____, порядковые номера с __________ по __________.</w:t>
      </w:r>
    </w:p>
    <w:p w14:paraId="6370BFB0" w14:textId="77777777" w:rsidR="00EA765C" w:rsidRPr="00EA765C" w:rsidRDefault="00EA765C" w:rsidP="00EA765C">
      <w:pPr>
        <w:spacing w:after="0" w:line="240" w:lineRule="auto"/>
        <w:ind w:left="6481"/>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(диапазон порядковых номеров)</w:t>
      </w:r>
    </w:p>
    <w:p w14:paraId="7776AB62"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Наименование органа управления эмитента, уполномоченного в соответствии с учредительными документами принимать решение об эмиссии (выдаче) ценных бумаг ____________________________________________________________________________.</w:t>
      </w:r>
    </w:p>
    <w:p w14:paraId="1E99D6C0"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xml:space="preserve">Заявитель вправе эмитировать (выдавать) ________________, макет которой представлен </w:t>
      </w:r>
    </w:p>
    <w:p w14:paraId="0ED038E1" w14:textId="77777777" w:rsidR="00EA765C" w:rsidRPr="00EA765C" w:rsidRDefault="00EA765C" w:rsidP="00EA765C">
      <w:pPr>
        <w:spacing w:after="0" w:line="240" w:lineRule="auto"/>
        <w:ind w:left="4410"/>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(вид ценной бумаги)</w:t>
      </w:r>
    </w:p>
    <w:p w14:paraId="6522BAE5"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на согласование и соответствует требованиям законодательства.</w:t>
      </w:r>
    </w:p>
    <w:p w14:paraId="0068D503"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Полное наименование, местонахождение предполагаемого изготовителя бланков ценных бумаг, имеющего специальное разрешение (лицензию) на осуществление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___________________________________________</w:t>
      </w:r>
    </w:p>
    <w:p w14:paraId="50C08431"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____________________________________________________________________________.</w:t>
      </w:r>
    </w:p>
    <w:p w14:paraId="049C3D2C"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Иные сведения: _______________________________________________________________</w:t>
      </w:r>
    </w:p>
    <w:p w14:paraId="78E37C06"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____________________________________________________________________________.</w:t>
      </w:r>
    </w:p>
    <w:p w14:paraId="4A19F77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Мною подтверждается, что сведения, содержащиеся в заявлении и макете образца бланка ценной бумаги, достоверны.</w:t>
      </w:r>
    </w:p>
    <w:p w14:paraId="6137E28D"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37FB3641"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4252"/>
        <w:gridCol w:w="2199"/>
        <w:gridCol w:w="3238"/>
      </w:tblGrid>
      <w:tr w:rsidR="00EA765C" w:rsidRPr="00EA765C" w14:paraId="7C1EA139" w14:textId="77777777" w:rsidTr="00EA765C">
        <w:trPr>
          <w:trHeight w:val="240"/>
        </w:trPr>
        <w:tc>
          <w:tcPr>
            <w:tcW w:w="2194" w:type="pct"/>
            <w:tcMar>
              <w:top w:w="0" w:type="dxa"/>
              <w:left w:w="6" w:type="dxa"/>
              <w:bottom w:w="0" w:type="dxa"/>
              <w:right w:w="6" w:type="dxa"/>
            </w:tcMar>
            <w:hideMark/>
          </w:tcPr>
          <w:p w14:paraId="3B5D3F32" w14:textId="77777777" w:rsidR="00EA765C" w:rsidRPr="00EA765C" w:rsidRDefault="00EA765C" w:rsidP="00EA765C">
            <w:pPr>
              <w:spacing w:after="0" w:line="240" w:lineRule="auto"/>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Руководитель</w:t>
            </w:r>
            <w:r w:rsidRPr="00EA765C">
              <w:rPr>
                <w:rFonts w:ascii="Times New Roman" w:eastAsia="Times New Roman" w:hAnsi="Times New Roman" w:cs="Times New Roman"/>
                <w:sz w:val="24"/>
                <w:szCs w:val="24"/>
                <w:lang w:val="ru-BY" w:eastAsia="ru-BY"/>
              </w:rPr>
              <w:br/>
              <w:t>(уполномоченное лицо)</w:t>
            </w:r>
            <w:r w:rsidRPr="00EA765C">
              <w:rPr>
                <w:rFonts w:ascii="Times New Roman" w:eastAsia="Times New Roman" w:hAnsi="Times New Roman" w:cs="Times New Roman"/>
                <w:sz w:val="24"/>
                <w:szCs w:val="24"/>
                <w:lang w:val="ru-BY" w:eastAsia="ru-BY"/>
              </w:rPr>
              <w:br/>
              <w:t>эмитента</w:t>
            </w:r>
          </w:p>
        </w:tc>
        <w:tc>
          <w:tcPr>
            <w:tcW w:w="1135" w:type="pct"/>
            <w:tcMar>
              <w:top w:w="0" w:type="dxa"/>
              <w:left w:w="6" w:type="dxa"/>
              <w:bottom w:w="0" w:type="dxa"/>
              <w:right w:w="6" w:type="dxa"/>
            </w:tcMar>
            <w:hideMark/>
          </w:tcPr>
          <w:p w14:paraId="034E2401" w14:textId="77777777" w:rsidR="00EA765C" w:rsidRPr="00EA765C" w:rsidRDefault="00EA765C" w:rsidP="00EA765C">
            <w:pPr>
              <w:spacing w:after="0" w:line="240" w:lineRule="auto"/>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671" w:type="pct"/>
            <w:tcMar>
              <w:top w:w="0" w:type="dxa"/>
              <w:left w:w="6" w:type="dxa"/>
              <w:bottom w:w="0" w:type="dxa"/>
              <w:right w:w="6" w:type="dxa"/>
            </w:tcMar>
            <w:hideMark/>
          </w:tcPr>
          <w:p w14:paraId="67C7EEBC" w14:textId="77777777" w:rsidR="00EA765C" w:rsidRPr="00EA765C" w:rsidRDefault="00EA765C" w:rsidP="00EA765C">
            <w:pPr>
              <w:spacing w:after="0" w:line="240" w:lineRule="auto"/>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r>
      <w:tr w:rsidR="00EA765C" w:rsidRPr="00EA765C" w14:paraId="5C8E5A2C" w14:textId="77777777" w:rsidTr="00EA765C">
        <w:trPr>
          <w:trHeight w:val="240"/>
        </w:trPr>
        <w:tc>
          <w:tcPr>
            <w:tcW w:w="2194" w:type="pct"/>
            <w:tcMar>
              <w:top w:w="0" w:type="dxa"/>
              <w:left w:w="6" w:type="dxa"/>
              <w:bottom w:w="0" w:type="dxa"/>
              <w:right w:w="6" w:type="dxa"/>
            </w:tcMar>
            <w:hideMark/>
          </w:tcPr>
          <w:p w14:paraId="3E1C1360" w14:textId="77777777" w:rsidR="00EA765C" w:rsidRPr="00EA765C" w:rsidRDefault="00EA765C" w:rsidP="00EA765C">
            <w:pPr>
              <w:spacing w:after="0" w:line="240" w:lineRule="auto"/>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____________________________</w:t>
            </w:r>
          </w:p>
        </w:tc>
        <w:tc>
          <w:tcPr>
            <w:tcW w:w="1135" w:type="pct"/>
            <w:tcMar>
              <w:top w:w="0" w:type="dxa"/>
              <w:left w:w="6" w:type="dxa"/>
              <w:bottom w:w="0" w:type="dxa"/>
              <w:right w:w="6" w:type="dxa"/>
            </w:tcMar>
            <w:hideMark/>
          </w:tcPr>
          <w:p w14:paraId="56201387" w14:textId="77777777" w:rsidR="00EA765C" w:rsidRPr="00EA765C" w:rsidRDefault="00EA765C" w:rsidP="00EA765C">
            <w:pPr>
              <w:spacing w:after="0" w:line="240" w:lineRule="auto"/>
              <w:jc w:val="center"/>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______________</w:t>
            </w:r>
          </w:p>
        </w:tc>
        <w:tc>
          <w:tcPr>
            <w:tcW w:w="1671" w:type="pct"/>
            <w:tcMar>
              <w:top w:w="0" w:type="dxa"/>
              <w:left w:w="6" w:type="dxa"/>
              <w:bottom w:w="0" w:type="dxa"/>
              <w:right w:w="6" w:type="dxa"/>
            </w:tcMar>
            <w:hideMark/>
          </w:tcPr>
          <w:p w14:paraId="279A1117" w14:textId="77777777" w:rsidR="00EA765C" w:rsidRPr="00EA765C" w:rsidRDefault="00EA765C" w:rsidP="00EA765C">
            <w:pPr>
              <w:spacing w:after="0" w:line="240" w:lineRule="auto"/>
              <w:jc w:val="right"/>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_________________________</w:t>
            </w:r>
          </w:p>
        </w:tc>
      </w:tr>
      <w:tr w:rsidR="00EA765C" w:rsidRPr="00EA765C" w14:paraId="3A8C13C1" w14:textId="77777777" w:rsidTr="00EA765C">
        <w:trPr>
          <w:trHeight w:val="240"/>
        </w:trPr>
        <w:tc>
          <w:tcPr>
            <w:tcW w:w="2194" w:type="pct"/>
            <w:tcMar>
              <w:top w:w="0" w:type="dxa"/>
              <w:left w:w="6" w:type="dxa"/>
              <w:bottom w:w="0" w:type="dxa"/>
              <w:right w:w="6" w:type="dxa"/>
            </w:tcMar>
            <w:hideMark/>
          </w:tcPr>
          <w:p w14:paraId="5C263A60" w14:textId="77777777" w:rsidR="00EA765C" w:rsidRPr="00EA765C" w:rsidRDefault="00EA765C" w:rsidP="00EA765C">
            <w:pPr>
              <w:spacing w:after="0" w:line="240" w:lineRule="auto"/>
              <w:ind w:left="567"/>
              <w:jc w:val="both"/>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(наименование должности) </w:t>
            </w:r>
          </w:p>
        </w:tc>
        <w:tc>
          <w:tcPr>
            <w:tcW w:w="1135" w:type="pct"/>
            <w:tcMar>
              <w:top w:w="0" w:type="dxa"/>
              <w:left w:w="6" w:type="dxa"/>
              <w:bottom w:w="0" w:type="dxa"/>
              <w:right w:w="6" w:type="dxa"/>
            </w:tcMar>
            <w:hideMark/>
          </w:tcPr>
          <w:p w14:paraId="419A6066"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(подпись)</w:t>
            </w:r>
          </w:p>
        </w:tc>
        <w:tc>
          <w:tcPr>
            <w:tcW w:w="1671" w:type="pct"/>
            <w:tcMar>
              <w:top w:w="0" w:type="dxa"/>
              <w:left w:w="6" w:type="dxa"/>
              <w:bottom w:w="0" w:type="dxa"/>
              <w:right w:w="6" w:type="dxa"/>
            </w:tcMar>
            <w:hideMark/>
          </w:tcPr>
          <w:p w14:paraId="5A70F5A1" w14:textId="77777777" w:rsidR="00EA765C" w:rsidRPr="00EA765C" w:rsidRDefault="00EA765C" w:rsidP="00EA765C">
            <w:pPr>
              <w:spacing w:after="0" w:line="240" w:lineRule="auto"/>
              <w:ind w:right="606"/>
              <w:jc w:val="right"/>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(инициалы, фамилия)</w:t>
            </w:r>
          </w:p>
        </w:tc>
      </w:tr>
    </w:tbl>
    <w:p w14:paraId="2ADEAD0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3BA0BE2F" w14:textId="77777777" w:rsidR="00EA765C" w:rsidRPr="00EA765C" w:rsidRDefault="00EA765C" w:rsidP="00EA765C">
      <w:pPr>
        <w:spacing w:after="0" w:line="240" w:lineRule="auto"/>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_____________________________</w:t>
      </w:r>
    </w:p>
    <w:p w14:paraId="20ACE658" w14:textId="77777777" w:rsidR="00EA765C" w:rsidRPr="00EA765C" w:rsidRDefault="00EA765C" w:rsidP="00EA765C">
      <w:pPr>
        <w:spacing w:after="0" w:line="240" w:lineRule="auto"/>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(фамилия исполнителя, номер телефона)</w:t>
      </w:r>
    </w:p>
    <w:p w14:paraId="240D8C9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36D68545" w14:textId="77777777" w:rsidR="00EA765C" w:rsidRPr="00EA765C" w:rsidRDefault="00EA765C" w:rsidP="00EA765C">
      <w:pPr>
        <w:spacing w:after="0" w:line="240" w:lineRule="auto"/>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lang w:eastAsia="ru-BY"/>
        </w:rPr>
        <w:t>______________________________</w:t>
      </w:r>
    </w:p>
    <w:p w14:paraId="5EC385CD" w14:textId="77777777" w:rsidR="00EA765C" w:rsidRPr="00EA765C" w:rsidRDefault="00EA765C" w:rsidP="00EA765C">
      <w:pPr>
        <w:spacing w:after="240" w:line="240" w:lineRule="auto"/>
        <w:ind w:firstLine="567"/>
        <w:jc w:val="both"/>
        <w:rPr>
          <w:rFonts w:ascii="Times New Roman" w:eastAsia="Times New Roman" w:hAnsi="Times New Roman" w:cs="Times New Roman"/>
          <w:sz w:val="20"/>
          <w:szCs w:val="20"/>
          <w:lang w:eastAsia="ru-BY"/>
        </w:rPr>
      </w:pPr>
      <w:r w:rsidRPr="00EA765C">
        <w:rPr>
          <w:rFonts w:ascii="Times New Roman" w:eastAsia="Times New Roman" w:hAnsi="Times New Roman" w:cs="Times New Roman"/>
          <w:sz w:val="20"/>
          <w:szCs w:val="20"/>
          <w:vertAlign w:val="superscript"/>
          <w:lang w:eastAsia="ru-BY"/>
        </w:rPr>
        <w:t xml:space="preserve">1 </w:t>
      </w:r>
      <w:r w:rsidRPr="00EA765C">
        <w:rPr>
          <w:rFonts w:ascii="Times New Roman" w:eastAsia="Times New Roman" w:hAnsi="Times New Roman" w:cs="Times New Roman"/>
          <w:sz w:val="20"/>
          <w:szCs w:val="20"/>
          <w:lang w:eastAsia="ru-BY"/>
        </w:rPr>
        <w:t>Указывается код согласно общегосударственному классификатору Республики Беларусь ОКРБ 005-2011 «Виды экономической деятельности», утвержденному постановлением Государственного комитета по стандартизации Республики Беларусь от 5 декабря 2011 г. № 85.</w:t>
      </w:r>
    </w:p>
    <w:p w14:paraId="0DF0EC3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6EA3565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0B344FAE" w14:textId="77777777" w:rsidR="00EA765C" w:rsidRPr="00EA765C" w:rsidRDefault="00EA765C" w:rsidP="00EA765C">
      <w:pPr>
        <w:spacing w:after="0" w:line="240" w:lineRule="auto"/>
        <w:rPr>
          <w:rFonts w:ascii="Times New Roman" w:eastAsia="Times New Roman" w:hAnsi="Times New Roman" w:cs="Times New Roman"/>
          <w:sz w:val="24"/>
          <w:szCs w:val="24"/>
          <w:lang w:eastAsia="ru-BY"/>
        </w:rPr>
        <w:sectPr w:rsidR="00EA765C" w:rsidRPr="00EA765C">
          <w:pgSz w:w="12240" w:h="15840"/>
          <w:pgMar w:top="1134" w:right="850" w:bottom="1134" w:left="1701" w:header="720" w:footer="720" w:gutter="0"/>
          <w:cols w:space="720"/>
        </w:sectPr>
      </w:pPr>
    </w:p>
    <w:p w14:paraId="70E1744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0DAEB89A" w14:textId="77777777" w:rsidTr="00EA765C">
        <w:tc>
          <w:tcPr>
            <w:tcW w:w="3561" w:type="pct"/>
            <w:tcMar>
              <w:top w:w="0" w:type="dxa"/>
              <w:left w:w="6" w:type="dxa"/>
              <w:bottom w:w="0" w:type="dxa"/>
              <w:right w:w="6" w:type="dxa"/>
            </w:tcMar>
            <w:hideMark/>
          </w:tcPr>
          <w:p w14:paraId="14372FE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24364016"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50454D2E"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02ECAC17"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14.29.1 «Получение согласования правил добровольного страхования, изменения, вносимого в правила страхования»</w:t>
      </w:r>
    </w:p>
    <w:p w14:paraId="4C928E0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2D605C3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64BDC1F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5EC78F8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Гражданский кодекс Республики Беларусь;</w:t>
      </w:r>
    </w:p>
    <w:p w14:paraId="28DA039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4EC9622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10 января 2014 г. № 129-З «О таможенном регулировании в Республике Беларусь»;</w:t>
      </w:r>
    </w:p>
    <w:p w14:paraId="1EC7038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августа 2006 г. № 534 «О содействии развитию экспорта товаров (работ, услуг)»;</w:t>
      </w:r>
    </w:p>
    <w:p w14:paraId="53E0177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19 сентября 2017 г. № 338 «О налоговом консультировании»;</w:t>
      </w:r>
    </w:p>
    <w:p w14:paraId="56F0B82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14 января 2019 г. № 15 «Об ответственности за ядерный ущерб»;</w:t>
      </w:r>
    </w:p>
    <w:p w14:paraId="6BD6539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11 мая 2019 г. № 175 «О страховании»;</w:t>
      </w:r>
    </w:p>
    <w:p w14:paraId="1850A48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68C4105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44B33F1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w:t>
      </w:r>
    </w:p>
    <w:p w14:paraId="2B87D6E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1.3.1. административная процедура осуществляется в отношении страховых организаций Республики Беларусь;</w:t>
      </w:r>
    </w:p>
    <w:p w14:paraId="154D3B2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1.3.2. обжалование административного решения осуществляется в судебном порядке.</w:t>
      </w:r>
    </w:p>
    <w:p w14:paraId="4EE441E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25C228B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17"/>
        <w:gridCol w:w="3151"/>
        <w:gridCol w:w="3111"/>
      </w:tblGrid>
      <w:tr w:rsidR="00EA765C" w:rsidRPr="00EA765C" w14:paraId="278AC318" w14:textId="77777777" w:rsidTr="00EA765C">
        <w:trPr>
          <w:trHeight w:val="240"/>
        </w:trPr>
        <w:tc>
          <w:tcPr>
            <w:tcW w:w="1765" w:type="pct"/>
            <w:tcBorders>
              <w:bottom w:val="single" w:sz="4" w:space="0" w:color="auto"/>
              <w:right w:val="single" w:sz="4" w:space="0" w:color="auto"/>
            </w:tcBorders>
            <w:tcMar>
              <w:top w:w="0" w:type="dxa"/>
              <w:left w:w="6" w:type="dxa"/>
              <w:bottom w:w="0" w:type="dxa"/>
              <w:right w:w="6" w:type="dxa"/>
            </w:tcMar>
            <w:vAlign w:val="center"/>
            <w:hideMark/>
          </w:tcPr>
          <w:p w14:paraId="24A0EBD8"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6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C847E82"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607" w:type="pct"/>
            <w:tcBorders>
              <w:left w:val="single" w:sz="4" w:space="0" w:color="auto"/>
              <w:bottom w:val="single" w:sz="4" w:space="0" w:color="auto"/>
            </w:tcBorders>
            <w:tcMar>
              <w:top w:w="0" w:type="dxa"/>
              <w:left w:w="6" w:type="dxa"/>
              <w:bottom w:w="0" w:type="dxa"/>
              <w:right w:w="6" w:type="dxa"/>
            </w:tcMar>
            <w:vAlign w:val="center"/>
            <w:hideMark/>
          </w:tcPr>
          <w:p w14:paraId="11F60E2E"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4BEC8BD6" w14:textId="77777777" w:rsidTr="00EA765C">
        <w:trPr>
          <w:trHeight w:val="240"/>
        </w:trPr>
        <w:tc>
          <w:tcPr>
            <w:tcW w:w="1765" w:type="pct"/>
            <w:tcBorders>
              <w:top w:val="single" w:sz="4" w:space="0" w:color="auto"/>
              <w:right w:val="single" w:sz="4" w:space="0" w:color="auto"/>
            </w:tcBorders>
            <w:tcMar>
              <w:top w:w="0" w:type="dxa"/>
              <w:left w:w="6" w:type="dxa"/>
              <w:bottom w:w="0" w:type="dxa"/>
              <w:right w:w="6" w:type="dxa"/>
            </w:tcMar>
            <w:hideMark/>
          </w:tcPr>
          <w:p w14:paraId="116B350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для согласования правил добровольного страхования:</w:t>
            </w:r>
          </w:p>
        </w:tc>
        <w:tc>
          <w:tcPr>
            <w:tcW w:w="1628" w:type="pct"/>
            <w:tcBorders>
              <w:top w:val="single" w:sz="4" w:space="0" w:color="auto"/>
              <w:left w:val="single" w:sz="4" w:space="0" w:color="auto"/>
              <w:right w:val="single" w:sz="4" w:space="0" w:color="auto"/>
            </w:tcBorders>
            <w:tcMar>
              <w:top w:w="0" w:type="dxa"/>
              <w:left w:w="6" w:type="dxa"/>
              <w:bottom w:w="0" w:type="dxa"/>
              <w:right w:w="6" w:type="dxa"/>
            </w:tcMar>
            <w:hideMark/>
          </w:tcPr>
          <w:p w14:paraId="58DE280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1607" w:type="pct"/>
            <w:tcBorders>
              <w:top w:val="single" w:sz="4" w:space="0" w:color="auto"/>
              <w:left w:val="single" w:sz="4" w:space="0" w:color="auto"/>
            </w:tcBorders>
            <w:tcMar>
              <w:top w:w="0" w:type="dxa"/>
              <w:left w:w="6" w:type="dxa"/>
              <w:bottom w:w="0" w:type="dxa"/>
              <w:right w:w="6" w:type="dxa"/>
            </w:tcMar>
            <w:hideMark/>
          </w:tcPr>
          <w:p w14:paraId="5DB38B1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r>
      <w:tr w:rsidR="00EA765C" w:rsidRPr="00EA765C" w14:paraId="3B294235" w14:textId="77777777" w:rsidTr="00EA765C">
        <w:trPr>
          <w:trHeight w:val="240"/>
        </w:trPr>
        <w:tc>
          <w:tcPr>
            <w:tcW w:w="1765" w:type="pct"/>
            <w:tcBorders>
              <w:right w:val="single" w:sz="4" w:space="0" w:color="auto"/>
            </w:tcBorders>
            <w:tcMar>
              <w:top w:w="0" w:type="dxa"/>
              <w:left w:w="6" w:type="dxa"/>
              <w:bottom w:w="0" w:type="dxa"/>
              <w:right w:w="6" w:type="dxa"/>
            </w:tcMar>
            <w:hideMark/>
          </w:tcPr>
          <w:p w14:paraId="4CBD6257"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 о согласовании правил добровольного страхования</w:t>
            </w:r>
          </w:p>
        </w:tc>
        <w:tc>
          <w:tcPr>
            <w:tcW w:w="1628" w:type="pct"/>
            <w:tcBorders>
              <w:left w:val="single" w:sz="4" w:space="0" w:color="auto"/>
              <w:right w:val="single" w:sz="4" w:space="0" w:color="auto"/>
            </w:tcBorders>
            <w:tcMar>
              <w:top w:w="0" w:type="dxa"/>
              <w:left w:w="6" w:type="dxa"/>
              <w:bottom w:w="0" w:type="dxa"/>
              <w:right w:w="6" w:type="dxa"/>
            </w:tcMar>
            <w:hideMark/>
          </w:tcPr>
          <w:p w14:paraId="18727608"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должно содержать сведения, предусмотренные в части первой пункта 5 статьи 14 Закона </w:t>
            </w:r>
            <w:r w:rsidRPr="00EA765C">
              <w:rPr>
                <w:rFonts w:ascii="Times New Roman" w:eastAsia="Times New Roman" w:hAnsi="Times New Roman" w:cs="Times New Roman"/>
                <w:sz w:val="20"/>
                <w:szCs w:val="20"/>
                <w:lang w:val="ru-BY" w:eastAsia="ru-BY"/>
              </w:rPr>
              <w:lastRenderedPageBreak/>
              <w:t>Республики Беларусь «Об основах административных процедур»</w:t>
            </w:r>
          </w:p>
        </w:tc>
        <w:tc>
          <w:tcPr>
            <w:tcW w:w="1607" w:type="pct"/>
            <w:vMerge w:val="restart"/>
            <w:tcBorders>
              <w:left w:val="single" w:sz="4" w:space="0" w:color="auto"/>
            </w:tcBorders>
            <w:tcMar>
              <w:top w:w="0" w:type="dxa"/>
              <w:left w:w="6" w:type="dxa"/>
              <w:bottom w:w="0" w:type="dxa"/>
              <w:right w:w="6" w:type="dxa"/>
            </w:tcMar>
            <w:hideMark/>
          </w:tcPr>
          <w:p w14:paraId="7A26BCE3"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 xml:space="preserve">в ходе приема заинтересованного </w:t>
            </w:r>
            <w:r w:rsidRPr="00EA765C">
              <w:rPr>
                <w:rFonts w:ascii="Times New Roman" w:eastAsia="Times New Roman" w:hAnsi="Times New Roman" w:cs="Times New Roman"/>
                <w:sz w:val="20"/>
                <w:szCs w:val="20"/>
                <w:lang w:val="ru-BY" w:eastAsia="ru-BY"/>
              </w:rPr>
              <w:lastRenderedPageBreak/>
              <w:t>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r w:rsidR="00EA765C" w:rsidRPr="00EA765C" w14:paraId="06BA397F" w14:textId="77777777" w:rsidTr="00EA765C">
        <w:trPr>
          <w:trHeight w:val="240"/>
        </w:trPr>
        <w:tc>
          <w:tcPr>
            <w:tcW w:w="1765" w:type="pct"/>
            <w:tcBorders>
              <w:right w:val="single" w:sz="4" w:space="0" w:color="auto"/>
            </w:tcBorders>
            <w:tcMar>
              <w:top w:w="0" w:type="dxa"/>
              <w:left w:w="6" w:type="dxa"/>
              <w:bottom w:w="0" w:type="dxa"/>
              <w:right w:w="6" w:type="dxa"/>
            </w:tcMar>
            <w:hideMark/>
          </w:tcPr>
          <w:p w14:paraId="38DDBAE7"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документ об уплате государственной пошлины, за исключением случая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tc>
        <w:tc>
          <w:tcPr>
            <w:tcW w:w="1628" w:type="pct"/>
            <w:tcBorders>
              <w:left w:val="single" w:sz="4" w:space="0" w:color="auto"/>
              <w:right w:val="single" w:sz="4" w:space="0" w:color="auto"/>
            </w:tcBorders>
            <w:tcMar>
              <w:top w:w="0" w:type="dxa"/>
              <w:left w:w="6" w:type="dxa"/>
              <w:bottom w:w="0" w:type="dxa"/>
              <w:right w:w="6" w:type="dxa"/>
            </w:tcMar>
            <w:hideMark/>
          </w:tcPr>
          <w:p w14:paraId="2D580CFB"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должен соответствовать требованиям, определенным в частях первой–третьей пункта 6 статьи 287 Налогового кодекса Республики Беларусь</w:t>
            </w:r>
          </w:p>
        </w:tc>
        <w:tc>
          <w:tcPr>
            <w:tcW w:w="0" w:type="auto"/>
            <w:vMerge/>
            <w:tcBorders>
              <w:left w:val="single" w:sz="4" w:space="0" w:color="auto"/>
            </w:tcBorders>
            <w:vAlign w:val="center"/>
            <w:hideMark/>
          </w:tcPr>
          <w:p w14:paraId="25F6C39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779FE2E8" w14:textId="77777777" w:rsidTr="00EA765C">
        <w:trPr>
          <w:trHeight w:val="240"/>
        </w:trPr>
        <w:tc>
          <w:tcPr>
            <w:tcW w:w="1765" w:type="pct"/>
            <w:tcBorders>
              <w:right w:val="single" w:sz="4" w:space="0" w:color="auto"/>
            </w:tcBorders>
            <w:tcMar>
              <w:top w:w="0" w:type="dxa"/>
              <w:left w:w="6" w:type="dxa"/>
              <w:bottom w:w="0" w:type="dxa"/>
              <w:right w:w="6" w:type="dxa"/>
            </w:tcMar>
            <w:hideMark/>
          </w:tcPr>
          <w:p w14:paraId="313C751C"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правила добровольного страхования</w:t>
            </w:r>
          </w:p>
        </w:tc>
        <w:tc>
          <w:tcPr>
            <w:tcW w:w="1628" w:type="pct"/>
            <w:tcBorders>
              <w:left w:val="single" w:sz="4" w:space="0" w:color="auto"/>
              <w:right w:val="single" w:sz="4" w:space="0" w:color="auto"/>
            </w:tcBorders>
            <w:tcMar>
              <w:top w:w="0" w:type="dxa"/>
              <w:left w:w="6" w:type="dxa"/>
              <w:bottom w:w="0" w:type="dxa"/>
              <w:right w:w="6" w:type="dxa"/>
            </w:tcMar>
            <w:hideMark/>
          </w:tcPr>
          <w:p w14:paraId="776580F2"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должны быть утверждены страховщиком или объединением страховщиков и подписаны уполномоченным лицом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правила добровольного страхования должны содержать:</w:t>
            </w:r>
            <w:r w:rsidRPr="00EA765C">
              <w:rPr>
                <w:rFonts w:ascii="Times New Roman" w:eastAsia="Times New Roman" w:hAnsi="Times New Roman" w:cs="Times New Roman"/>
                <w:sz w:val="20"/>
                <w:szCs w:val="20"/>
                <w:lang w:val="ru-BY" w:eastAsia="ru-BY"/>
              </w:rPr>
              <w:br/>
              <w:t>определение объекта страхования;</w:t>
            </w:r>
            <w:r w:rsidRPr="00EA765C">
              <w:rPr>
                <w:rFonts w:ascii="Times New Roman" w:eastAsia="Times New Roman" w:hAnsi="Times New Roman" w:cs="Times New Roman"/>
                <w:sz w:val="20"/>
                <w:szCs w:val="20"/>
                <w:lang w:val="ru-BY" w:eastAsia="ru-BY"/>
              </w:rPr>
              <w:br/>
              <w:t>определение страхового случая;</w:t>
            </w:r>
            <w:r w:rsidRPr="00EA765C">
              <w:rPr>
                <w:rFonts w:ascii="Times New Roman" w:eastAsia="Times New Roman" w:hAnsi="Times New Roman" w:cs="Times New Roman"/>
                <w:sz w:val="20"/>
                <w:szCs w:val="20"/>
                <w:lang w:val="ru-BY" w:eastAsia="ru-BY"/>
              </w:rPr>
              <w:br/>
              <w:t>страховую сумму (лимит ответственности);</w:t>
            </w:r>
            <w:r w:rsidRPr="00EA765C">
              <w:rPr>
                <w:rFonts w:ascii="Times New Roman" w:eastAsia="Times New Roman" w:hAnsi="Times New Roman" w:cs="Times New Roman"/>
                <w:sz w:val="20"/>
                <w:szCs w:val="20"/>
                <w:lang w:val="ru-BY" w:eastAsia="ru-BY"/>
              </w:rPr>
              <w:br/>
              <w:t>порядок уплаты страхового взноса (страховой премии) и сроки его (ее) уплаты;</w:t>
            </w:r>
            <w:r w:rsidRPr="00EA765C">
              <w:rPr>
                <w:rFonts w:ascii="Times New Roman" w:eastAsia="Times New Roman" w:hAnsi="Times New Roman" w:cs="Times New Roman"/>
                <w:sz w:val="20"/>
                <w:szCs w:val="20"/>
                <w:lang w:val="ru-BY" w:eastAsia="ru-BY"/>
              </w:rPr>
              <w:br/>
              <w:t>сроки действия договора страхования;</w:t>
            </w:r>
            <w:r w:rsidRPr="00EA765C">
              <w:rPr>
                <w:rFonts w:ascii="Times New Roman" w:eastAsia="Times New Roman" w:hAnsi="Times New Roman" w:cs="Times New Roman"/>
                <w:sz w:val="20"/>
                <w:szCs w:val="20"/>
                <w:lang w:val="ru-BY" w:eastAsia="ru-BY"/>
              </w:rPr>
              <w:br/>
              <w:t>территорию действия договора страхования;</w:t>
            </w:r>
            <w:r w:rsidRPr="00EA765C">
              <w:rPr>
                <w:rFonts w:ascii="Times New Roman" w:eastAsia="Times New Roman" w:hAnsi="Times New Roman" w:cs="Times New Roman"/>
                <w:sz w:val="20"/>
                <w:szCs w:val="20"/>
                <w:lang w:val="ru-BY" w:eastAsia="ru-BY"/>
              </w:rPr>
              <w:br/>
              <w:t>порядок вступления в силу договора страхования;</w:t>
            </w:r>
            <w:r w:rsidRPr="00EA765C">
              <w:rPr>
                <w:rFonts w:ascii="Times New Roman" w:eastAsia="Times New Roman" w:hAnsi="Times New Roman" w:cs="Times New Roman"/>
                <w:sz w:val="20"/>
                <w:szCs w:val="20"/>
                <w:lang w:val="ru-BY" w:eastAsia="ru-BY"/>
              </w:rPr>
              <w:br/>
              <w:t>права и обязанности страховщика и страхователя;</w:t>
            </w:r>
            <w:r w:rsidRPr="00EA765C">
              <w:rPr>
                <w:rFonts w:ascii="Times New Roman" w:eastAsia="Times New Roman" w:hAnsi="Times New Roman" w:cs="Times New Roman"/>
                <w:sz w:val="20"/>
                <w:szCs w:val="20"/>
                <w:lang w:val="ru-BY" w:eastAsia="ru-BY"/>
              </w:rPr>
              <w:br/>
              <w:t>сроки уведомления страховщика о наступлении страхового случая и сроки составления акта о страховом случае;</w:t>
            </w:r>
            <w:r w:rsidRPr="00EA765C">
              <w:rPr>
                <w:rFonts w:ascii="Times New Roman" w:eastAsia="Times New Roman" w:hAnsi="Times New Roman" w:cs="Times New Roman"/>
                <w:sz w:val="20"/>
                <w:szCs w:val="20"/>
                <w:lang w:val="ru-BY" w:eastAsia="ru-BY"/>
              </w:rPr>
              <w:br/>
              <w:t>сроки страховых выплат (страхового возмещения, страхового обеспечения);</w:t>
            </w:r>
            <w:r w:rsidRPr="00EA765C">
              <w:rPr>
                <w:rFonts w:ascii="Times New Roman" w:eastAsia="Times New Roman" w:hAnsi="Times New Roman" w:cs="Times New Roman"/>
                <w:sz w:val="20"/>
                <w:szCs w:val="20"/>
                <w:lang w:val="ru-BY" w:eastAsia="ru-BY"/>
              </w:rPr>
              <w:br/>
              <w:t>основания освобождения страховщика от страховых выплат (страхового возмещения, страхового обеспечения);</w:t>
            </w:r>
            <w:r w:rsidRPr="00EA765C">
              <w:rPr>
                <w:rFonts w:ascii="Times New Roman" w:eastAsia="Times New Roman" w:hAnsi="Times New Roman" w:cs="Times New Roman"/>
                <w:sz w:val="20"/>
                <w:szCs w:val="20"/>
                <w:lang w:val="ru-BY" w:eastAsia="ru-BY"/>
              </w:rPr>
              <w:br/>
              <w:t>основания расторжения договора страхования ранее установленного срока;</w:t>
            </w:r>
            <w:r w:rsidRPr="00EA765C">
              <w:rPr>
                <w:rFonts w:ascii="Times New Roman" w:eastAsia="Times New Roman" w:hAnsi="Times New Roman" w:cs="Times New Roman"/>
                <w:sz w:val="20"/>
                <w:szCs w:val="20"/>
                <w:lang w:val="ru-BY" w:eastAsia="ru-BY"/>
              </w:rPr>
              <w:br/>
              <w:t>порядок возврата страхователю страхового взноса (страховой премии) в случае неисполнения обязательства или расторжения договора страхования ранее установленного срока;</w:t>
            </w:r>
            <w:r w:rsidRPr="00EA765C">
              <w:rPr>
                <w:rFonts w:ascii="Times New Roman" w:eastAsia="Times New Roman" w:hAnsi="Times New Roman" w:cs="Times New Roman"/>
                <w:sz w:val="20"/>
                <w:szCs w:val="20"/>
                <w:lang w:val="ru-BY" w:eastAsia="ru-BY"/>
              </w:rPr>
              <w:br/>
              <w:t>ответственность за неисполнение обязательства;</w:t>
            </w:r>
            <w:r w:rsidRPr="00EA765C">
              <w:rPr>
                <w:rFonts w:ascii="Times New Roman" w:eastAsia="Times New Roman" w:hAnsi="Times New Roman" w:cs="Times New Roman"/>
                <w:sz w:val="20"/>
                <w:szCs w:val="20"/>
                <w:lang w:val="ru-BY" w:eastAsia="ru-BY"/>
              </w:rPr>
              <w:br/>
              <w:t>дату вступления в силу правил добровольного страхования</w:t>
            </w:r>
          </w:p>
        </w:tc>
        <w:tc>
          <w:tcPr>
            <w:tcW w:w="1607" w:type="pct"/>
            <w:tcBorders>
              <w:left w:val="single" w:sz="4" w:space="0" w:color="auto"/>
            </w:tcBorders>
            <w:tcMar>
              <w:top w:w="0" w:type="dxa"/>
              <w:left w:w="6" w:type="dxa"/>
              <w:bottom w:w="0" w:type="dxa"/>
              <w:right w:w="6" w:type="dxa"/>
            </w:tcMar>
            <w:hideMark/>
          </w:tcPr>
          <w:p w14:paraId="0C10B296"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r>
      <w:tr w:rsidR="00EA765C" w:rsidRPr="00EA765C" w14:paraId="1C733C0B" w14:textId="77777777" w:rsidTr="00EA765C">
        <w:trPr>
          <w:trHeight w:val="240"/>
        </w:trPr>
        <w:tc>
          <w:tcPr>
            <w:tcW w:w="1765" w:type="pct"/>
            <w:tcBorders>
              <w:right w:val="single" w:sz="4" w:space="0" w:color="auto"/>
            </w:tcBorders>
            <w:tcMar>
              <w:top w:w="0" w:type="dxa"/>
              <w:left w:w="6" w:type="dxa"/>
              <w:bottom w:w="0" w:type="dxa"/>
              <w:right w:w="6" w:type="dxa"/>
            </w:tcMar>
            <w:hideMark/>
          </w:tcPr>
          <w:p w14:paraId="4BD0C3E2"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базовые страховые тарифы</w:t>
            </w:r>
          </w:p>
        </w:tc>
        <w:tc>
          <w:tcPr>
            <w:tcW w:w="1628" w:type="pct"/>
            <w:tcBorders>
              <w:left w:val="single" w:sz="4" w:space="0" w:color="auto"/>
              <w:right w:val="single" w:sz="4" w:space="0" w:color="auto"/>
            </w:tcBorders>
            <w:tcMar>
              <w:top w:w="0" w:type="dxa"/>
              <w:left w:w="6" w:type="dxa"/>
              <w:bottom w:w="0" w:type="dxa"/>
              <w:right w:w="6" w:type="dxa"/>
            </w:tcMar>
            <w:hideMark/>
          </w:tcPr>
          <w:p w14:paraId="22F79AA2"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должны быть утверждены страховщиком или объединением </w:t>
            </w:r>
            <w:r w:rsidRPr="00EA765C">
              <w:rPr>
                <w:rFonts w:ascii="Times New Roman" w:eastAsia="Times New Roman" w:hAnsi="Times New Roman" w:cs="Times New Roman"/>
                <w:sz w:val="20"/>
                <w:szCs w:val="20"/>
                <w:lang w:val="ru-BY" w:eastAsia="ru-BY"/>
              </w:rPr>
              <w:lastRenderedPageBreak/>
              <w:t>страховщиков и подписаны уполномоченным лицом</w:t>
            </w:r>
          </w:p>
        </w:tc>
        <w:tc>
          <w:tcPr>
            <w:tcW w:w="1607" w:type="pct"/>
            <w:tcBorders>
              <w:left w:val="single" w:sz="4" w:space="0" w:color="auto"/>
            </w:tcBorders>
            <w:tcMar>
              <w:top w:w="0" w:type="dxa"/>
              <w:left w:w="6" w:type="dxa"/>
              <w:bottom w:w="0" w:type="dxa"/>
              <w:right w:w="6" w:type="dxa"/>
            </w:tcMar>
            <w:hideMark/>
          </w:tcPr>
          <w:p w14:paraId="0FF3F10D"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 </w:t>
            </w:r>
          </w:p>
        </w:tc>
      </w:tr>
      <w:tr w:rsidR="00EA765C" w:rsidRPr="00EA765C" w14:paraId="09FDE5E1" w14:textId="77777777" w:rsidTr="00EA765C">
        <w:trPr>
          <w:trHeight w:val="240"/>
        </w:trPr>
        <w:tc>
          <w:tcPr>
            <w:tcW w:w="1765" w:type="pct"/>
            <w:tcBorders>
              <w:bottom w:val="single" w:sz="4" w:space="0" w:color="auto"/>
              <w:right w:val="single" w:sz="4" w:space="0" w:color="auto"/>
            </w:tcBorders>
            <w:tcMar>
              <w:top w:w="0" w:type="dxa"/>
              <w:left w:w="6" w:type="dxa"/>
              <w:bottom w:w="0" w:type="dxa"/>
              <w:right w:w="6" w:type="dxa"/>
            </w:tcMar>
            <w:hideMark/>
          </w:tcPr>
          <w:p w14:paraId="0BD32DF1"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экономико-математическое обоснование базовых страховых тарифов</w:t>
            </w:r>
          </w:p>
        </w:tc>
        <w:tc>
          <w:tcPr>
            <w:tcW w:w="1628" w:type="pct"/>
            <w:tcBorders>
              <w:left w:val="single" w:sz="4" w:space="0" w:color="auto"/>
              <w:bottom w:val="single" w:sz="4" w:space="0" w:color="auto"/>
              <w:right w:val="single" w:sz="4" w:space="0" w:color="auto"/>
            </w:tcBorders>
            <w:tcMar>
              <w:top w:w="0" w:type="dxa"/>
              <w:left w:w="6" w:type="dxa"/>
              <w:bottom w:w="0" w:type="dxa"/>
              <w:right w:w="6" w:type="dxa"/>
            </w:tcMar>
            <w:hideMark/>
          </w:tcPr>
          <w:p w14:paraId="3F963604"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быть утверждено страховщиком или объединением страховщиков и подписано уполномоченным лицом</w:t>
            </w:r>
          </w:p>
        </w:tc>
        <w:tc>
          <w:tcPr>
            <w:tcW w:w="1607" w:type="pct"/>
            <w:tcBorders>
              <w:left w:val="single" w:sz="4" w:space="0" w:color="auto"/>
              <w:bottom w:val="single" w:sz="4" w:space="0" w:color="auto"/>
            </w:tcBorders>
            <w:tcMar>
              <w:top w:w="0" w:type="dxa"/>
              <w:left w:w="6" w:type="dxa"/>
              <w:bottom w:w="0" w:type="dxa"/>
              <w:right w:w="6" w:type="dxa"/>
            </w:tcMar>
            <w:hideMark/>
          </w:tcPr>
          <w:p w14:paraId="00A30B87"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r>
      <w:tr w:rsidR="00EA765C" w:rsidRPr="00EA765C" w14:paraId="597AB9AA" w14:textId="77777777" w:rsidTr="00EA765C">
        <w:trPr>
          <w:trHeight w:val="240"/>
        </w:trPr>
        <w:tc>
          <w:tcPr>
            <w:tcW w:w="1765" w:type="pct"/>
            <w:tcBorders>
              <w:top w:val="single" w:sz="4" w:space="0" w:color="auto"/>
              <w:right w:val="single" w:sz="4" w:space="0" w:color="auto"/>
            </w:tcBorders>
            <w:tcMar>
              <w:top w:w="0" w:type="dxa"/>
              <w:left w:w="6" w:type="dxa"/>
              <w:bottom w:w="0" w:type="dxa"/>
              <w:right w:w="6" w:type="dxa"/>
            </w:tcMar>
            <w:hideMark/>
          </w:tcPr>
          <w:p w14:paraId="6C68A62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для согласования изменений и (или) дополнений, вносимых в правила добровольного страхования (далее – изменение, вносимое в правила страхования):</w:t>
            </w:r>
          </w:p>
        </w:tc>
        <w:tc>
          <w:tcPr>
            <w:tcW w:w="1628" w:type="pct"/>
            <w:tcBorders>
              <w:top w:val="single" w:sz="4" w:space="0" w:color="auto"/>
              <w:left w:val="single" w:sz="4" w:space="0" w:color="auto"/>
              <w:right w:val="single" w:sz="4" w:space="0" w:color="auto"/>
            </w:tcBorders>
            <w:tcMar>
              <w:top w:w="0" w:type="dxa"/>
              <w:left w:w="6" w:type="dxa"/>
              <w:bottom w:w="0" w:type="dxa"/>
              <w:right w:w="6" w:type="dxa"/>
            </w:tcMar>
            <w:hideMark/>
          </w:tcPr>
          <w:p w14:paraId="05BC15F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1607" w:type="pct"/>
            <w:tcBorders>
              <w:top w:val="single" w:sz="4" w:space="0" w:color="auto"/>
              <w:left w:val="single" w:sz="4" w:space="0" w:color="auto"/>
            </w:tcBorders>
            <w:tcMar>
              <w:top w:w="0" w:type="dxa"/>
              <w:left w:w="6" w:type="dxa"/>
              <w:bottom w:w="0" w:type="dxa"/>
              <w:right w:w="6" w:type="dxa"/>
            </w:tcMar>
            <w:hideMark/>
          </w:tcPr>
          <w:p w14:paraId="1BA30EC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r>
      <w:tr w:rsidR="00EA765C" w:rsidRPr="00EA765C" w14:paraId="29E969C3" w14:textId="77777777" w:rsidTr="00EA765C">
        <w:trPr>
          <w:trHeight w:val="240"/>
        </w:trPr>
        <w:tc>
          <w:tcPr>
            <w:tcW w:w="1765" w:type="pct"/>
            <w:tcBorders>
              <w:right w:val="single" w:sz="4" w:space="0" w:color="auto"/>
            </w:tcBorders>
            <w:tcMar>
              <w:top w:w="0" w:type="dxa"/>
              <w:left w:w="6" w:type="dxa"/>
              <w:bottom w:w="0" w:type="dxa"/>
              <w:right w:w="6" w:type="dxa"/>
            </w:tcMar>
            <w:hideMark/>
          </w:tcPr>
          <w:p w14:paraId="543192A3"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 о согласовании изменения, вносимого в правила страхования</w:t>
            </w:r>
          </w:p>
        </w:tc>
        <w:tc>
          <w:tcPr>
            <w:tcW w:w="1628" w:type="pct"/>
            <w:tcBorders>
              <w:left w:val="single" w:sz="4" w:space="0" w:color="auto"/>
              <w:right w:val="single" w:sz="4" w:space="0" w:color="auto"/>
            </w:tcBorders>
            <w:tcMar>
              <w:top w:w="0" w:type="dxa"/>
              <w:left w:w="6" w:type="dxa"/>
              <w:bottom w:w="0" w:type="dxa"/>
              <w:right w:w="6" w:type="dxa"/>
            </w:tcMar>
            <w:hideMark/>
          </w:tcPr>
          <w:p w14:paraId="0CD355ED"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 сведения, предусмотренные в части первой пункта 5 статьи 14 Закона Республики Беларусь «Об основах административных процедур»</w:t>
            </w:r>
          </w:p>
        </w:tc>
        <w:tc>
          <w:tcPr>
            <w:tcW w:w="1607" w:type="pct"/>
            <w:vMerge w:val="restart"/>
            <w:tcBorders>
              <w:left w:val="single" w:sz="4" w:space="0" w:color="auto"/>
            </w:tcBorders>
            <w:tcMar>
              <w:top w:w="0" w:type="dxa"/>
              <w:left w:w="6" w:type="dxa"/>
              <w:bottom w:w="0" w:type="dxa"/>
              <w:right w:w="6" w:type="dxa"/>
            </w:tcMar>
            <w:hideMark/>
          </w:tcPr>
          <w:p w14:paraId="22942F5B"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r w:rsidR="00EA765C" w:rsidRPr="00EA765C" w14:paraId="22DC1CA8" w14:textId="77777777" w:rsidTr="00EA765C">
        <w:trPr>
          <w:trHeight w:val="240"/>
        </w:trPr>
        <w:tc>
          <w:tcPr>
            <w:tcW w:w="1765" w:type="pct"/>
            <w:tcBorders>
              <w:right w:val="single" w:sz="4" w:space="0" w:color="auto"/>
            </w:tcBorders>
            <w:tcMar>
              <w:top w:w="0" w:type="dxa"/>
              <w:left w:w="6" w:type="dxa"/>
              <w:bottom w:w="0" w:type="dxa"/>
              <w:right w:w="6" w:type="dxa"/>
            </w:tcMar>
            <w:hideMark/>
          </w:tcPr>
          <w:p w14:paraId="7A8B1E0D"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документ об уплате государственной пошлины, за исключением случая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tc>
        <w:tc>
          <w:tcPr>
            <w:tcW w:w="1628" w:type="pct"/>
            <w:tcBorders>
              <w:left w:val="single" w:sz="4" w:space="0" w:color="auto"/>
              <w:right w:val="single" w:sz="4" w:space="0" w:color="auto"/>
            </w:tcBorders>
            <w:tcMar>
              <w:top w:w="0" w:type="dxa"/>
              <w:left w:w="6" w:type="dxa"/>
              <w:bottom w:w="0" w:type="dxa"/>
              <w:right w:w="6" w:type="dxa"/>
            </w:tcMar>
            <w:hideMark/>
          </w:tcPr>
          <w:p w14:paraId="460CCC1D"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должен соответствовать требованиям, определенным в частях первой–третьей пункта 6 статьи 287 Налогового кодекса Республики Беларусь</w:t>
            </w:r>
          </w:p>
        </w:tc>
        <w:tc>
          <w:tcPr>
            <w:tcW w:w="0" w:type="auto"/>
            <w:vMerge/>
            <w:tcBorders>
              <w:left w:val="single" w:sz="4" w:space="0" w:color="auto"/>
            </w:tcBorders>
            <w:vAlign w:val="center"/>
            <w:hideMark/>
          </w:tcPr>
          <w:p w14:paraId="73FF43E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5237CD20" w14:textId="77777777" w:rsidTr="00EA765C">
        <w:trPr>
          <w:trHeight w:val="240"/>
        </w:trPr>
        <w:tc>
          <w:tcPr>
            <w:tcW w:w="1765" w:type="pct"/>
            <w:tcBorders>
              <w:right w:val="single" w:sz="4" w:space="0" w:color="auto"/>
            </w:tcBorders>
            <w:tcMar>
              <w:top w:w="0" w:type="dxa"/>
              <w:left w:w="6" w:type="dxa"/>
              <w:bottom w:w="0" w:type="dxa"/>
              <w:right w:w="6" w:type="dxa"/>
            </w:tcMar>
            <w:hideMark/>
          </w:tcPr>
          <w:p w14:paraId="71440DB4"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изменение, вносимое в правила страхования</w:t>
            </w:r>
          </w:p>
        </w:tc>
        <w:tc>
          <w:tcPr>
            <w:tcW w:w="1628" w:type="pct"/>
            <w:tcBorders>
              <w:left w:val="single" w:sz="4" w:space="0" w:color="auto"/>
              <w:right w:val="single" w:sz="4" w:space="0" w:color="auto"/>
            </w:tcBorders>
            <w:tcMar>
              <w:top w:w="0" w:type="dxa"/>
              <w:left w:w="6" w:type="dxa"/>
              <w:bottom w:w="0" w:type="dxa"/>
              <w:right w:w="6" w:type="dxa"/>
            </w:tcMar>
            <w:hideMark/>
          </w:tcPr>
          <w:p w14:paraId="5ACEA6D4"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быть утверждено страховщиком или объединением страховщиков и подписано уполномоченным лицом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должно содержать:</w:t>
            </w:r>
            <w:r w:rsidRPr="00EA765C">
              <w:rPr>
                <w:rFonts w:ascii="Times New Roman" w:eastAsia="Times New Roman" w:hAnsi="Times New Roman" w:cs="Times New Roman"/>
                <w:sz w:val="20"/>
                <w:szCs w:val="20"/>
                <w:lang w:val="ru-BY" w:eastAsia="ru-BY"/>
              </w:rPr>
              <w:br/>
              <w:t>дату вступления в силу;</w:t>
            </w:r>
            <w:r w:rsidRPr="00EA765C">
              <w:rPr>
                <w:rFonts w:ascii="Times New Roman" w:eastAsia="Times New Roman" w:hAnsi="Times New Roman" w:cs="Times New Roman"/>
                <w:sz w:val="20"/>
                <w:szCs w:val="20"/>
                <w:lang w:val="ru-BY" w:eastAsia="ru-BY"/>
              </w:rPr>
              <w:br/>
              <w:t>указание, на каких условиях действуют ранее заключенные договоры добровольного страхования</w:t>
            </w:r>
          </w:p>
        </w:tc>
        <w:tc>
          <w:tcPr>
            <w:tcW w:w="1607" w:type="pct"/>
            <w:tcBorders>
              <w:left w:val="single" w:sz="4" w:space="0" w:color="auto"/>
            </w:tcBorders>
            <w:tcMar>
              <w:top w:w="0" w:type="dxa"/>
              <w:left w:w="6" w:type="dxa"/>
              <w:bottom w:w="0" w:type="dxa"/>
              <w:right w:w="6" w:type="dxa"/>
            </w:tcMar>
            <w:hideMark/>
          </w:tcPr>
          <w:p w14:paraId="44E2F758"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r>
      <w:tr w:rsidR="00EA765C" w:rsidRPr="00EA765C" w14:paraId="7928A6A6" w14:textId="77777777" w:rsidTr="00EA765C">
        <w:trPr>
          <w:trHeight w:val="240"/>
        </w:trPr>
        <w:tc>
          <w:tcPr>
            <w:tcW w:w="1765" w:type="pct"/>
            <w:tcBorders>
              <w:right w:val="single" w:sz="4" w:space="0" w:color="auto"/>
            </w:tcBorders>
            <w:tcMar>
              <w:top w:w="0" w:type="dxa"/>
              <w:left w:w="6" w:type="dxa"/>
              <w:bottom w:w="0" w:type="dxa"/>
              <w:right w:w="6" w:type="dxa"/>
            </w:tcMar>
            <w:hideMark/>
          </w:tcPr>
          <w:p w14:paraId="41C51C84"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изменение, вносимое в базовые страховые тарифы</w:t>
            </w:r>
          </w:p>
        </w:tc>
        <w:tc>
          <w:tcPr>
            <w:tcW w:w="1628" w:type="pct"/>
            <w:tcBorders>
              <w:left w:val="single" w:sz="4" w:space="0" w:color="auto"/>
              <w:right w:val="single" w:sz="4" w:space="0" w:color="auto"/>
            </w:tcBorders>
            <w:tcMar>
              <w:top w:w="0" w:type="dxa"/>
              <w:left w:w="6" w:type="dxa"/>
              <w:bottom w:w="0" w:type="dxa"/>
              <w:right w:w="6" w:type="dxa"/>
            </w:tcMar>
            <w:hideMark/>
          </w:tcPr>
          <w:p w14:paraId="41E3D044"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быть утверждено страховщиком или объединением страховщиков и подписано уполномоченным лицом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должно содержать:</w:t>
            </w:r>
            <w:r w:rsidRPr="00EA765C">
              <w:rPr>
                <w:rFonts w:ascii="Times New Roman" w:eastAsia="Times New Roman" w:hAnsi="Times New Roman" w:cs="Times New Roman"/>
                <w:sz w:val="20"/>
                <w:szCs w:val="20"/>
                <w:lang w:val="ru-BY" w:eastAsia="ru-BY"/>
              </w:rPr>
              <w:br/>
              <w:t>дату вступления в силу;</w:t>
            </w:r>
            <w:r w:rsidRPr="00EA765C">
              <w:rPr>
                <w:rFonts w:ascii="Times New Roman" w:eastAsia="Times New Roman" w:hAnsi="Times New Roman" w:cs="Times New Roman"/>
                <w:sz w:val="20"/>
                <w:szCs w:val="20"/>
                <w:lang w:val="ru-BY" w:eastAsia="ru-BY"/>
              </w:rPr>
              <w:br/>
              <w:t>указание, на каких условиях действуют ранее заключенные договоры добровольного страхования</w:t>
            </w:r>
          </w:p>
        </w:tc>
        <w:tc>
          <w:tcPr>
            <w:tcW w:w="1607" w:type="pct"/>
            <w:tcBorders>
              <w:left w:val="single" w:sz="4" w:space="0" w:color="auto"/>
            </w:tcBorders>
            <w:tcMar>
              <w:top w:w="0" w:type="dxa"/>
              <w:left w:w="6" w:type="dxa"/>
              <w:bottom w:w="0" w:type="dxa"/>
              <w:right w:w="6" w:type="dxa"/>
            </w:tcMar>
            <w:hideMark/>
          </w:tcPr>
          <w:p w14:paraId="5BB99226"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r>
      <w:tr w:rsidR="00EA765C" w:rsidRPr="00EA765C" w14:paraId="2CB1400F" w14:textId="77777777" w:rsidTr="00EA765C">
        <w:trPr>
          <w:trHeight w:val="240"/>
        </w:trPr>
        <w:tc>
          <w:tcPr>
            <w:tcW w:w="1765" w:type="pct"/>
            <w:tcBorders>
              <w:right w:val="single" w:sz="4" w:space="0" w:color="auto"/>
            </w:tcBorders>
            <w:tcMar>
              <w:top w:w="0" w:type="dxa"/>
              <w:left w:w="6" w:type="dxa"/>
              <w:bottom w:w="0" w:type="dxa"/>
              <w:right w:w="6" w:type="dxa"/>
            </w:tcMar>
            <w:hideMark/>
          </w:tcPr>
          <w:p w14:paraId="278E2F42"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экономико-математическое обоснование базовых страховых тарифов</w:t>
            </w:r>
          </w:p>
        </w:tc>
        <w:tc>
          <w:tcPr>
            <w:tcW w:w="1628" w:type="pct"/>
            <w:tcBorders>
              <w:left w:val="single" w:sz="4" w:space="0" w:color="auto"/>
              <w:right w:val="single" w:sz="4" w:space="0" w:color="auto"/>
            </w:tcBorders>
            <w:tcMar>
              <w:top w:w="0" w:type="dxa"/>
              <w:left w:w="6" w:type="dxa"/>
              <w:bottom w:w="0" w:type="dxa"/>
              <w:right w:w="6" w:type="dxa"/>
            </w:tcMar>
            <w:hideMark/>
          </w:tcPr>
          <w:p w14:paraId="14B7C1AF"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быть утверждено страховщиком или объединением страховщиков и подписано уполномоченным лицом</w:t>
            </w:r>
          </w:p>
        </w:tc>
        <w:tc>
          <w:tcPr>
            <w:tcW w:w="1607" w:type="pct"/>
            <w:tcBorders>
              <w:left w:val="single" w:sz="4" w:space="0" w:color="auto"/>
            </w:tcBorders>
            <w:tcMar>
              <w:top w:w="0" w:type="dxa"/>
              <w:left w:w="6" w:type="dxa"/>
              <w:bottom w:w="0" w:type="dxa"/>
              <w:right w:w="6" w:type="dxa"/>
            </w:tcMar>
            <w:hideMark/>
          </w:tcPr>
          <w:p w14:paraId="688E0DB8"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r>
    </w:tbl>
    <w:p w14:paraId="26F34EB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5F1FEFC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673EF76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75A59D7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78"/>
        <w:gridCol w:w="2470"/>
        <w:gridCol w:w="3531"/>
      </w:tblGrid>
      <w:tr w:rsidR="00EA765C" w:rsidRPr="00EA765C" w14:paraId="2861CBF9" w14:textId="77777777" w:rsidTr="00EA765C">
        <w:trPr>
          <w:trHeight w:val="240"/>
        </w:trPr>
        <w:tc>
          <w:tcPr>
            <w:tcW w:w="1900" w:type="pct"/>
            <w:tcBorders>
              <w:bottom w:val="single" w:sz="4" w:space="0" w:color="auto"/>
              <w:right w:val="single" w:sz="4" w:space="0" w:color="auto"/>
            </w:tcBorders>
            <w:tcMar>
              <w:top w:w="0" w:type="dxa"/>
              <w:left w:w="6" w:type="dxa"/>
              <w:bottom w:w="0" w:type="dxa"/>
              <w:right w:w="6" w:type="dxa"/>
            </w:tcMar>
            <w:vAlign w:val="center"/>
            <w:hideMark/>
          </w:tcPr>
          <w:p w14:paraId="6D965B15"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2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C311CDB"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824" w:type="pct"/>
            <w:tcBorders>
              <w:left w:val="single" w:sz="4" w:space="0" w:color="auto"/>
              <w:bottom w:val="single" w:sz="4" w:space="0" w:color="auto"/>
            </w:tcBorders>
            <w:tcMar>
              <w:top w:w="0" w:type="dxa"/>
              <w:left w:w="6" w:type="dxa"/>
              <w:bottom w:w="0" w:type="dxa"/>
              <w:right w:w="6" w:type="dxa"/>
            </w:tcMar>
            <w:vAlign w:val="center"/>
            <w:hideMark/>
          </w:tcPr>
          <w:p w14:paraId="432CCA83"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24AD5287" w14:textId="77777777" w:rsidTr="00EA765C">
        <w:trPr>
          <w:trHeight w:val="240"/>
        </w:trPr>
        <w:tc>
          <w:tcPr>
            <w:tcW w:w="1900" w:type="pct"/>
            <w:tcBorders>
              <w:top w:val="single" w:sz="4" w:space="0" w:color="auto"/>
              <w:bottom w:val="single" w:sz="4" w:space="0" w:color="auto"/>
              <w:right w:val="single" w:sz="4" w:space="0" w:color="auto"/>
            </w:tcBorders>
            <w:tcMar>
              <w:top w:w="0" w:type="dxa"/>
              <w:left w:w="6" w:type="dxa"/>
              <w:bottom w:w="0" w:type="dxa"/>
              <w:right w:w="6" w:type="dxa"/>
            </w:tcMar>
            <w:hideMark/>
          </w:tcPr>
          <w:p w14:paraId="4ADAD4C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письмо о согласовании правил добровольного страхования</w:t>
            </w:r>
          </w:p>
        </w:tc>
        <w:tc>
          <w:tcPr>
            <w:tcW w:w="1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213DB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824" w:type="pct"/>
            <w:tcBorders>
              <w:top w:val="single" w:sz="4" w:space="0" w:color="auto"/>
              <w:left w:val="single" w:sz="4" w:space="0" w:color="auto"/>
              <w:bottom w:val="single" w:sz="4" w:space="0" w:color="auto"/>
            </w:tcBorders>
            <w:tcMar>
              <w:top w:w="0" w:type="dxa"/>
              <w:left w:w="6" w:type="dxa"/>
              <w:bottom w:w="0" w:type="dxa"/>
              <w:right w:w="6" w:type="dxa"/>
            </w:tcMar>
            <w:hideMark/>
          </w:tcPr>
          <w:p w14:paraId="3E497F81"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r w:rsidR="00EA765C" w:rsidRPr="00EA765C" w14:paraId="071CAFB7" w14:textId="77777777" w:rsidTr="00EA765C">
        <w:trPr>
          <w:trHeight w:val="240"/>
        </w:trPr>
        <w:tc>
          <w:tcPr>
            <w:tcW w:w="1900" w:type="pct"/>
            <w:tcBorders>
              <w:top w:val="single" w:sz="4" w:space="0" w:color="auto"/>
              <w:right w:val="single" w:sz="4" w:space="0" w:color="auto"/>
            </w:tcBorders>
            <w:tcMar>
              <w:top w:w="0" w:type="dxa"/>
              <w:left w:w="6" w:type="dxa"/>
              <w:bottom w:w="0" w:type="dxa"/>
              <w:right w:w="6" w:type="dxa"/>
            </w:tcMar>
            <w:hideMark/>
          </w:tcPr>
          <w:p w14:paraId="2843D6A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письмо о согласовании изменения, вносимого в правила страхования</w:t>
            </w:r>
          </w:p>
        </w:tc>
        <w:tc>
          <w:tcPr>
            <w:tcW w:w="1276" w:type="pct"/>
            <w:tcBorders>
              <w:top w:val="single" w:sz="4" w:space="0" w:color="auto"/>
              <w:left w:val="single" w:sz="4" w:space="0" w:color="auto"/>
              <w:right w:val="single" w:sz="4" w:space="0" w:color="auto"/>
            </w:tcBorders>
            <w:tcMar>
              <w:top w:w="0" w:type="dxa"/>
              <w:left w:w="6" w:type="dxa"/>
              <w:bottom w:w="0" w:type="dxa"/>
              <w:right w:w="6" w:type="dxa"/>
            </w:tcMar>
            <w:hideMark/>
          </w:tcPr>
          <w:p w14:paraId="4D8E240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824" w:type="pct"/>
            <w:tcBorders>
              <w:top w:val="single" w:sz="4" w:space="0" w:color="auto"/>
              <w:left w:val="single" w:sz="4" w:space="0" w:color="auto"/>
            </w:tcBorders>
            <w:tcMar>
              <w:top w:w="0" w:type="dxa"/>
              <w:left w:w="6" w:type="dxa"/>
              <w:bottom w:w="0" w:type="dxa"/>
              <w:right w:w="6" w:type="dxa"/>
            </w:tcMar>
            <w:hideMark/>
          </w:tcPr>
          <w:p w14:paraId="6107E65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728DA89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3F8A848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государственная пошлина в размере:</w:t>
      </w:r>
    </w:p>
    <w:p w14:paraId="400ADB5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30 базовых величин за согласование правил добровольного страхования по каждому виду добровольного страхования;</w:t>
      </w:r>
    </w:p>
    <w:p w14:paraId="7B8CE66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20 базовых величин за согласование изменения, вносимого в правила страхования по каждому виду добровольного страхования.</w:t>
      </w:r>
    </w:p>
    <w:p w14:paraId="676FE2C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4B8C789C" w14:textId="77777777" w:rsidTr="00EA765C">
        <w:tc>
          <w:tcPr>
            <w:tcW w:w="3561" w:type="pct"/>
            <w:tcMar>
              <w:top w:w="0" w:type="dxa"/>
              <w:left w:w="6" w:type="dxa"/>
              <w:bottom w:w="0" w:type="dxa"/>
              <w:right w:w="6" w:type="dxa"/>
            </w:tcMar>
            <w:hideMark/>
          </w:tcPr>
          <w:p w14:paraId="4A5C7CC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592CDCBA"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291CA902"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66FBCC11"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14.31.1 «Получение согласия на реорганизацию или ликвидацию специальной финансовой организации»</w:t>
      </w:r>
    </w:p>
    <w:p w14:paraId="64D0886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2F0CFA2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Департамент по ценным бумагам Министерства финансов;</w:t>
      </w:r>
    </w:p>
    <w:p w14:paraId="1FE4BEB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257586E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28C5925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11 мая 2017 г. № 154 «О финансировании коммерческих организаций под уступку прав (требований)»;</w:t>
      </w:r>
    </w:p>
    <w:p w14:paraId="3E8B79C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07CAC7C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29 декабря 2017 г. № 1035 «О порядке и условиях государственной аккредитации и внесении изменений и дополнений в некоторые постановления Совета Министров Республики Беларусь»;</w:t>
      </w:r>
    </w:p>
    <w:p w14:paraId="095E7E3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091C35C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w:t>
      </w:r>
    </w:p>
    <w:p w14:paraId="1A47150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xml:space="preserve">1.3.1. дополнительные основания для отказа в осуществлении административной процедуры к указанным в Законе Республики Беларусь «Об основах административных </w:t>
      </w:r>
      <w:r w:rsidRPr="00EA765C">
        <w:rPr>
          <w:rFonts w:ascii="Times New Roman" w:eastAsia="Times New Roman" w:hAnsi="Times New Roman" w:cs="Times New Roman"/>
          <w:sz w:val="24"/>
          <w:szCs w:val="24"/>
          <w:lang w:eastAsia="ru-BY"/>
        </w:rPr>
        <w:lastRenderedPageBreak/>
        <w:t>процедур» определены в пункте 11 Положения о финансировании коммерческих организаций под уступку прав (требований) за счет средств, привлеченных путем эмиссии облигаций, либо с последующей эмиссией облигаций, утвержденного Указом Президента Республики Беларусь от 11 мая 2017 г. № 154;</w:t>
      </w:r>
    </w:p>
    <w:p w14:paraId="33FEF80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1.3.2. административная процедура осуществляется в отношении специальных финансовых организаций.</w:t>
      </w:r>
    </w:p>
    <w:p w14:paraId="577CE9E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6E25E47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788"/>
        <w:gridCol w:w="3287"/>
        <w:gridCol w:w="3604"/>
      </w:tblGrid>
      <w:tr w:rsidR="00EA765C" w:rsidRPr="00EA765C" w14:paraId="08B272DC" w14:textId="77777777" w:rsidTr="00EA765C">
        <w:trPr>
          <w:trHeight w:val="240"/>
        </w:trPr>
        <w:tc>
          <w:tcPr>
            <w:tcW w:w="1440" w:type="pct"/>
            <w:tcBorders>
              <w:bottom w:val="single" w:sz="4" w:space="0" w:color="auto"/>
              <w:right w:val="single" w:sz="4" w:space="0" w:color="auto"/>
            </w:tcBorders>
            <w:tcMar>
              <w:top w:w="0" w:type="dxa"/>
              <w:left w:w="6" w:type="dxa"/>
              <w:bottom w:w="0" w:type="dxa"/>
              <w:right w:w="6" w:type="dxa"/>
            </w:tcMar>
            <w:vAlign w:val="center"/>
            <w:hideMark/>
          </w:tcPr>
          <w:p w14:paraId="3EBB5146"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6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329B762"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862" w:type="pct"/>
            <w:tcBorders>
              <w:left w:val="single" w:sz="4" w:space="0" w:color="auto"/>
              <w:bottom w:val="single" w:sz="4" w:space="0" w:color="auto"/>
            </w:tcBorders>
            <w:tcMar>
              <w:top w:w="0" w:type="dxa"/>
              <w:left w:w="6" w:type="dxa"/>
              <w:bottom w:w="0" w:type="dxa"/>
              <w:right w:w="6" w:type="dxa"/>
            </w:tcMar>
            <w:vAlign w:val="center"/>
            <w:hideMark/>
          </w:tcPr>
          <w:p w14:paraId="626CF2FB"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5C47286A" w14:textId="77777777" w:rsidTr="00EA765C">
        <w:trPr>
          <w:trHeight w:val="240"/>
        </w:trPr>
        <w:tc>
          <w:tcPr>
            <w:tcW w:w="1440" w:type="pct"/>
            <w:tcBorders>
              <w:top w:val="single" w:sz="4" w:space="0" w:color="auto"/>
              <w:right w:val="single" w:sz="4" w:space="0" w:color="auto"/>
            </w:tcBorders>
            <w:tcMar>
              <w:top w:w="0" w:type="dxa"/>
              <w:left w:w="6" w:type="dxa"/>
              <w:bottom w:w="0" w:type="dxa"/>
              <w:right w:w="6" w:type="dxa"/>
            </w:tcMar>
            <w:hideMark/>
          </w:tcPr>
          <w:p w14:paraId="40ED161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заявление </w:t>
            </w:r>
          </w:p>
        </w:tc>
        <w:tc>
          <w:tcPr>
            <w:tcW w:w="1698" w:type="pct"/>
            <w:tcBorders>
              <w:top w:val="single" w:sz="4" w:space="0" w:color="auto"/>
              <w:left w:val="single" w:sz="4" w:space="0" w:color="auto"/>
              <w:right w:val="single" w:sz="4" w:space="0" w:color="auto"/>
            </w:tcBorders>
            <w:tcMar>
              <w:top w:w="0" w:type="dxa"/>
              <w:left w:w="6" w:type="dxa"/>
              <w:bottom w:w="0" w:type="dxa"/>
              <w:right w:w="6" w:type="dxa"/>
            </w:tcMar>
            <w:hideMark/>
          </w:tcPr>
          <w:p w14:paraId="62749A9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по форме согласно приложению к постановлению Совета Министров Республики Беларусь от 29 декабря 2017 г. № 1035</w:t>
            </w:r>
          </w:p>
        </w:tc>
        <w:tc>
          <w:tcPr>
            <w:tcW w:w="1862" w:type="pct"/>
            <w:tcBorders>
              <w:top w:val="single" w:sz="4" w:space="0" w:color="auto"/>
              <w:left w:val="single" w:sz="4" w:space="0" w:color="auto"/>
            </w:tcBorders>
            <w:tcMar>
              <w:top w:w="0" w:type="dxa"/>
              <w:left w:w="6" w:type="dxa"/>
              <w:bottom w:w="0" w:type="dxa"/>
              <w:right w:w="6" w:type="dxa"/>
            </w:tcMar>
            <w:hideMark/>
          </w:tcPr>
          <w:p w14:paraId="2E5A60FA"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bl>
    <w:p w14:paraId="30E6634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117C069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5E15C09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038A7D1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082"/>
        <w:gridCol w:w="2304"/>
        <w:gridCol w:w="3293"/>
      </w:tblGrid>
      <w:tr w:rsidR="00EA765C" w:rsidRPr="00EA765C" w14:paraId="71B818D1" w14:textId="77777777" w:rsidTr="00EA765C">
        <w:trPr>
          <w:trHeight w:val="240"/>
        </w:trPr>
        <w:tc>
          <w:tcPr>
            <w:tcW w:w="2108" w:type="pct"/>
            <w:tcBorders>
              <w:bottom w:val="single" w:sz="4" w:space="0" w:color="auto"/>
              <w:right w:val="single" w:sz="4" w:space="0" w:color="auto"/>
            </w:tcBorders>
            <w:tcMar>
              <w:top w:w="0" w:type="dxa"/>
              <w:left w:w="6" w:type="dxa"/>
              <w:bottom w:w="0" w:type="dxa"/>
              <w:right w:w="6" w:type="dxa"/>
            </w:tcMar>
            <w:vAlign w:val="center"/>
            <w:hideMark/>
          </w:tcPr>
          <w:p w14:paraId="72ED5DC0"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1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73287C3"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701" w:type="pct"/>
            <w:tcBorders>
              <w:left w:val="single" w:sz="4" w:space="0" w:color="auto"/>
              <w:bottom w:val="single" w:sz="4" w:space="0" w:color="auto"/>
            </w:tcBorders>
            <w:tcMar>
              <w:top w:w="0" w:type="dxa"/>
              <w:left w:w="6" w:type="dxa"/>
              <w:bottom w:w="0" w:type="dxa"/>
              <w:right w:w="6" w:type="dxa"/>
            </w:tcMar>
            <w:vAlign w:val="center"/>
            <w:hideMark/>
          </w:tcPr>
          <w:p w14:paraId="088F04CE"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4791DC0B" w14:textId="77777777" w:rsidTr="00EA765C">
        <w:trPr>
          <w:trHeight w:val="240"/>
        </w:trPr>
        <w:tc>
          <w:tcPr>
            <w:tcW w:w="2108" w:type="pct"/>
            <w:tcBorders>
              <w:top w:val="single" w:sz="4" w:space="0" w:color="auto"/>
              <w:right w:val="single" w:sz="4" w:space="0" w:color="auto"/>
            </w:tcBorders>
            <w:tcMar>
              <w:top w:w="0" w:type="dxa"/>
              <w:left w:w="6" w:type="dxa"/>
              <w:bottom w:w="0" w:type="dxa"/>
              <w:right w:w="6" w:type="dxa"/>
            </w:tcMar>
            <w:hideMark/>
          </w:tcPr>
          <w:p w14:paraId="3E9CFCCB"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согласие на реорганизацию или ликвидацию специальной финансовой организации</w:t>
            </w:r>
          </w:p>
        </w:tc>
        <w:tc>
          <w:tcPr>
            <w:tcW w:w="1190" w:type="pct"/>
            <w:tcBorders>
              <w:top w:val="single" w:sz="4" w:space="0" w:color="auto"/>
              <w:left w:val="single" w:sz="4" w:space="0" w:color="auto"/>
              <w:right w:val="single" w:sz="4" w:space="0" w:color="auto"/>
            </w:tcBorders>
            <w:tcMar>
              <w:top w:w="0" w:type="dxa"/>
              <w:left w:w="6" w:type="dxa"/>
              <w:bottom w:w="0" w:type="dxa"/>
              <w:right w:w="6" w:type="dxa"/>
            </w:tcMar>
            <w:hideMark/>
          </w:tcPr>
          <w:p w14:paraId="279ABCC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701" w:type="pct"/>
            <w:tcBorders>
              <w:top w:val="single" w:sz="4" w:space="0" w:color="auto"/>
              <w:left w:val="single" w:sz="4" w:space="0" w:color="auto"/>
            </w:tcBorders>
            <w:tcMar>
              <w:top w:w="0" w:type="dxa"/>
              <w:left w:w="6" w:type="dxa"/>
              <w:bottom w:w="0" w:type="dxa"/>
              <w:right w:w="6" w:type="dxa"/>
            </w:tcMar>
            <w:hideMark/>
          </w:tcPr>
          <w:p w14:paraId="76481D1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письменная </w:t>
            </w:r>
          </w:p>
        </w:tc>
      </w:tr>
    </w:tbl>
    <w:p w14:paraId="41B36B3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1B25C37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4. Порядок подачи (отзыва) административной жалобы:</w:t>
      </w:r>
    </w:p>
    <w:p w14:paraId="12C7E6C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01"/>
        <w:gridCol w:w="4778"/>
      </w:tblGrid>
      <w:tr w:rsidR="00EA765C" w:rsidRPr="00EA765C" w14:paraId="51E9DADF" w14:textId="77777777" w:rsidTr="00EA765C">
        <w:trPr>
          <w:trHeight w:val="240"/>
        </w:trPr>
        <w:tc>
          <w:tcPr>
            <w:tcW w:w="2532" w:type="pct"/>
            <w:tcBorders>
              <w:bottom w:val="single" w:sz="4" w:space="0" w:color="auto"/>
              <w:right w:val="single" w:sz="4" w:space="0" w:color="auto"/>
            </w:tcBorders>
            <w:tcMar>
              <w:top w:w="0" w:type="dxa"/>
              <w:left w:w="6" w:type="dxa"/>
              <w:bottom w:w="0" w:type="dxa"/>
              <w:right w:w="6" w:type="dxa"/>
            </w:tcMar>
            <w:vAlign w:val="center"/>
            <w:hideMark/>
          </w:tcPr>
          <w:p w14:paraId="19ED0529"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государственного органа (иной организации), рассматривающего административную жалобу</w:t>
            </w:r>
          </w:p>
        </w:tc>
        <w:tc>
          <w:tcPr>
            <w:tcW w:w="2468" w:type="pct"/>
            <w:tcBorders>
              <w:left w:val="single" w:sz="4" w:space="0" w:color="auto"/>
              <w:bottom w:val="single" w:sz="4" w:space="0" w:color="auto"/>
            </w:tcBorders>
            <w:tcMar>
              <w:top w:w="0" w:type="dxa"/>
              <w:left w:w="6" w:type="dxa"/>
              <w:bottom w:w="0" w:type="dxa"/>
              <w:right w:w="6" w:type="dxa"/>
            </w:tcMar>
            <w:vAlign w:val="center"/>
            <w:hideMark/>
          </w:tcPr>
          <w:p w14:paraId="34EBB775"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подачи (отзыва) административной жалобы (электронная и (или) письменная форма)</w:t>
            </w:r>
          </w:p>
        </w:tc>
      </w:tr>
      <w:tr w:rsidR="00EA765C" w:rsidRPr="00EA765C" w14:paraId="475CF7A1" w14:textId="77777777" w:rsidTr="00EA765C">
        <w:trPr>
          <w:trHeight w:val="240"/>
        </w:trPr>
        <w:tc>
          <w:tcPr>
            <w:tcW w:w="2532" w:type="pct"/>
            <w:tcBorders>
              <w:top w:val="single" w:sz="4" w:space="0" w:color="auto"/>
              <w:right w:val="single" w:sz="4" w:space="0" w:color="auto"/>
            </w:tcBorders>
            <w:tcMar>
              <w:top w:w="0" w:type="dxa"/>
              <w:left w:w="6" w:type="dxa"/>
              <w:bottom w:w="0" w:type="dxa"/>
              <w:right w:w="6" w:type="dxa"/>
            </w:tcMar>
            <w:hideMark/>
          </w:tcPr>
          <w:p w14:paraId="137E6EE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Министерство финансов </w:t>
            </w:r>
          </w:p>
        </w:tc>
        <w:tc>
          <w:tcPr>
            <w:tcW w:w="2468" w:type="pct"/>
            <w:tcBorders>
              <w:top w:val="single" w:sz="4" w:space="0" w:color="auto"/>
              <w:left w:val="single" w:sz="4" w:space="0" w:color="auto"/>
            </w:tcBorders>
            <w:tcMar>
              <w:top w:w="0" w:type="dxa"/>
              <w:left w:w="6" w:type="dxa"/>
              <w:bottom w:w="0" w:type="dxa"/>
              <w:right w:w="6" w:type="dxa"/>
            </w:tcMar>
            <w:hideMark/>
          </w:tcPr>
          <w:p w14:paraId="7471A893"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5494A87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432070CF" w14:textId="77777777" w:rsidTr="00EA765C">
        <w:tc>
          <w:tcPr>
            <w:tcW w:w="3561" w:type="pct"/>
            <w:tcMar>
              <w:top w:w="0" w:type="dxa"/>
              <w:left w:w="6" w:type="dxa"/>
              <w:bottom w:w="0" w:type="dxa"/>
              <w:right w:w="6" w:type="dxa"/>
            </w:tcMar>
            <w:hideMark/>
          </w:tcPr>
          <w:p w14:paraId="660EBF6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5ED2CAA2"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57B4835D"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4E948FDD"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14.32.1 «Получение разрешения страховой организацией, участником страховой организации на отчуждение (приобретение) доли в уставном фонде (акций) страховой организации, увеличение размера уставного фонда за счет средств иностранного инвестора и (или) страховых организаций, являющихся дочерними (зависимыми) хозяйственными обществами по отношению к этим иностранным инвесторам»</w:t>
      </w:r>
    </w:p>
    <w:p w14:paraId="345FE2E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1. Особенности осуществления административной процедуры:</w:t>
      </w:r>
    </w:p>
    <w:p w14:paraId="5D8FCA8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7059490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2C535CE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1520996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августа 2006 г. № 530 «О страховой деятельности»;</w:t>
      </w:r>
    </w:p>
    <w:p w14:paraId="1EA921A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597D412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11 сентября 2006 г. № 1174 «Об установлении квоты иностранных инвесторов в уставных фондах страховых организаций Республики Беларусь»;</w:t>
      </w:r>
    </w:p>
    <w:p w14:paraId="3539A9E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0037948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w:t>
      </w:r>
    </w:p>
    <w:p w14:paraId="6F49CCD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1.3.1. административная процедура осуществляется:</w:t>
      </w:r>
    </w:p>
    <w:p w14:paraId="7D435C9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в отношении страховых организаций Республики Беларусь в случаях:</w:t>
      </w:r>
    </w:p>
    <w:p w14:paraId="1C44266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увеличения размера уставного фонда страховой организации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p>
    <w:p w14:paraId="7D815E7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отчуждения долей в уставном фонде (акций) страховой организации, составляющих 5 и более процентов ее уставного фонда;</w:t>
      </w:r>
    </w:p>
    <w:p w14:paraId="67128F9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отчуждения долей в уставном фонде (акций) страховой организации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p>
    <w:p w14:paraId="4E1A835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в отношении участников страховых организаций Республики Беларусь в случае отчуждения (приобретения) ими долей в уставных фондах (акций) страховых организаций;</w:t>
      </w:r>
    </w:p>
    <w:p w14:paraId="6A2CABD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1.3.2. дополнительные основания для отказа в осуществлении административной процедуры к указанным в Законе Республики Беларусь «Об основах административных процедур» определены в части третьей пункта 20 Положения о страховой деятельности в Республике Беларусь, утвержденного Указом Президента Республики Беларусь от 25 августа 2006 г. № 530;</w:t>
      </w:r>
    </w:p>
    <w:p w14:paraId="4ECA3DA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1.3.3. обжалование административного решения осуществляется в судебном порядке.</w:t>
      </w:r>
    </w:p>
    <w:p w14:paraId="3FAB75D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2FD3F0C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689"/>
        <w:gridCol w:w="3515"/>
        <w:gridCol w:w="3475"/>
      </w:tblGrid>
      <w:tr w:rsidR="00EA765C" w:rsidRPr="00EA765C" w14:paraId="33A5F9A2" w14:textId="77777777" w:rsidTr="00EA765C">
        <w:trPr>
          <w:trHeight w:val="238"/>
        </w:trPr>
        <w:tc>
          <w:tcPr>
            <w:tcW w:w="1389" w:type="pct"/>
            <w:tcBorders>
              <w:bottom w:val="single" w:sz="4" w:space="0" w:color="auto"/>
              <w:right w:val="single" w:sz="4" w:space="0" w:color="auto"/>
            </w:tcBorders>
            <w:tcMar>
              <w:top w:w="0" w:type="dxa"/>
              <w:left w:w="6" w:type="dxa"/>
              <w:bottom w:w="0" w:type="dxa"/>
              <w:right w:w="6" w:type="dxa"/>
            </w:tcMar>
            <w:vAlign w:val="center"/>
            <w:hideMark/>
          </w:tcPr>
          <w:p w14:paraId="70C9B772"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8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58F7B7E"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795" w:type="pct"/>
            <w:tcBorders>
              <w:left w:val="single" w:sz="4" w:space="0" w:color="auto"/>
              <w:bottom w:val="single" w:sz="4" w:space="0" w:color="auto"/>
            </w:tcBorders>
            <w:tcMar>
              <w:top w:w="0" w:type="dxa"/>
              <w:left w:w="6" w:type="dxa"/>
              <w:bottom w:w="0" w:type="dxa"/>
              <w:right w:w="6" w:type="dxa"/>
            </w:tcMar>
            <w:vAlign w:val="center"/>
            <w:hideMark/>
          </w:tcPr>
          <w:p w14:paraId="6C81339D"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19F92A7E" w14:textId="77777777" w:rsidTr="00EA765C">
        <w:trPr>
          <w:trHeight w:val="238"/>
        </w:trPr>
        <w:tc>
          <w:tcPr>
            <w:tcW w:w="1389" w:type="pct"/>
            <w:tcBorders>
              <w:top w:val="single" w:sz="4" w:space="0" w:color="auto"/>
              <w:right w:val="single" w:sz="4" w:space="0" w:color="auto"/>
            </w:tcBorders>
            <w:tcMar>
              <w:top w:w="0" w:type="dxa"/>
              <w:left w:w="6" w:type="dxa"/>
              <w:bottom w:w="0" w:type="dxa"/>
              <w:right w:w="6" w:type="dxa"/>
            </w:tcMar>
            <w:hideMark/>
          </w:tcPr>
          <w:p w14:paraId="01668F6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w:t>
            </w:r>
          </w:p>
        </w:tc>
        <w:tc>
          <w:tcPr>
            <w:tcW w:w="1816" w:type="pct"/>
            <w:tcBorders>
              <w:top w:val="single" w:sz="4" w:space="0" w:color="auto"/>
              <w:left w:val="single" w:sz="4" w:space="0" w:color="auto"/>
              <w:right w:val="single" w:sz="4" w:space="0" w:color="auto"/>
            </w:tcBorders>
            <w:tcMar>
              <w:top w:w="0" w:type="dxa"/>
              <w:left w:w="6" w:type="dxa"/>
              <w:bottom w:w="0" w:type="dxa"/>
              <w:right w:w="6" w:type="dxa"/>
            </w:tcMar>
            <w:hideMark/>
          </w:tcPr>
          <w:p w14:paraId="569803D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 сведения, предусмотренные в части первой пункта 5 статьи 14 Закона Республики Беларусь «Об основах административных процедур».</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 xml:space="preserve">В случаях отчуждения страховой </w:t>
            </w:r>
            <w:r w:rsidRPr="00EA765C">
              <w:rPr>
                <w:rFonts w:ascii="Times New Roman" w:eastAsia="Times New Roman" w:hAnsi="Times New Roman" w:cs="Times New Roman"/>
                <w:sz w:val="20"/>
                <w:szCs w:val="20"/>
                <w:lang w:val="ru-BY" w:eastAsia="ru-BY"/>
              </w:rPr>
              <w:lastRenderedPageBreak/>
              <w:t>организацией, участником страховой организации долей в уставном фонде (акций) в заявлении дополнительно указываются:</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сведения о сроке осуществления деятельности юридическим лицом, которому страховая организация, участник страховой организации намерен осуществить отчуждение принадлежащих ему долей в уставном фонде (акций);</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 xml:space="preserve">сведения о наличии (отсутствии) прибыли по итогам осуществления деятельности в последние три года юридическим лицом, которому страховая организация, участник страховой организации намерен осуществить отчуждение принадлежащих ему долей в уставном фонде (акций) </w:t>
            </w:r>
          </w:p>
        </w:tc>
        <w:tc>
          <w:tcPr>
            <w:tcW w:w="1795" w:type="pct"/>
            <w:tcBorders>
              <w:top w:val="single" w:sz="4" w:space="0" w:color="auto"/>
              <w:left w:val="single" w:sz="4" w:space="0" w:color="auto"/>
            </w:tcBorders>
            <w:tcMar>
              <w:top w:w="0" w:type="dxa"/>
              <w:left w:w="6" w:type="dxa"/>
              <w:bottom w:w="0" w:type="dxa"/>
              <w:right w:w="6" w:type="dxa"/>
            </w:tcMar>
            <w:hideMark/>
          </w:tcPr>
          <w:p w14:paraId="20D8030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bl>
    <w:p w14:paraId="06DFDC6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5517DAF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0F39589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26080DD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047"/>
        <w:gridCol w:w="2142"/>
        <w:gridCol w:w="3490"/>
      </w:tblGrid>
      <w:tr w:rsidR="00EA765C" w:rsidRPr="00EA765C" w14:paraId="18F3315A" w14:textId="77777777" w:rsidTr="00EA765C">
        <w:trPr>
          <w:trHeight w:val="240"/>
        </w:trPr>
        <w:tc>
          <w:tcPr>
            <w:tcW w:w="2090" w:type="pct"/>
            <w:tcBorders>
              <w:bottom w:val="single" w:sz="4" w:space="0" w:color="auto"/>
              <w:right w:val="single" w:sz="4" w:space="0" w:color="auto"/>
            </w:tcBorders>
            <w:tcMar>
              <w:top w:w="0" w:type="dxa"/>
              <w:left w:w="6" w:type="dxa"/>
              <w:bottom w:w="0" w:type="dxa"/>
              <w:right w:w="6" w:type="dxa"/>
            </w:tcMar>
            <w:vAlign w:val="center"/>
            <w:hideMark/>
          </w:tcPr>
          <w:p w14:paraId="1E07D669"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1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DB943CD"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803" w:type="pct"/>
            <w:tcBorders>
              <w:left w:val="single" w:sz="4" w:space="0" w:color="auto"/>
              <w:bottom w:val="single" w:sz="4" w:space="0" w:color="auto"/>
            </w:tcBorders>
            <w:tcMar>
              <w:top w:w="0" w:type="dxa"/>
              <w:left w:w="6" w:type="dxa"/>
              <w:bottom w:w="0" w:type="dxa"/>
              <w:right w:w="6" w:type="dxa"/>
            </w:tcMar>
            <w:vAlign w:val="center"/>
            <w:hideMark/>
          </w:tcPr>
          <w:p w14:paraId="376AD827"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4F92DA7E" w14:textId="77777777" w:rsidTr="00EA765C">
        <w:trPr>
          <w:trHeight w:val="240"/>
        </w:trPr>
        <w:tc>
          <w:tcPr>
            <w:tcW w:w="2090" w:type="pct"/>
            <w:tcBorders>
              <w:top w:val="single" w:sz="4" w:space="0" w:color="auto"/>
              <w:right w:val="single" w:sz="4" w:space="0" w:color="auto"/>
            </w:tcBorders>
            <w:tcMar>
              <w:top w:w="0" w:type="dxa"/>
              <w:left w:w="6" w:type="dxa"/>
              <w:bottom w:w="0" w:type="dxa"/>
              <w:right w:w="6" w:type="dxa"/>
            </w:tcMar>
            <w:hideMark/>
          </w:tcPr>
          <w:p w14:paraId="44B913B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предварительное разрешение</w:t>
            </w:r>
          </w:p>
        </w:tc>
        <w:tc>
          <w:tcPr>
            <w:tcW w:w="1106" w:type="pct"/>
            <w:tcBorders>
              <w:top w:val="single" w:sz="4" w:space="0" w:color="auto"/>
              <w:left w:val="single" w:sz="4" w:space="0" w:color="auto"/>
              <w:right w:val="single" w:sz="4" w:space="0" w:color="auto"/>
            </w:tcBorders>
            <w:tcMar>
              <w:top w:w="0" w:type="dxa"/>
              <w:left w:w="6" w:type="dxa"/>
              <w:bottom w:w="0" w:type="dxa"/>
              <w:right w:w="6" w:type="dxa"/>
            </w:tcMar>
            <w:hideMark/>
          </w:tcPr>
          <w:p w14:paraId="0B368BB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6 месяцев</w:t>
            </w:r>
          </w:p>
        </w:tc>
        <w:tc>
          <w:tcPr>
            <w:tcW w:w="1803" w:type="pct"/>
            <w:tcBorders>
              <w:top w:val="single" w:sz="4" w:space="0" w:color="auto"/>
              <w:left w:val="single" w:sz="4" w:space="0" w:color="auto"/>
            </w:tcBorders>
            <w:tcMar>
              <w:top w:w="0" w:type="dxa"/>
              <w:left w:w="6" w:type="dxa"/>
              <w:bottom w:w="0" w:type="dxa"/>
              <w:right w:w="6" w:type="dxa"/>
            </w:tcMar>
            <w:hideMark/>
          </w:tcPr>
          <w:p w14:paraId="469B5183"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4FD4EDB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39854E51" w14:textId="77777777" w:rsidTr="00EA765C">
        <w:tc>
          <w:tcPr>
            <w:tcW w:w="3561" w:type="pct"/>
            <w:tcMar>
              <w:top w:w="0" w:type="dxa"/>
              <w:left w:w="6" w:type="dxa"/>
              <w:bottom w:w="0" w:type="dxa"/>
              <w:right w:w="6" w:type="dxa"/>
            </w:tcMar>
            <w:hideMark/>
          </w:tcPr>
          <w:p w14:paraId="36AF519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7ED97008"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76ABD7DE"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4A1A5E34"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14.32.2 «Получение страховой организацией или страховым брокером разрешения на участие в создании за пределами Республики Беларусь страховой организации или страхового брокера»</w:t>
      </w:r>
    </w:p>
    <w:p w14:paraId="709CD67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4BDD854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0C4FB99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699058F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61B18D3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Указ Президента Республики Беларусь от 25 августа 2006 г. № 530 «О страховой деятельности»;</w:t>
      </w:r>
    </w:p>
    <w:p w14:paraId="738250A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695C742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4 ноября 2006 г. № 1462 «О мерах по реализации Указа Президента Республики Беларусь от 25 августа 2006 г. № 530»;</w:t>
      </w:r>
    </w:p>
    <w:p w14:paraId="1ADFD3A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17C79A5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w:t>
      </w:r>
    </w:p>
    <w:p w14:paraId="5F77D77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1.3.1. административная процедура осуществляется в отношении страховых организаций Республики Беларусь, страховых брокеров Республики Беларусь;</w:t>
      </w:r>
    </w:p>
    <w:p w14:paraId="1390BE8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1.3.2. обжалование административного решения осуществляется в судебном порядке.</w:t>
      </w:r>
    </w:p>
    <w:p w14:paraId="32E9140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32B2677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794"/>
        <w:gridCol w:w="3463"/>
        <w:gridCol w:w="3422"/>
      </w:tblGrid>
      <w:tr w:rsidR="00EA765C" w:rsidRPr="00EA765C" w14:paraId="7A2407E6" w14:textId="77777777" w:rsidTr="00EA765C">
        <w:trPr>
          <w:trHeight w:val="240"/>
        </w:trPr>
        <w:tc>
          <w:tcPr>
            <w:tcW w:w="1443" w:type="pct"/>
            <w:tcBorders>
              <w:bottom w:val="single" w:sz="4" w:space="0" w:color="auto"/>
              <w:right w:val="single" w:sz="4" w:space="0" w:color="auto"/>
            </w:tcBorders>
            <w:tcMar>
              <w:top w:w="0" w:type="dxa"/>
              <w:left w:w="6" w:type="dxa"/>
              <w:bottom w:w="0" w:type="dxa"/>
              <w:right w:w="6" w:type="dxa"/>
            </w:tcMar>
            <w:vAlign w:val="center"/>
            <w:hideMark/>
          </w:tcPr>
          <w:p w14:paraId="013779E1"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7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84B4AB6"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769" w:type="pct"/>
            <w:tcBorders>
              <w:left w:val="single" w:sz="4" w:space="0" w:color="auto"/>
              <w:bottom w:val="single" w:sz="4" w:space="0" w:color="auto"/>
            </w:tcBorders>
            <w:tcMar>
              <w:top w:w="0" w:type="dxa"/>
              <w:left w:w="6" w:type="dxa"/>
              <w:bottom w:w="0" w:type="dxa"/>
              <w:right w:w="6" w:type="dxa"/>
            </w:tcMar>
            <w:vAlign w:val="center"/>
            <w:hideMark/>
          </w:tcPr>
          <w:p w14:paraId="0B7DF4C6"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20593C87" w14:textId="77777777" w:rsidTr="00EA765C">
        <w:trPr>
          <w:trHeight w:val="240"/>
        </w:trPr>
        <w:tc>
          <w:tcPr>
            <w:tcW w:w="1443" w:type="pct"/>
            <w:tcBorders>
              <w:top w:val="single" w:sz="4" w:space="0" w:color="auto"/>
              <w:bottom w:val="single" w:sz="4" w:space="0" w:color="auto"/>
              <w:right w:val="single" w:sz="4" w:space="0" w:color="auto"/>
            </w:tcBorders>
            <w:tcMar>
              <w:top w:w="0" w:type="dxa"/>
              <w:left w:w="6" w:type="dxa"/>
              <w:bottom w:w="0" w:type="dxa"/>
              <w:right w:w="6" w:type="dxa"/>
            </w:tcMar>
            <w:hideMark/>
          </w:tcPr>
          <w:p w14:paraId="534FF6B1"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w:t>
            </w:r>
          </w:p>
        </w:tc>
        <w:tc>
          <w:tcPr>
            <w:tcW w:w="1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B7D31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 сведения, предусмотренные в части первой пункта 5 статьи 14 Закона Республики Беларусь «Об основах административных процедур»</w:t>
            </w:r>
          </w:p>
        </w:tc>
        <w:tc>
          <w:tcPr>
            <w:tcW w:w="176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502B188A"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r w:rsidR="00EA765C" w:rsidRPr="00EA765C" w14:paraId="14A80503" w14:textId="77777777" w:rsidTr="00EA765C">
        <w:trPr>
          <w:trHeight w:val="240"/>
        </w:trPr>
        <w:tc>
          <w:tcPr>
            <w:tcW w:w="1443" w:type="pct"/>
            <w:tcBorders>
              <w:top w:val="single" w:sz="4" w:space="0" w:color="auto"/>
              <w:bottom w:val="single" w:sz="4" w:space="0" w:color="auto"/>
              <w:right w:val="single" w:sz="4" w:space="0" w:color="auto"/>
            </w:tcBorders>
            <w:tcMar>
              <w:top w:w="0" w:type="dxa"/>
              <w:left w:w="6" w:type="dxa"/>
              <w:bottom w:w="0" w:type="dxa"/>
              <w:right w:w="6" w:type="dxa"/>
            </w:tcMar>
            <w:hideMark/>
          </w:tcPr>
          <w:p w14:paraId="1A73CB1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w:t>
            </w:r>
          </w:p>
        </w:tc>
        <w:tc>
          <w:tcPr>
            <w:tcW w:w="1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42956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006A9A2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373E4B81" w14:textId="77777777" w:rsidTr="00EA765C">
        <w:trPr>
          <w:trHeight w:val="240"/>
        </w:trPr>
        <w:tc>
          <w:tcPr>
            <w:tcW w:w="1443" w:type="pct"/>
            <w:tcBorders>
              <w:top w:val="single" w:sz="4" w:space="0" w:color="auto"/>
              <w:right w:val="single" w:sz="4" w:space="0" w:color="auto"/>
            </w:tcBorders>
            <w:tcMar>
              <w:top w:w="0" w:type="dxa"/>
              <w:left w:w="6" w:type="dxa"/>
              <w:bottom w:w="0" w:type="dxa"/>
              <w:right w:w="6" w:type="dxa"/>
            </w:tcMar>
            <w:hideMark/>
          </w:tcPr>
          <w:p w14:paraId="0CD504D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экономическое обоснование необходимости участия в создании за пределами Республики Беларусь страховой организации и (или) страхового брокера</w:t>
            </w:r>
          </w:p>
        </w:tc>
        <w:tc>
          <w:tcPr>
            <w:tcW w:w="1789" w:type="pct"/>
            <w:tcBorders>
              <w:top w:val="single" w:sz="4" w:space="0" w:color="auto"/>
              <w:left w:val="single" w:sz="4" w:space="0" w:color="auto"/>
              <w:right w:val="single" w:sz="4" w:space="0" w:color="auto"/>
            </w:tcBorders>
            <w:tcMar>
              <w:top w:w="0" w:type="dxa"/>
              <w:left w:w="6" w:type="dxa"/>
              <w:bottom w:w="0" w:type="dxa"/>
              <w:right w:w="6" w:type="dxa"/>
            </w:tcMar>
            <w:hideMark/>
          </w:tcPr>
          <w:p w14:paraId="63271BF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6E686D8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bl>
    <w:p w14:paraId="6BE352B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0AE992A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3DAAAAB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5763F6D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97"/>
        <w:gridCol w:w="2275"/>
        <w:gridCol w:w="3707"/>
      </w:tblGrid>
      <w:tr w:rsidR="00EA765C" w:rsidRPr="00EA765C" w14:paraId="133412AC" w14:textId="77777777" w:rsidTr="00EA765C">
        <w:trPr>
          <w:trHeight w:val="240"/>
        </w:trPr>
        <w:tc>
          <w:tcPr>
            <w:tcW w:w="1910" w:type="pct"/>
            <w:tcBorders>
              <w:bottom w:val="single" w:sz="4" w:space="0" w:color="auto"/>
              <w:right w:val="single" w:sz="4" w:space="0" w:color="auto"/>
            </w:tcBorders>
            <w:tcMar>
              <w:top w:w="0" w:type="dxa"/>
              <w:left w:w="6" w:type="dxa"/>
              <w:bottom w:w="0" w:type="dxa"/>
              <w:right w:w="6" w:type="dxa"/>
            </w:tcMar>
            <w:vAlign w:val="center"/>
            <w:hideMark/>
          </w:tcPr>
          <w:p w14:paraId="31024198"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1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E9B3EBC"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915" w:type="pct"/>
            <w:tcBorders>
              <w:left w:val="single" w:sz="4" w:space="0" w:color="auto"/>
              <w:bottom w:val="single" w:sz="4" w:space="0" w:color="auto"/>
            </w:tcBorders>
            <w:tcMar>
              <w:top w:w="0" w:type="dxa"/>
              <w:left w:w="6" w:type="dxa"/>
              <w:bottom w:w="0" w:type="dxa"/>
              <w:right w:w="6" w:type="dxa"/>
            </w:tcMar>
            <w:vAlign w:val="center"/>
            <w:hideMark/>
          </w:tcPr>
          <w:p w14:paraId="64C275F5"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70EE0919" w14:textId="77777777" w:rsidTr="00EA765C">
        <w:trPr>
          <w:trHeight w:val="240"/>
        </w:trPr>
        <w:tc>
          <w:tcPr>
            <w:tcW w:w="1910" w:type="pct"/>
            <w:tcBorders>
              <w:top w:val="single" w:sz="4" w:space="0" w:color="auto"/>
              <w:right w:val="single" w:sz="4" w:space="0" w:color="auto"/>
            </w:tcBorders>
            <w:tcMar>
              <w:top w:w="0" w:type="dxa"/>
              <w:left w:w="6" w:type="dxa"/>
              <w:bottom w:w="0" w:type="dxa"/>
              <w:right w:w="6" w:type="dxa"/>
            </w:tcMar>
            <w:hideMark/>
          </w:tcPr>
          <w:p w14:paraId="4FBCFBB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разрешение</w:t>
            </w:r>
          </w:p>
        </w:tc>
        <w:tc>
          <w:tcPr>
            <w:tcW w:w="1175" w:type="pct"/>
            <w:tcBorders>
              <w:top w:val="single" w:sz="4" w:space="0" w:color="auto"/>
              <w:left w:val="single" w:sz="4" w:space="0" w:color="auto"/>
              <w:right w:val="single" w:sz="4" w:space="0" w:color="auto"/>
            </w:tcBorders>
            <w:tcMar>
              <w:top w:w="0" w:type="dxa"/>
              <w:left w:w="6" w:type="dxa"/>
              <w:bottom w:w="0" w:type="dxa"/>
              <w:right w:w="6" w:type="dxa"/>
            </w:tcMar>
            <w:hideMark/>
          </w:tcPr>
          <w:p w14:paraId="2011944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6 месяцев</w:t>
            </w:r>
          </w:p>
        </w:tc>
        <w:tc>
          <w:tcPr>
            <w:tcW w:w="1915" w:type="pct"/>
            <w:tcBorders>
              <w:top w:val="single" w:sz="4" w:space="0" w:color="auto"/>
              <w:left w:val="single" w:sz="4" w:space="0" w:color="auto"/>
            </w:tcBorders>
            <w:tcMar>
              <w:top w:w="0" w:type="dxa"/>
              <w:left w:w="6" w:type="dxa"/>
              <w:bottom w:w="0" w:type="dxa"/>
              <w:right w:w="6" w:type="dxa"/>
            </w:tcMar>
            <w:hideMark/>
          </w:tcPr>
          <w:p w14:paraId="5D71C70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76DFF9F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336FCE78" w14:textId="77777777" w:rsidTr="00EA765C">
        <w:tc>
          <w:tcPr>
            <w:tcW w:w="3561" w:type="pct"/>
            <w:tcMar>
              <w:top w:w="0" w:type="dxa"/>
              <w:left w:w="6" w:type="dxa"/>
              <w:bottom w:w="0" w:type="dxa"/>
              <w:right w:w="6" w:type="dxa"/>
            </w:tcMar>
            <w:hideMark/>
          </w:tcPr>
          <w:p w14:paraId="0984881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3C669A3A"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473766CE"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63509F11"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lastRenderedPageBreak/>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14.32.3 «Получение страховой организацией или страховым брокером разрешения на приобретение долей в уставных фондах (акций) страховой организации, страхового брокера, созданных за пределами Республики Беларусь»</w:t>
      </w:r>
    </w:p>
    <w:p w14:paraId="26F3485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5E2ADA1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2CFC9B5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71DF1D6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17790F3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августа 2006 г. № 530 «О страховой деятельности»;</w:t>
      </w:r>
    </w:p>
    <w:p w14:paraId="1A491CA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01DDEA1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4 ноября 2006 г. № 1462 «О мерах по реализации Указа Президента Республики Беларусь от 25 августа 2006 г. № 530»;</w:t>
      </w:r>
    </w:p>
    <w:p w14:paraId="39698A7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20F277A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w:t>
      </w:r>
    </w:p>
    <w:p w14:paraId="10E488B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1.3.1. административная процедура осуществляется в отношении страховых организаций Республики Беларусь, страховых брокеров Республики Беларусь;</w:t>
      </w:r>
    </w:p>
    <w:p w14:paraId="2A5DF94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1.3.2. обжалование административного решения осуществляется в судебном порядке.</w:t>
      </w:r>
    </w:p>
    <w:p w14:paraId="722FD02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2F5097E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46"/>
        <w:gridCol w:w="3438"/>
        <w:gridCol w:w="3395"/>
      </w:tblGrid>
      <w:tr w:rsidR="00EA765C" w:rsidRPr="00EA765C" w14:paraId="219098FE" w14:textId="77777777" w:rsidTr="00EA765C">
        <w:trPr>
          <w:trHeight w:val="240"/>
        </w:trPr>
        <w:tc>
          <w:tcPr>
            <w:tcW w:w="1470" w:type="pct"/>
            <w:tcBorders>
              <w:bottom w:val="single" w:sz="4" w:space="0" w:color="auto"/>
              <w:right w:val="single" w:sz="4" w:space="0" w:color="auto"/>
            </w:tcBorders>
            <w:tcMar>
              <w:top w:w="0" w:type="dxa"/>
              <w:left w:w="6" w:type="dxa"/>
              <w:bottom w:w="0" w:type="dxa"/>
              <w:right w:w="6" w:type="dxa"/>
            </w:tcMar>
            <w:vAlign w:val="center"/>
            <w:hideMark/>
          </w:tcPr>
          <w:p w14:paraId="41E0FE0B"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7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F7EC682"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755" w:type="pct"/>
            <w:tcBorders>
              <w:left w:val="single" w:sz="4" w:space="0" w:color="auto"/>
              <w:bottom w:val="single" w:sz="4" w:space="0" w:color="auto"/>
            </w:tcBorders>
            <w:tcMar>
              <w:top w:w="0" w:type="dxa"/>
              <w:left w:w="6" w:type="dxa"/>
              <w:bottom w:w="0" w:type="dxa"/>
              <w:right w:w="6" w:type="dxa"/>
            </w:tcMar>
            <w:vAlign w:val="center"/>
            <w:hideMark/>
          </w:tcPr>
          <w:p w14:paraId="6D92533F"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3DC8231B" w14:textId="77777777" w:rsidTr="00EA765C">
        <w:trPr>
          <w:trHeight w:val="240"/>
        </w:trPr>
        <w:tc>
          <w:tcPr>
            <w:tcW w:w="1470" w:type="pct"/>
            <w:tcBorders>
              <w:top w:val="single" w:sz="4" w:space="0" w:color="auto"/>
              <w:bottom w:val="single" w:sz="4" w:space="0" w:color="auto"/>
              <w:right w:val="single" w:sz="4" w:space="0" w:color="auto"/>
            </w:tcBorders>
            <w:tcMar>
              <w:top w:w="0" w:type="dxa"/>
              <w:left w:w="6" w:type="dxa"/>
              <w:bottom w:w="0" w:type="dxa"/>
              <w:right w:w="6" w:type="dxa"/>
            </w:tcMar>
            <w:hideMark/>
          </w:tcPr>
          <w:p w14:paraId="4349FA8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w:t>
            </w:r>
          </w:p>
        </w:tc>
        <w:tc>
          <w:tcPr>
            <w:tcW w:w="1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1DC87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 сведения, предусмотренные в части первой пункта 5 статьи 14 Закона Республики Беларусь «Об основах административных процедур»</w:t>
            </w:r>
          </w:p>
        </w:tc>
        <w:tc>
          <w:tcPr>
            <w:tcW w:w="1755"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79A1585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r w:rsidR="00EA765C" w:rsidRPr="00EA765C" w14:paraId="22B74563" w14:textId="77777777" w:rsidTr="00EA765C">
        <w:trPr>
          <w:trHeight w:val="240"/>
        </w:trPr>
        <w:tc>
          <w:tcPr>
            <w:tcW w:w="1470" w:type="pct"/>
            <w:tcBorders>
              <w:top w:val="single" w:sz="4" w:space="0" w:color="auto"/>
              <w:bottom w:val="single" w:sz="4" w:space="0" w:color="auto"/>
              <w:right w:val="single" w:sz="4" w:space="0" w:color="auto"/>
            </w:tcBorders>
            <w:tcMar>
              <w:top w:w="0" w:type="dxa"/>
              <w:left w:w="6" w:type="dxa"/>
              <w:bottom w:w="0" w:type="dxa"/>
              <w:right w:w="6" w:type="dxa"/>
            </w:tcMar>
            <w:hideMark/>
          </w:tcPr>
          <w:p w14:paraId="41F7A08B"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копия решения страховой организации,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p>
        </w:tc>
        <w:tc>
          <w:tcPr>
            <w:tcW w:w="1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D6D74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740C9B8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54CC20C4" w14:textId="77777777" w:rsidTr="00EA765C">
        <w:trPr>
          <w:trHeight w:val="240"/>
        </w:trPr>
        <w:tc>
          <w:tcPr>
            <w:tcW w:w="1470" w:type="pct"/>
            <w:tcBorders>
              <w:top w:val="single" w:sz="4" w:space="0" w:color="auto"/>
              <w:right w:val="single" w:sz="4" w:space="0" w:color="auto"/>
            </w:tcBorders>
            <w:tcMar>
              <w:top w:w="0" w:type="dxa"/>
              <w:left w:w="6" w:type="dxa"/>
              <w:bottom w:w="0" w:type="dxa"/>
              <w:right w:w="6" w:type="dxa"/>
            </w:tcMar>
            <w:hideMark/>
          </w:tcPr>
          <w:p w14:paraId="6BEDBB6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экономическое обоснование необходимости приобретения долей в уставных фондах (акций) страховой организации и (или) страхового брокера, </w:t>
            </w:r>
            <w:r w:rsidRPr="00EA765C">
              <w:rPr>
                <w:rFonts w:ascii="Times New Roman" w:eastAsia="Times New Roman" w:hAnsi="Times New Roman" w:cs="Times New Roman"/>
                <w:sz w:val="20"/>
                <w:szCs w:val="20"/>
                <w:lang w:val="ru-BY" w:eastAsia="ru-BY"/>
              </w:rPr>
              <w:lastRenderedPageBreak/>
              <w:t>созданных за пределами Республики Беларусь</w:t>
            </w:r>
          </w:p>
        </w:tc>
        <w:tc>
          <w:tcPr>
            <w:tcW w:w="1776" w:type="pct"/>
            <w:tcBorders>
              <w:top w:val="single" w:sz="4" w:space="0" w:color="auto"/>
              <w:left w:val="single" w:sz="4" w:space="0" w:color="auto"/>
              <w:right w:val="single" w:sz="4" w:space="0" w:color="auto"/>
            </w:tcBorders>
            <w:tcMar>
              <w:top w:w="0" w:type="dxa"/>
              <w:left w:w="6" w:type="dxa"/>
              <w:bottom w:w="0" w:type="dxa"/>
              <w:right w:w="6" w:type="dxa"/>
            </w:tcMar>
            <w:hideMark/>
          </w:tcPr>
          <w:p w14:paraId="1A3B79D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 </w:t>
            </w:r>
          </w:p>
        </w:tc>
        <w:tc>
          <w:tcPr>
            <w:tcW w:w="0" w:type="auto"/>
            <w:vMerge/>
            <w:tcBorders>
              <w:top w:val="single" w:sz="4" w:space="0" w:color="auto"/>
              <w:left w:val="single" w:sz="4" w:space="0" w:color="auto"/>
              <w:bottom w:val="single" w:sz="4" w:space="0" w:color="auto"/>
            </w:tcBorders>
            <w:vAlign w:val="center"/>
            <w:hideMark/>
          </w:tcPr>
          <w:p w14:paraId="76BD3CA3"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bl>
    <w:p w14:paraId="3611DA3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65EE4A9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01B0B3C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72ED140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97"/>
        <w:gridCol w:w="2275"/>
        <w:gridCol w:w="3707"/>
      </w:tblGrid>
      <w:tr w:rsidR="00EA765C" w:rsidRPr="00EA765C" w14:paraId="034D2B84" w14:textId="77777777" w:rsidTr="00EA765C">
        <w:trPr>
          <w:trHeight w:val="240"/>
        </w:trPr>
        <w:tc>
          <w:tcPr>
            <w:tcW w:w="1910" w:type="pct"/>
            <w:tcBorders>
              <w:bottom w:val="single" w:sz="4" w:space="0" w:color="auto"/>
              <w:right w:val="single" w:sz="4" w:space="0" w:color="auto"/>
            </w:tcBorders>
            <w:tcMar>
              <w:top w:w="0" w:type="dxa"/>
              <w:left w:w="6" w:type="dxa"/>
              <w:bottom w:w="0" w:type="dxa"/>
              <w:right w:w="6" w:type="dxa"/>
            </w:tcMar>
            <w:vAlign w:val="center"/>
            <w:hideMark/>
          </w:tcPr>
          <w:p w14:paraId="0C276397"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1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E243DB1"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915" w:type="pct"/>
            <w:tcBorders>
              <w:left w:val="single" w:sz="4" w:space="0" w:color="auto"/>
              <w:bottom w:val="single" w:sz="4" w:space="0" w:color="auto"/>
            </w:tcBorders>
            <w:tcMar>
              <w:top w:w="0" w:type="dxa"/>
              <w:left w:w="6" w:type="dxa"/>
              <w:bottom w:w="0" w:type="dxa"/>
              <w:right w:w="6" w:type="dxa"/>
            </w:tcMar>
            <w:vAlign w:val="center"/>
            <w:hideMark/>
          </w:tcPr>
          <w:p w14:paraId="2F5FA517"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3C6E4FCF" w14:textId="77777777" w:rsidTr="00EA765C">
        <w:trPr>
          <w:trHeight w:val="240"/>
        </w:trPr>
        <w:tc>
          <w:tcPr>
            <w:tcW w:w="1910" w:type="pct"/>
            <w:tcBorders>
              <w:top w:val="single" w:sz="4" w:space="0" w:color="auto"/>
              <w:right w:val="single" w:sz="4" w:space="0" w:color="auto"/>
            </w:tcBorders>
            <w:tcMar>
              <w:top w:w="0" w:type="dxa"/>
              <w:left w:w="6" w:type="dxa"/>
              <w:bottom w:w="0" w:type="dxa"/>
              <w:right w:w="6" w:type="dxa"/>
            </w:tcMar>
            <w:hideMark/>
          </w:tcPr>
          <w:p w14:paraId="428B175B"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разрешение</w:t>
            </w:r>
          </w:p>
        </w:tc>
        <w:tc>
          <w:tcPr>
            <w:tcW w:w="1175" w:type="pct"/>
            <w:tcBorders>
              <w:top w:val="single" w:sz="4" w:space="0" w:color="auto"/>
              <w:left w:val="single" w:sz="4" w:space="0" w:color="auto"/>
              <w:right w:val="single" w:sz="4" w:space="0" w:color="auto"/>
            </w:tcBorders>
            <w:tcMar>
              <w:top w:w="0" w:type="dxa"/>
              <w:left w:w="6" w:type="dxa"/>
              <w:bottom w:w="0" w:type="dxa"/>
              <w:right w:w="6" w:type="dxa"/>
            </w:tcMar>
            <w:hideMark/>
          </w:tcPr>
          <w:p w14:paraId="6D0BE4E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6 месяцев</w:t>
            </w:r>
          </w:p>
        </w:tc>
        <w:tc>
          <w:tcPr>
            <w:tcW w:w="1915" w:type="pct"/>
            <w:tcBorders>
              <w:top w:val="single" w:sz="4" w:space="0" w:color="auto"/>
              <w:left w:val="single" w:sz="4" w:space="0" w:color="auto"/>
            </w:tcBorders>
            <w:tcMar>
              <w:top w:w="0" w:type="dxa"/>
              <w:left w:w="6" w:type="dxa"/>
              <w:bottom w:w="0" w:type="dxa"/>
              <w:right w:w="6" w:type="dxa"/>
            </w:tcMar>
            <w:hideMark/>
          </w:tcPr>
          <w:p w14:paraId="7C5AA4B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6EF882C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06A6C35F" w14:textId="77777777" w:rsidTr="00EA765C">
        <w:tc>
          <w:tcPr>
            <w:tcW w:w="3561" w:type="pct"/>
            <w:tcMar>
              <w:top w:w="0" w:type="dxa"/>
              <w:left w:w="6" w:type="dxa"/>
              <w:bottom w:w="0" w:type="dxa"/>
              <w:right w:w="6" w:type="dxa"/>
            </w:tcMar>
            <w:hideMark/>
          </w:tcPr>
          <w:p w14:paraId="4EBCF5B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422A372E"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6893BC2C"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46A1CFC1"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14.33.1 «Получение страховой организацией или страховым брокером разрешения на создание обособленного подразделения, в том числе за пределами Республики Беларусь»</w:t>
      </w:r>
    </w:p>
    <w:p w14:paraId="48ABFA7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08B3F7B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7B336E4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7F19FC6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22F58D4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августа 2006 г. № 530 «О страховой деятельности»;</w:t>
      </w:r>
    </w:p>
    <w:p w14:paraId="4139D91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634A7B0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4 ноября 2006 г. № 1462 «О мерах по реализации Указа Президента Республики Беларусь от 25 августа 2006 г. № 530»;</w:t>
      </w:r>
    </w:p>
    <w:p w14:paraId="3B5ED1C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3FA27A0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w:t>
      </w:r>
    </w:p>
    <w:p w14:paraId="573094B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1.3.1. административная процедура осуществляется в отношении страховых организаций Республики Беларусь, страховых брокеров Республики Беларусь;</w:t>
      </w:r>
    </w:p>
    <w:p w14:paraId="7DC539F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1.3.2. обжалование административного решения осуществляется в судебном порядке.</w:t>
      </w:r>
    </w:p>
    <w:p w14:paraId="124CC51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2632DF6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03"/>
        <w:gridCol w:w="3157"/>
        <w:gridCol w:w="3119"/>
      </w:tblGrid>
      <w:tr w:rsidR="00EA765C" w:rsidRPr="00EA765C" w14:paraId="075C1415" w14:textId="77777777" w:rsidTr="00EA765C">
        <w:trPr>
          <w:trHeight w:val="240"/>
        </w:trPr>
        <w:tc>
          <w:tcPr>
            <w:tcW w:w="1758" w:type="pct"/>
            <w:tcBorders>
              <w:bottom w:val="single" w:sz="4" w:space="0" w:color="auto"/>
              <w:right w:val="single" w:sz="4" w:space="0" w:color="auto"/>
            </w:tcBorders>
            <w:tcMar>
              <w:top w:w="0" w:type="dxa"/>
              <w:left w:w="6" w:type="dxa"/>
              <w:bottom w:w="0" w:type="dxa"/>
              <w:right w:w="6" w:type="dxa"/>
            </w:tcMar>
            <w:vAlign w:val="center"/>
            <w:hideMark/>
          </w:tcPr>
          <w:p w14:paraId="08B11B2F"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Наименование документа и (или) сведений</w:t>
            </w:r>
          </w:p>
        </w:tc>
        <w:tc>
          <w:tcPr>
            <w:tcW w:w="16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D6C865C"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611" w:type="pct"/>
            <w:tcBorders>
              <w:left w:val="single" w:sz="4" w:space="0" w:color="auto"/>
              <w:bottom w:val="single" w:sz="4" w:space="0" w:color="auto"/>
            </w:tcBorders>
            <w:tcMar>
              <w:top w:w="0" w:type="dxa"/>
              <w:left w:w="6" w:type="dxa"/>
              <w:bottom w:w="0" w:type="dxa"/>
              <w:right w:w="6" w:type="dxa"/>
            </w:tcMar>
            <w:vAlign w:val="center"/>
            <w:hideMark/>
          </w:tcPr>
          <w:p w14:paraId="176B3850"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6CEB3C21" w14:textId="77777777" w:rsidTr="00EA765C">
        <w:trPr>
          <w:trHeight w:val="240"/>
        </w:trPr>
        <w:tc>
          <w:tcPr>
            <w:tcW w:w="1758" w:type="pct"/>
            <w:tcBorders>
              <w:top w:val="single" w:sz="4" w:space="0" w:color="auto"/>
              <w:right w:val="single" w:sz="4" w:space="0" w:color="auto"/>
            </w:tcBorders>
            <w:tcMar>
              <w:top w:w="0" w:type="dxa"/>
              <w:left w:w="6" w:type="dxa"/>
              <w:bottom w:w="0" w:type="dxa"/>
              <w:right w:w="6" w:type="dxa"/>
            </w:tcMar>
            <w:hideMark/>
          </w:tcPr>
          <w:p w14:paraId="727B13E3"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для получения разрешения на создание обособленного подразделения в Республике Беларусь:</w:t>
            </w:r>
          </w:p>
        </w:tc>
        <w:tc>
          <w:tcPr>
            <w:tcW w:w="1631" w:type="pct"/>
            <w:tcBorders>
              <w:top w:val="single" w:sz="4" w:space="0" w:color="auto"/>
              <w:left w:val="single" w:sz="4" w:space="0" w:color="auto"/>
              <w:right w:val="single" w:sz="4" w:space="0" w:color="auto"/>
            </w:tcBorders>
            <w:tcMar>
              <w:top w:w="0" w:type="dxa"/>
              <w:left w:w="6" w:type="dxa"/>
              <w:bottom w:w="0" w:type="dxa"/>
              <w:right w:w="6" w:type="dxa"/>
            </w:tcMar>
            <w:hideMark/>
          </w:tcPr>
          <w:p w14:paraId="76B6D66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1611" w:type="pct"/>
            <w:tcBorders>
              <w:top w:val="single" w:sz="4" w:space="0" w:color="auto"/>
              <w:left w:val="single" w:sz="4" w:space="0" w:color="auto"/>
            </w:tcBorders>
            <w:tcMar>
              <w:top w:w="0" w:type="dxa"/>
              <w:left w:w="6" w:type="dxa"/>
              <w:bottom w:w="0" w:type="dxa"/>
              <w:right w:w="6" w:type="dxa"/>
            </w:tcMar>
            <w:hideMark/>
          </w:tcPr>
          <w:p w14:paraId="5F4B759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r>
      <w:tr w:rsidR="00EA765C" w:rsidRPr="00EA765C" w14:paraId="3790BE23" w14:textId="77777777" w:rsidTr="00EA765C">
        <w:trPr>
          <w:trHeight w:val="240"/>
        </w:trPr>
        <w:tc>
          <w:tcPr>
            <w:tcW w:w="1758" w:type="pct"/>
            <w:tcBorders>
              <w:right w:val="single" w:sz="4" w:space="0" w:color="auto"/>
            </w:tcBorders>
            <w:tcMar>
              <w:top w:w="0" w:type="dxa"/>
              <w:left w:w="6" w:type="dxa"/>
              <w:bottom w:w="0" w:type="dxa"/>
              <w:right w:w="6" w:type="dxa"/>
            </w:tcMar>
            <w:hideMark/>
          </w:tcPr>
          <w:p w14:paraId="176EBE1E"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w:t>
            </w:r>
          </w:p>
        </w:tc>
        <w:tc>
          <w:tcPr>
            <w:tcW w:w="1631" w:type="pct"/>
            <w:tcBorders>
              <w:left w:val="single" w:sz="4" w:space="0" w:color="auto"/>
              <w:right w:val="single" w:sz="4" w:space="0" w:color="auto"/>
            </w:tcBorders>
            <w:tcMar>
              <w:top w:w="0" w:type="dxa"/>
              <w:left w:w="6" w:type="dxa"/>
              <w:bottom w:w="0" w:type="dxa"/>
              <w:right w:w="6" w:type="dxa"/>
            </w:tcMar>
            <w:hideMark/>
          </w:tcPr>
          <w:p w14:paraId="0E804FC1"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w:t>
            </w:r>
            <w:r w:rsidRPr="00EA765C">
              <w:rPr>
                <w:rFonts w:ascii="Times New Roman" w:eastAsia="Times New Roman" w:hAnsi="Times New Roman" w:cs="Times New Roman"/>
                <w:sz w:val="20"/>
                <w:szCs w:val="20"/>
                <w:lang w:val="ru-BY" w:eastAsia="ru-BY"/>
              </w:rPr>
              <w:br/>
              <w:t>сведения, предусмотренные в части первой пункта 5 статьи 14 Закона Республики Беларусь «Об основах административных процедур»;</w:t>
            </w:r>
            <w:r w:rsidRPr="00EA765C">
              <w:rPr>
                <w:rFonts w:ascii="Times New Roman" w:eastAsia="Times New Roman" w:hAnsi="Times New Roman" w:cs="Times New Roman"/>
                <w:sz w:val="20"/>
                <w:szCs w:val="20"/>
                <w:lang w:val="ru-BY" w:eastAsia="ru-BY"/>
              </w:rPr>
              <w:br/>
              <w:t>предполагаемое местонахождение обособленного подразделения;</w:t>
            </w:r>
            <w:r w:rsidRPr="00EA765C">
              <w:rPr>
                <w:rFonts w:ascii="Times New Roman" w:eastAsia="Times New Roman" w:hAnsi="Times New Roman" w:cs="Times New Roman"/>
                <w:sz w:val="20"/>
                <w:szCs w:val="20"/>
                <w:lang w:val="ru-BY" w:eastAsia="ru-BY"/>
              </w:rPr>
              <w:br/>
              <w:t xml:space="preserve">цели создания обособленного подразделения </w:t>
            </w:r>
          </w:p>
        </w:tc>
        <w:tc>
          <w:tcPr>
            <w:tcW w:w="1611" w:type="pct"/>
            <w:vMerge w:val="restart"/>
            <w:tcBorders>
              <w:left w:val="single" w:sz="4" w:space="0" w:color="auto"/>
            </w:tcBorders>
            <w:tcMar>
              <w:top w:w="0" w:type="dxa"/>
              <w:left w:w="6" w:type="dxa"/>
              <w:bottom w:w="0" w:type="dxa"/>
              <w:right w:w="6" w:type="dxa"/>
            </w:tcMar>
            <w:hideMark/>
          </w:tcPr>
          <w:p w14:paraId="6B806432"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r w:rsidR="00EA765C" w:rsidRPr="00EA765C" w14:paraId="129D0A04" w14:textId="77777777" w:rsidTr="00EA765C">
        <w:trPr>
          <w:trHeight w:val="240"/>
        </w:trPr>
        <w:tc>
          <w:tcPr>
            <w:tcW w:w="1758" w:type="pct"/>
            <w:tcBorders>
              <w:bottom w:val="single" w:sz="4" w:space="0" w:color="auto"/>
              <w:right w:val="single" w:sz="4" w:space="0" w:color="auto"/>
            </w:tcBorders>
            <w:tcMar>
              <w:top w:w="0" w:type="dxa"/>
              <w:left w:w="6" w:type="dxa"/>
              <w:bottom w:w="0" w:type="dxa"/>
              <w:right w:w="6" w:type="dxa"/>
            </w:tcMar>
            <w:hideMark/>
          </w:tcPr>
          <w:p w14:paraId="46DB14D0"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сведения о профессиональной пригодности кандидата на должность руководителя обособленного подразделения</w:t>
            </w:r>
          </w:p>
        </w:tc>
        <w:tc>
          <w:tcPr>
            <w:tcW w:w="1631" w:type="pct"/>
            <w:tcBorders>
              <w:left w:val="single" w:sz="4" w:space="0" w:color="auto"/>
              <w:bottom w:val="single" w:sz="4" w:space="0" w:color="auto"/>
              <w:right w:val="single" w:sz="4" w:space="0" w:color="auto"/>
            </w:tcBorders>
            <w:tcMar>
              <w:top w:w="0" w:type="dxa"/>
              <w:left w:w="6" w:type="dxa"/>
              <w:bottom w:w="0" w:type="dxa"/>
              <w:right w:w="6" w:type="dxa"/>
            </w:tcMar>
            <w:hideMark/>
          </w:tcPr>
          <w:p w14:paraId="5DBA5012"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0" w:type="auto"/>
            <w:vMerge/>
            <w:tcBorders>
              <w:left w:val="single" w:sz="4" w:space="0" w:color="auto"/>
            </w:tcBorders>
            <w:vAlign w:val="center"/>
            <w:hideMark/>
          </w:tcPr>
          <w:p w14:paraId="4F9E9A9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2F61B121" w14:textId="77777777" w:rsidTr="00EA765C">
        <w:trPr>
          <w:trHeight w:val="240"/>
        </w:trPr>
        <w:tc>
          <w:tcPr>
            <w:tcW w:w="1758" w:type="pct"/>
            <w:tcBorders>
              <w:top w:val="single" w:sz="4" w:space="0" w:color="auto"/>
              <w:right w:val="single" w:sz="4" w:space="0" w:color="auto"/>
            </w:tcBorders>
            <w:tcMar>
              <w:top w:w="0" w:type="dxa"/>
              <w:left w:w="6" w:type="dxa"/>
              <w:bottom w:w="0" w:type="dxa"/>
              <w:right w:w="6" w:type="dxa"/>
            </w:tcMar>
            <w:hideMark/>
          </w:tcPr>
          <w:p w14:paraId="2D9604A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для получения разрешения на создание обособленного подразделения за пределами Республики Беларусь:</w:t>
            </w:r>
          </w:p>
        </w:tc>
        <w:tc>
          <w:tcPr>
            <w:tcW w:w="1631" w:type="pct"/>
            <w:tcBorders>
              <w:top w:val="single" w:sz="4" w:space="0" w:color="auto"/>
              <w:left w:val="single" w:sz="4" w:space="0" w:color="auto"/>
              <w:right w:val="single" w:sz="4" w:space="0" w:color="auto"/>
            </w:tcBorders>
            <w:tcMar>
              <w:top w:w="0" w:type="dxa"/>
              <w:left w:w="6" w:type="dxa"/>
              <w:bottom w:w="0" w:type="dxa"/>
              <w:right w:w="6" w:type="dxa"/>
            </w:tcMar>
            <w:hideMark/>
          </w:tcPr>
          <w:p w14:paraId="6F3D8CA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1611" w:type="pct"/>
            <w:tcBorders>
              <w:top w:val="single" w:sz="4" w:space="0" w:color="auto"/>
              <w:left w:val="single" w:sz="4" w:space="0" w:color="auto"/>
            </w:tcBorders>
            <w:tcMar>
              <w:top w:w="0" w:type="dxa"/>
              <w:left w:w="6" w:type="dxa"/>
              <w:bottom w:w="0" w:type="dxa"/>
              <w:right w:w="6" w:type="dxa"/>
            </w:tcMar>
            <w:hideMark/>
          </w:tcPr>
          <w:p w14:paraId="2748D00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r>
      <w:tr w:rsidR="00EA765C" w:rsidRPr="00EA765C" w14:paraId="7F5AF3FF" w14:textId="77777777" w:rsidTr="00EA765C">
        <w:trPr>
          <w:trHeight w:val="240"/>
        </w:trPr>
        <w:tc>
          <w:tcPr>
            <w:tcW w:w="1758" w:type="pct"/>
            <w:tcBorders>
              <w:right w:val="single" w:sz="4" w:space="0" w:color="auto"/>
            </w:tcBorders>
            <w:tcMar>
              <w:top w:w="0" w:type="dxa"/>
              <w:left w:w="6" w:type="dxa"/>
              <w:bottom w:w="0" w:type="dxa"/>
              <w:right w:w="6" w:type="dxa"/>
            </w:tcMar>
            <w:hideMark/>
          </w:tcPr>
          <w:p w14:paraId="51D4F9E2"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w:t>
            </w:r>
          </w:p>
        </w:tc>
        <w:tc>
          <w:tcPr>
            <w:tcW w:w="1631" w:type="pct"/>
            <w:tcBorders>
              <w:left w:val="single" w:sz="4" w:space="0" w:color="auto"/>
              <w:right w:val="single" w:sz="4" w:space="0" w:color="auto"/>
            </w:tcBorders>
            <w:tcMar>
              <w:top w:w="0" w:type="dxa"/>
              <w:left w:w="6" w:type="dxa"/>
              <w:bottom w:w="0" w:type="dxa"/>
              <w:right w:w="6" w:type="dxa"/>
            </w:tcMar>
            <w:hideMark/>
          </w:tcPr>
          <w:p w14:paraId="72832419"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 сведения, предусмотренные в части первой пункта 5 статьи 14 Закона Республики Беларусь «Об основах административных процедур»</w:t>
            </w:r>
          </w:p>
        </w:tc>
        <w:tc>
          <w:tcPr>
            <w:tcW w:w="1611" w:type="pct"/>
            <w:vMerge w:val="restart"/>
            <w:tcBorders>
              <w:left w:val="single" w:sz="4" w:space="0" w:color="auto"/>
            </w:tcBorders>
            <w:tcMar>
              <w:top w:w="0" w:type="dxa"/>
              <w:left w:w="6" w:type="dxa"/>
              <w:bottom w:w="0" w:type="dxa"/>
              <w:right w:w="6" w:type="dxa"/>
            </w:tcMar>
            <w:hideMark/>
          </w:tcPr>
          <w:p w14:paraId="2C0CBA7C"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r w:rsidR="00EA765C" w:rsidRPr="00EA765C" w14:paraId="75577D55" w14:textId="77777777" w:rsidTr="00EA765C">
        <w:trPr>
          <w:trHeight w:val="240"/>
        </w:trPr>
        <w:tc>
          <w:tcPr>
            <w:tcW w:w="1758" w:type="pct"/>
            <w:tcBorders>
              <w:right w:val="single" w:sz="4" w:space="0" w:color="auto"/>
            </w:tcBorders>
            <w:tcMar>
              <w:top w:w="0" w:type="dxa"/>
              <w:left w:w="6" w:type="dxa"/>
              <w:bottom w:w="0" w:type="dxa"/>
              <w:right w:w="6" w:type="dxa"/>
            </w:tcMar>
            <w:hideMark/>
          </w:tcPr>
          <w:p w14:paraId="5F4F6C61"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копия решения страховой организации, страхового брокера о создании обособленного подразделения</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экономическое обоснование необходимости создания обособленного подразделения</w:t>
            </w:r>
          </w:p>
        </w:tc>
        <w:tc>
          <w:tcPr>
            <w:tcW w:w="1631" w:type="pct"/>
            <w:tcBorders>
              <w:left w:val="single" w:sz="4" w:space="0" w:color="auto"/>
              <w:right w:val="single" w:sz="4" w:space="0" w:color="auto"/>
            </w:tcBorders>
            <w:tcMar>
              <w:top w:w="0" w:type="dxa"/>
              <w:left w:w="6" w:type="dxa"/>
              <w:bottom w:w="0" w:type="dxa"/>
              <w:right w:w="6" w:type="dxa"/>
            </w:tcMar>
            <w:hideMark/>
          </w:tcPr>
          <w:p w14:paraId="04FDB110"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0" w:type="auto"/>
            <w:vMerge/>
            <w:tcBorders>
              <w:left w:val="single" w:sz="4" w:space="0" w:color="auto"/>
            </w:tcBorders>
            <w:vAlign w:val="center"/>
            <w:hideMark/>
          </w:tcPr>
          <w:p w14:paraId="137E74E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bl>
    <w:p w14:paraId="387027A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41AE229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5071A41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32AFF64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50"/>
        <w:gridCol w:w="2255"/>
        <w:gridCol w:w="3674"/>
      </w:tblGrid>
      <w:tr w:rsidR="00EA765C" w:rsidRPr="00EA765C" w14:paraId="26ACF784" w14:textId="77777777" w:rsidTr="00EA765C">
        <w:trPr>
          <w:trHeight w:val="240"/>
        </w:trPr>
        <w:tc>
          <w:tcPr>
            <w:tcW w:w="1937" w:type="pct"/>
            <w:tcBorders>
              <w:bottom w:val="single" w:sz="4" w:space="0" w:color="auto"/>
              <w:right w:val="single" w:sz="4" w:space="0" w:color="auto"/>
            </w:tcBorders>
            <w:tcMar>
              <w:top w:w="0" w:type="dxa"/>
              <w:left w:w="6" w:type="dxa"/>
              <w:bottom w:w="0" w:type="dxa"/>
              <w:right w:w="6" w:type="dxa"/>
            </w:tcMar>
            <w:vAlign w:val="center"/>
            <w:hideMark/>
          </w:tcPr>
          <w:p w14:paraId="23878398"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1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0D01F7C"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898" w:type="pct"/>
            <w:tcBorders>
              <w:left w:val="single" w:sz="4" w:space="0" w:color="auto"/>
              <w:bottom w:val="single" w:sz="4" w:space="0" w:color="auto"/>
            </w:tcBorders>
            <w:tcMar>
              <w:top w:w="0" w:type="dxa"/>
              <w:left w:w="6" w:type="dxa"/>
              <w:bottom w:w="0" w:type="dxa"/>
              <w:right w:w="6" w:type="dxa"/>
            </w:tcMar>
            <w:vAlign w:val="center"/>
            <w:hideMark/>
          </w:tcPr>
          <w:p w14:paraId="6B54938A"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7235CF40" w14:textId="77777777" w:rsidTr="00EA765C">
        <w:trPr>
          <w:trHeight w:val="240"/>
        </w:trPr>
        <w:tc>
          <w:tcPr>
            <w:tcW w:w="1937" w:type="pct"/>
            <w:tcBorders>
              <w:top w:val="single" w:sz="4" w:space="0" w:color="auto"/>
              <w:right w:val="single" w:sz="4" w:space="0" w:color="auto"/>
            </w:tcBorders>
            <w:tcMar>
              <w:top w:w="0" w:type="dxa"/>
              <w:left w:w="6" w:type="dxa"/>
              <w:bottom w:w="0" w:type="dxa"/>
              <w:right w:w="6" w:type="dxa"/>
            </w:tcMar>
            <w:hideMark/>
          </w:tcPr>
          <w:p w14:paraId="54A0497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разрешение на создание обособленного подразделения</w:t>
            </w:r>
          </w:p>
        </w:tc>
        <w:tc>
          <w:tcPr>
            <w:tcW w:w="1165" w:type="pct"/>
            <w:tcBorders>
              <w:top w:val="single" w:sz="4" w:space="0" w:color="auto"/>
              <w:left w:val="single" w:sz="4" w:space="0" w:color="auto"/>
              <w:right w:val="single" w:sz="4" w:space="0" w:color="auto"/>
            </w:tcBorders>
            <w:tcMar>
              <w:top w:w="0" w:type="dxa"/>
              <w:left w:w="6" w:type="dxa"/>
              <w:bottom w:w="0" w:type="dxa"/>
              <w:right w:w="6" w:type="dxa"/>
            </w:tcMar>
            <w:hideMark/>
          </w:tcPr>
          <w:p w14:paraId="242F0AC9"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6 месяцев</w:t>
            </w:r>
          </w:p>
        </w:tc>
        <w:tc>
          <w:tcPr>
            <w:tcW w:w="1898" w:type="pct"/>
            <w:tcBorders>
              <w:top w:val="single" w:sz="4" w:space="0" w:color="auto"/>
              <w:left w:val="single" w:sz="4" w:space="0" w:color="auto"/>
            </w:tcBorders>
            <w:tcMar>
              <w:top w:w="0" w:type="dxa"/>
              <w:left w:w="6" w:type="dxa"/>
              <w:bottom w:w="0" w:type="dxa"/>
              <w:right w:w="6" w:type="dxa"/>
            </w:tcMar>
            <w:hideMark/>
          </w:tcPr>
          <w:p w14:paraId="3BBD8F7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155CB03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42702075" w14:textId="77777777" w:rsidTr="00EA765C">
        <w:tc>
          <w:tcPr>
            <w:tcW w:w="3561" w:type="pct"/>
            <w:tcMar>
              <w:top w:w="0" w:type="dxa"/>
              <w:left w:w="6" w:type="dxa"/>
              <w:bottom w:w="0" w:type="dxa"/>
              <w:right w:w="6" w:type="dxa"/>
            </w:tcMar>
            <w:hideMark/>
          </w:tcPr>
          <w:p w14:paraId="1FE1832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29714018"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78B492C9"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6299F0A8"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 xml:space="preserve">административной процедуры, осуществляемой в отношении субъектов </w:t>
      </w:r>
      <w:r w:rsidRPr="00EA765C">
        <w:rPr>
          <w:rFonts w:ascii="Times New Roman" w:eastAsia="Times New Roman" w:hAnsi="Times New Roman" w:cs="Times New Roman"/>
          <w:b/>
          <w:bCs/>
          <w:sz w:val="24"/>
          <w:szCs w:val="24"/>
          <w:lang w:eastAsia="ru-BY"/>
        </w:rPr>
        <w:lastRenderedPageBreak/>
        <w:t>хозяйствования, по подпункту 22.3.1 «Получение специального разрешения (лицензии) на осуществление деятельности, связанной с драгоценными металлами и драгоценными камнями»</w:t>
      </w:r>
    </w:p>
    <w:p w14:paraId="46B25A2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4339BDC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1932177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31BB157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21 июня 2002 г. № 110-З «О драгоценных металлах и драгоценных камнях»;</w:t>
      </w:r>
    </w:p>
    <w:p w14:paraId="7133128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4F5B9E6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14:paraId="08D81CD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1 сентября 2010 г. № 450 «О лицензировании отдельных видов деятельности»;</w:t>
      </w:r>
    </w:p>
    <w:p w14:paraId="65D7855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23 октября 2019 г. № 394 «О предоставлении и привлечении займов»;</w:t>
      </w:r>
    </w:p>
    <w:p w14:paraId="1823A35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2A3E0BA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2953129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w:t>
      </w:r>
    </w:p>
    <w:p w14:paraId="72FBFDE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1.3.1. дополнительные основания для отказа в принятии заявления заинтересованного лица к указанным в Законе Республики Беларусь «Об основах административных процедур» определены в абзаце первом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14:paraId="484917E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1.3.2. дополнительные основания для отказа в осуществлении административной процедуры к указанным в Законе Республики Беларусь «Об основах административных процедур» определены в части первой пункта 24 Положения о лицензировании отдельных видов деятельности;</w:t>
      </w:r>
    </w:p>
    <w:p w14:paraId="3726082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1.3.3. административная процедура осуществляется в отношении юридических лиц Республики Беларусь и индивидуальных предпринимателей, зарегистрированных в Республике Беларусь;</w:t>
      </w:r>
    </w:p>
    <w:p w14:paraId="49138BD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1.3.4. административная процедура осуществляется в отношении работ и услуг, указанных в пункте 15 приложения 1 к Положению о лицензировании отдельных видов деятельности;</w:t>
      </w:r>
    </w:p>
    <w:p w14:paraId="0DE8C8D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1.3.5. обжалование административного решения осуществляется в судебном порядке.</w:t>
      </w:r>
    </w:p>
    <w:p w14:paraId="366DC51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2C2F975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32"/>
        <w:gridCol w:w="3812"/>
        <w:gridCol w:w="2935"/>
      </w:tblGrid>
      <w:tr w:rsidR="00EA765C" w:rsidRPr="00EA765C" w14:paraId="4D7FC31A" w14:textId="77777777" w:rsidTr="00EA765C">
        <w:trPr>
          <w:trHeight w:val="240"/>
        </w:trPr>
        <w:tc>
          <w:tcPr>
            <w:tcW w:w="1515" w:type="pct"/>
            <w:tcBorders>
              <w:bottom w:val="single" w:sz="4" w:space="0" w:color="auto"/>
              <w:right w:val="single" w:sz="4" w:space="0" w:color="auto"/>
            </w:tcBorders>
            <w:tcMar>
              <w:top w:w="0" w:type="dxa"/>
              <w:left w:w="6" w:type="dxa"/>
              <w:bottom w:w="0" w:type="dxa"/>
              <w:right w:w="6" w:type="dxa"/>
            </w:tcMar>
            <w:vAlign w:val="center"/>
            <w:hideMark/>
          </w:tcPr>
          <w:p w14:paraId="38CCD797"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9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5779B8A"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516" w:type="pct"/>
            <w:tcBorders>
              <w:left w:val="single" w:sz="4" w:space="0" w:color="auto"/>
              <w:bottom w:val="single" w:sz="4" w:space="0" w:color="auto"/>
            </w:tcBorders>
            <w:tcMar>
              <w:top w:w="0" w:type="dxa"/>
              <w:left w:w="6" w:type="dxa"/>
              <w:bottom w:w="0" w:type="dxa"/>
              <w:right w:w="6" w:type="dxa"/>
            </w:tcMar>
            <w:vAlign w:val="center"/>
            <w:hideMark/>
          </w:tcPr>
          <w:p w14:paraId="7896D53F"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1F3A22E2" w14:textId="77777777" w:rsidTr="00EA765C">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14:paraId="396CA7F8"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заявление о выдаче лицензии</w:t>
            </w:r>
          </w:p>
        </w:tc>
        <w:tc>
          <w:tcPr>
            <w:tcW w:w="1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74A1A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 сведения, предусмотренные в подпункте 15.1 пункта 15, части первой пункта 232 Положения о лицензировании отдельных видов деятельности, а также сведения о составляющей работе (работах) и услуге (услугах), указанных в пункте 15 приложения 1 к Положению о лицензировании отдельных видов деятельности.</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случае освобождения от государственной пошлины в заявлении делается отметка об этом с указанием законодательного акта и (или) иного правового акта (их конкретного структурного элемента), на основании которого произведено освобождение от государственной пошлины.</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При уплате государственной пошлины посредством использования автоматизированной информационной системы единого расчетного и информационного пространства (далее – система ЕРИП) необходимо указать учетный номер операции (транзакции) в системе ЕРИП</w:t>
            </w:r>
          </w:p>
        </w:tc>
        <w:tc>
          <w:tcPr>
            <w:tcW w:w="151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4D6B0F63"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 заказным письмом с заказным уведомлением о получении</w:t>
            </w:r>
          </w:p>
        </w:tc>
      </w:tr>
      <w:tr w:rsidR="00EA765C" w:rsidRPr="00EA765C" w14:paraId="1A2C7240" w14:textId="77777777" w:rsidTr="00EA765C">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14:paraId="1458EA6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документ об уплате государственной пошлины за выдачу лицензии, за исключением случая уплаты государственной пошлины посредством использования системы ЕРИП </w:t>
            </w:r>
          </w:p>
        </w:tc>
        <w:tc>
          <w:tcPr>
            <w:tcW w:w="1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24608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должен соответствовать требованиям, определенным в частях первой–третьей пункта 6 статьи 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14:paraId="389729D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42F35DC7" w14:textId="77777777" w:rsidTr="00EA765C">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14:paraId="3627B89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копии документов, подтверждающих наличие у соискателя лицензии на праве собственности, хозяйственного ведения, оперативного управления или ином законном основании объекта (места), соответствующего профилю выполняемых работ и (или) оказываемых услуг (свидетельство (удостоверение) о государственной регистрации, договоры и др.)</w:t>
            </w:r>
          </w:p>
        </w:tc>
        <w:tc>
          <w:tcPr>
            <w:tcW w:w="1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E28E8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0A82473B"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722686BD" w14:textId="77777777" w:rsidTr="00EA765C">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14:paraId="0D616FB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заключение органа (организации), обеспечивающего в порядке, установленном законодательством, безопасность (охрану) объекта (места) выполнения работ и (или) оказания услуг</w:t>
            </w:r>
          </w:p>
        </w:tc>
        <w:tc>
          <w:tcPr>
            <w:tcW w:w="1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08745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 сведения о соответствии объекта для осуществления лицензируемой деятельности требованиям к технической укрепленности, а также оснащению системами и средствами охраны</w:t>
            </w:r>
          </w:p>
        </w:tc>
        <w:tc>
          <w:tcPr>
            <w:tcW w:w="0" w:type="auto"/>
            <w:vMerge/>
            <w:tcBorders>
              <w:top w:val="single" w:sz="4" w:space="0" w:color="auto"/>
              <w:left w:val="single" w:sz="4" w:space="0" w:color="auto"/>
              <w:bottom w:val="single" w:sz="4" w:space="0" w:color="auto"/>
            </w:tcBorders>
            <w:vAlign w:val="center"/>
            <w:hideMark/>
          </w:tcPr>
          <w:p w14:paraId="5563D671"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734C7C19" w14:textId="77777777" w:rsidTr="00EA765C">
        <w:trPr>
          <w:trHeight w:val="240"/>
        </w:trPr>
        <w:tc>
          <w:tcPr>
            <w:tcW w:w="1515" w:type="pct"/>
            <w:tcBorders>
              <w:top w:val="single" w:sz="4" w:space="0" w:color="auto"/>
              <w:right w:val="single" w:sz="4" w:space="0" w:color="auto"/>
            </w:tcBorders>
            <w:tcMar>
              <w:top w:w="0" w:type="dxa"/>
              <w:left w:w="6" w:type="dxa"/>
              <w:bottom w:w="0" w:type="dxa"/>
              <w:right w:w="6" w:type="dxa"/>
            </w:tcMar>
            <w:hideMark/>
          </w:tcPr>
          <w:p w14:paraId="4B0BEAC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для ремонта (реставрации) продукции (изделий), ювелирных и других бытовых изделий </w:t>
            </w:r>
            <w:r w:rsidRPr="00EA765C">
              <w:rPr>
                <w:rFonts w:ascii="Times New Roman" w:eastAsia="Times New Roman" w:hAnsi="Times New Roman" w:cs="Times New Roman"/>
                <w:sz w:val="20"/>
                <w:szCs w:val="20"/>
                <w:lang w:val="ru-BY" w:eastAsia="ru-BY"/>
              </w:rPr>
              <w:lastRenderedPageBreak/>
              <w:t>из драгоценных металлов и драгоценных камней:</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копии трудовых книжек либо иных документов (диплом, удостоверение и др.), подтверждающих квалификацию ювелиров;</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для приема от населения драгоценных камней по договорам комиссии:</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 xml:space="preserve">перечень </w:t>
            </w:r>
            <w:proofErr w:type="spellStart"/>
            <w:r w:rsidRPr="00EA765C">
              <w:rPr>
                <w:rFonts w:ascii="Times New Roman" w:eastAsia="Times New Roman" w:hAnsi="Times New Roman" w:cs="Times New Roman"/>
                <w:sz w:val="20"/>
                <w:szCs w:val="20"/>
                <w:lang w:val="ru-BY" w:eastAsia="ru-BY"/>
              </w:rPr>
              <w:t>геммологического</w:t>
            </w:r>
            <w:proofErr w:type="spellEnd"/>
            <w:r w:rsidRPr="00EA765C">
              <w:rPr>
                <w:rFonts w:ascii="Times New Roman" w:eastAsia="Times New Roman" w:hAnsi="Times New Roman" w:cs="Times New Roman"/>
                <w:sz w:val="20"/>
                <w:szCs w:val="20"/>
                <w:lang w:val="ru-BY" w:eastAsia="ru-BY"/>
              </w:rPr>
              <w:t xml:space="preserve"> оборудования (приборов) для инструментальной диагностики драгоценных камней;</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копии документов (диплом, удостоверение и др.), подтверждающих профессиональную квалификацию геммологов;</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для скупки драгоценных камней в изделиях и ломе: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 xml:space="preserve">перечень </w:t>
            </w:r>
            <w:proofErr w:type="spellStart"/>
            <w:r w:rsidRPr="00EA765C">
              <w:rPr>
                <w:rFonts w:ascii="Times New Roman" w:eastAsia="Times New Roman" w:hAnsi="Times New Roman" w:cs="Times New Roman"/>
                <w:sz w:val="20"/>
                <w:szCs w:val="20"/>
                <w:lang w:val="ru-BY" w:eastAsia="ru-BY"/>
              </w:rPr>
              <w:t>геммологического</w:t>
            </w:r>
            <w:proofErr w:type="spellEnd"/>
            <w:r w:rsidRPr="00EA765C">
              <w:rPr>
                <w:rFonts w:ascii="Times New Roman" w:eastAsia="Times New Roman" w:hAnsi="Times New Roman" w:cs="Times New Roman"/>
                <w:sz w:val="20"/>
                <w:szCs w:val="20"/>
                <w:lang w:val="ru-BY" w:eastAsia="ru-BY"/>
              </w:rPr>
              <w:t xml:space="preserve"> оборудования (приборов) для инструментальной диагностики драгоценных камней;</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копии документов (диплом, удостоверение и др.), подтверждающих профессиональную квалификацию геммологов</w:t>
            </w:r>
          </w:p>
        </w:tc>
        <w:tc>
          <w:tcPr>
            <w:tcW w:w="1969" w:type="pct"/>
            <w:tcBorders>
              <w:top w:val="single" w:sz="4" w:space="0" w:color="auto"/>
              <w:left w:val="single" w:sz="4" w:space="0" w:color="auto"/>
              <w:right w:val="single" w:sz="4" w:space="0" w:color="auto"/>
            </w:tcBorders>
            <w:tcMar>
              <w:top w:w="0" w:type="dxa"/>
              <w:left w:w="6" w:type="dxa"/>
              <w:bottom w:w="0" w:type="dxa"/>
              <w:right w:w="6" w:type="dxa"/>
            </w:tcMar>
            <w:hideMark/>
          </w:tcPr>
          <w:p w14:paraId="2339F61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 </w:t>
            </w:r>
          </w:p>
        </w:tc>
        <w:tc>
          <w:tcPr>
            <w:tcW w:w="0" w:type="auto"/>
            <w:vMerge/>
            <w:tcBorders>
              <w:top w:val="single" w:sz="4" w:space="0" w:color="auto"/>
              <w:left w:val="single" w:sz="4" w:space="0" w:color="auto"/>
              <w:bottom w:val="single" w:sz="4" w:space="0" w:color="auto"/>
            </w:tcBorders>
            <w:vAlign w:val="center"/>
            <w:hideMark/>
          </w:tcPr>
          <w:p w14:paraId="01A35DA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bl>
    <w:p w14:paraId="5841C04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6D79FFB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7C54EC5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60FBE16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55"/>
        <w:gridCol w:w="2398"/>
        <w:gridCol w:w="3426"/>
      </w:tblGrid>
      <w:tr w:rsidR="00EA765C" w:rsidRPr="00EA765C" w14:paraId="2E58FDB1" w14:textId="77777777" w:rsidTr="00EA765C">
        <w:trPr>
          <w:trHeight w:val="240"/>
        </w:trPr>
        <w:tc>
          <w:tcPr>
            <w:tcW w:w="1991" w:type="pct"/>
            <w:tcBorders>
              <w:bottom w:val="single" w:sz="4" w:space="0" w:color="auto"/>
              <w:right w:val="single" w:sz="4" w:space="0" w:color="auto"/>
            </w:tcBorders>
            <w:tcMar>
              <w:top w:w="0" w:type="dxa"/>
              <w:left w:w="6" w:type="dxa"/>
              <w:bottom w:w="0" w:type="dxa"/>
              <w:right w:w="6" w:type="dxa"/>
            </w:tcMar>
            <w:vAlign w:val="center"/>
            <w:hideMark/>
          </w:tcPr>
          <w:p w14:paraId="3A02385B"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2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238C70A"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770" w:type="pct"/>
            <w:tcBorders>
              <w:left w:val="single" w:sz="4" w:space="0" w:color="auto"/>
              <w:bottom w:val="single" w:sz="4" w:space="0" w:color="auto"/>
            </w:tcBorders>
            <w:tcMar>
              <w:top w:w="0" w:type="dxa"/>
              <w:left w:w="6" w:type="dxa"/>
              <w:bottom w:w="0" w:type="dxa"/>
              <w:right w:w="6" w:type="dxa"/>
            </w:tcMar>
            <w:vAlign w:val="center"/>
            <w:hideMark/>
          </w:tcPr>
          <w:p w14:paraId="57388527"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765E0461" w14:textId="77777777" w:rsidTr="00EA765C">
        <w:trPr>
          <w:trHeight w:val="240"/>
        </w:trPr>
        <w:tc>
          <w:tcPr>
            <w:tcW w:w="1991" w:type="pct"/>
            <w:tcBorders>
              <w:top w:val="single" w:sz="4" w:space="0" w:color="auto"/>
              <w:right w:val="single" w:sz="4" w:space="0" w:color="auto"/>
            </w:tcBorders>
            <w:tcMar>
              <w:top w:w="0" w:type="dxa"/>
              <w:left w:w="6" w:type="dxa"/>
              <w:bottom w:w="0" w:type="dxa"/>
              <w:right w:w="6" w:type="dxa"/>
            </w:tcMar>
            <w:hideMark/>
          </w:tcPr>
          <w:p w14:paraId="2709359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специальное разрешение (лицензия) на право осуществления деятельности, связанной с драгоценными металлами и драгоценными камнями</w:t>
            </w:r>
          </w:p>
        </w:tc>
        <w:tc>
          <w:tcPr>
            <w:tcW w:w="1238" w:type="pct"/>
            <w:tcBorders>
              <w:top w:val="single" w:sz="4" w:space="0" w:color="auto"/>
              <w:left w:val="single" w:sz="4" w:space="0" w:color="auto"/>
              <w:right w:val="single" w:sz="4" w:space="0" w:color="auto"/>
            </w:tcBorders>
            <w:tcMar>
              <w:top w:w="0" w:type="dxa"/>
              <w:left w:w="6" w:type="dxa"/>
              <w:bottom w:w="0" w:type="dxa"/>
              <w:right w:w="6" w:type="dxa"/>
            </w:tcMar>
            <w:hideMark/>
          </w:tcPr>
          <w:p w14:paraId="27597D81"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770" w:type="pct"/>
            <w:tcBorders>
              <w:top w:val="single" w:sz="4" w:space="0" w:color="auto"/>
              <w:left w:val="single" w:sz="4" w:space="0" w:color="auto"/>
            </w:tcBorders>
            <w:tcMar>
              <w:top w:w="0" w:type="dxa"/>
              <w:left w:w="6" w:type="dxa"/>
              <w:bottom w:w="0" w:type="dxa"/>
              <w:right w:w="6" w:type="dxa"/>
            </w:tcMar>
            <w:hideMark/>
          </w:tcPr>
          <w:p w14:paraId="2F3098A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0FDAEDC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5CE0E4E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Иные действия, совершаемые уполномоченным органом по исполнению административного решения, – внесение сведений о выдаче лицензии в Единый реестр лицензий.</w:t>
      </w:r>
    </w:p>
    <w:p w14:paraId="3ABA443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государственная пошлина в размере 10 базовых величин.</w:t>
      </w:r>
    </w:p>
    <w:p w14:paraId="16D6D03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Льгота по размеру платы, взимаемой при осуществлении административной процедуры, установлена в абзаце третьем части первой подпункта 1.1 (с учетом подпункта 1.8)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14:paraId="49FE7B3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2A2C3EAB" w14:textId="77777777" w:rsidTr="00EA765C">
        <w:tc>
          <w:tcPr>
            <w:tcW w:w="3561" w:type="pct"/>
            <w:tcMar>
              <w:top w:w="0" w:type="dxa"/>
              <w:left w:w="6" w:type="dxa"/>
              <w:bottom w:w="0" w:type="dxa"/>
              <w:right w:w="6" w:type="dxa"/>
            </w:tcMar>
            <w:hideMark/>
          </w:tcPr>
          <w:p w14:paraId="42CAA1E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72B23DCF"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3AFA2A0E"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7E6CE8F4"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22.3.2 «Внесение изменения в специальное разрешение (лицензию) на осуществление деятельности, связанной с драгоценными металлами и драгоценными камнями»</w:t>
      </w:r>
    </w:p>
    <w:p w14:paraId="3331D9B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1A7B26A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01871D0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3771642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21 июня 2002 г. № 110-З «О драгоценных металлах и драгоценных камнях»;</w:t>
      </w:r>
    </w:p>
    <w:p w14:paraId="141BA7A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03FC5AB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14:paraId="032FC65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1 сентября 2010 г. № 450 «О лицензировании отдельных видов деятельности»;</w:t>
      </w:r>
    </w:p>
    <w:p w14:paraId="5AD7C3A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23 октября 2019 г. № 394 «О предоставлении и привлечении займов»;</w:t>
      </w:r>
    </w:p>
    <w:p w14:paraId="2278C5C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0E48C01C"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17FEB0F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w:t>
      </w:r>
    </w:p>
    <w:p w14:paraId="20D7AF7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1.3.1. дополнительные основания для отказа в принятии заявления заинтересованного лица к указанным в Законе Республики Беларусь «Об основах административных процедур» определены в абзаце первом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14:paraId="0D729FB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1.3.2. дополнительные основания для отказа в осуществлении административной процедуры к указанным в Законе Республики Беларусь «Об основах административных процедур» определены в части первой пункта 24 и части второй пункта 71 Положения о лицензировании отдельных видов деятельности;</w:t>
      </w:r>
    </w:p>
    <w:p w14:paraId="0165767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1.3.3. административная процедура осуществляется в отношении юридических лиц Республики Беларусь и индивидуальных предпринимателей, зарегистрированных в Республике Беларусь;</w:t>
      </w:r>
    </w:p>
    <w:p w14:paraId="2C7E5DF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1.3.4. административная процедура осуществляется в отношении работ и услуг, указанных в пункте 15 приложения 1 к Положению о лицензировании отдельных видов деятельности;</w:t>
      </w:r>
    </w:p>
    <w:p w14:paraId="06E6AE9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1.3.5. обжалование административного решения осуществляется в судебном порядке.</w:t>
      </w:r>
    </w:p>
    <w:p w14:paraId="5AC3784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17EA399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82"/>
        <w:gridCol w:w="3346"/>
        <w:gridCol w:w="3051"/>
      </w:tblGrid>
      <w:tr w:rsidR="00EA765C" w:rsidRPr="00EA765C" w14:paraId="364DB37E" w14:textId="77777777" w:rsidTr="00EA765C">
        <w:trPr>
          <w:trHeight w:val="240"/>
        </w:trPr>
        <w:tc>
          <w:tcPr>
            <w:tcW w:w="1695" w:type="pct"/>
            <w:tcBorders>
              <w:bottom w:val="single" w:sz="4" w:space="0" w:color="auto"/>
              <w:right w:val="single" w:sz="4" w:space="0" w:color="auto"/>
            </w:tcBorders>
            <w:tcMar>
              <w:top w:w="0" w:type="dxa"/>
              <w:left w:w="6" w:type="dxa"/>
              <w:bottom w:w="0" w:type="dxa"/>
              <w:right w:w="6" w:type="dxa"/>
            </w:tcMar>
            <w:vAlign w:val="center"/>
            <w:hideMark/>
          </w:tcPr>
          <w:p w14:paraId="0FAF0B8D"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7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95AE994"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576" w:type="pct"/>
            <w:tcBorders>
              <w:left w:val="single" w:sz="4" w:space="0" w:color="auto"/>
              <w:bottom w:val="single" w:sz="4" w:space="0" w:color="auto"/>
            </w:tcBorders>
            <w:tcMar>
              <w:top w:w="0" w:type="dxa"/>
              <w:left w:w="6" w:type="dxa"/>
              <w:bottom w:w="0" w:type="dxa"/>
              <w:right w:w="6" w:type="dxa"/>
            </w:tcMar>
            <w:vAlign w:val="center"/>
            <w:hideMark/>
          </w:tcPr>
          <w:p w14:paraId="3FBFA5F0"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255D51D4" w14:textId="77777777" w:rsidTr="00EA765C">
        <w:trPr>
          <w:trHeight w:val="240"/>
        </w:trPr>
        <w:tc>
          <w:tcPr>
            <w:tcW w:w="1695" w:type="pct"/>
            <w:tcBorders>
              <w:top w:val="single" w:sz="4" w:space="0" w:color="auto"/>
              <w:bottom w:val="single" w:sz="4" w:space="0" w:color="auto"/>
              <w:right w:val="single" w:sz="4" w:space="0" w:color="auto"/>
            </w:tcBorders>
            <w:tcMar>
              <w:top w:w="0" w:type="dxa"/>
              <w:left w:w="6" w:type="dxa"/>
              <w:bottom w:w="0" w:type="dxa"/>
              <w:right w:w="6" w:type="dxa"/>
            </w:tcMar>
            <w:hideMark/>
          </w:tcPr>
          <w:p w14:paraId="5DEBB14D"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 о внесении в лицензию изменений и (или) дополнений</w:t>
            </w:r>
          </w:p>
        </w:tc>
        <w:tc>
          <w:tcPr>
            <w:tcW w:w="1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FDD09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наименование и местонахождение юридического лица или индивидуального предпринимателя;</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почтовый адрес, номер контактного телефона, адрес электронной почты (при его наличии) лицензиата;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номер лицензии и номер регистрации лицензии;</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сведения об обособленных подразделениях юридического лица (при намерении осуществлять лицензируемую деятельность);</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сведения о вносимых в лицензию изменениях и (или) дополнениях.</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При уплате государственной пошлины посредством использования автоматизированной информационной системы единого расчетного и информационного пространства (далее – система ЕРИП) необходимо указать учетный номер операции (транзакции) в системе ЕРИП.</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случае освобождения от государственной пошлины в заявлении делается отметка об этом с указанием законодательного акта и (или) иного правового акта (их конкретного структурного элемента), на основании которого произведено освобождение от государственной пошлины.</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lastRenderedPageBreak/>
              <w:t>В случае изменения местонахождения лицензиата или его обособленного подразделения заявление (за исключением случая, если лицензиатом представлен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должно содержать сведения о дате направления в регистрирующий орган уведомления об изменении местонахождения лицензиата</w:t>
            </w:r>
          </w:p>
        </w:tc>
        <w:tc>
          <w:tcPr>
            <w:tcW w:w="157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6537B666" w14:textId="77777777" w:rsidR="00EA765C" w:rsidRPr="00EA765C" w:rsidRDefault="00EA765C" w:rsidP="00EA765C">
            <w:pPr>
              <w:spacing w:after="24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 заказным письмом с заказным уведомлением о получении</w:t>
            </w:r>
          </w:p>
        </w:tc>
      </w:tr>
      <w:tr w:rsidR="00EA765C" w:rsidRPr="00EA765C" w14:paraId="07B08E0D" w14:textId="77777777" w:rsidTr="00EA765C">
        <w:trPr>
          <w:trHeight w:val="240"/>
        </w:trPr>
        <w:tc>
          <w:tcPr>
            <w:tcW w:w="1695" w:type="pct"/>
            <w:tcBorders>
              <w:top w:val="single" w:sz="4" w:space="0" w:color="auto"/>
              <w:bottom w:val="single" w:sz="4" w:space="0" w:color="auto"/>
              <w:right w:val="single" w:sz="4" w:space="0" w:color="auto"/>
            </w:tcBorders>
            <w:tcMar>
              <w:top w:w="0" w:type="dxa"/>
              <w:left w:w="6" w:type="dxa"/>
              <w:bottom w:w="0" w:type="dxa"/>
              <w:right w:w="6" w:type="dxa"/>
            </w:tcMar>
            <w:hideMark/>
          </w:tcPr>
          <w:p w14:paraId="081905A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документ об уплате государственной пошлины за внесение в лицензию изменений и (или) дополнений, за исключением случаев, указанных в части второй пункта 4 настоящего Регламента или уплаты государственной пошлины посредством использования системы ЕРИП</w:t>
            </w:r>
          </w:p>
        </w:tc>
        <w:tc>
          <w:tcPr>
            <w:tcW w:w="1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FA0CF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должен соответствовать требованиям, определенным в частях первой–третьей пункта 6 статьи 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14:paraId="0DD035E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6911AAE7" w14:textId="77777777" w:rsidTr="00EA765C">
        <w:trPr>
          <w:trHeight w:val="240"/>
        </w:trPr>
        <w:tc>
          <w:tcPr>
            <w:tcW w:w="1695" w:type="pct"/>
            <w:tcBorders>
              <w:top w:val="single" w:sz="4" w:space="0" w:color="auto"/>
              <w:right w:val="single" w:sz="4" w:space="0" w:color="auto"/>
            </w:tcBorders>
            <w:tcMar>
              <w:top w:w="0" w:type="dxa"/>
              <w:left w:w="6" w:type="dxa"/>
              <w:bottom w:w="0" w:type="dxa"/>
              <w:right w:w="6" w:type="dxa"/>
            </w:tcMar>
            <w:hideMark/>
          </w:tcPr>
          <w:p w14:paraId="1B4645D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документы (их копии), подтверждающие необходимость внесения в лицензию изменений и (или) дополнений, в том числе: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части изменения местонахождения лицензиата и (или) его обособленного подразделения:</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 юридического лица (за исключением случая, если не указаны сведения в заявлении о дате направления в регистрирующий орган уведомления об изменении местонахождения лицензиата);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части изменения адреса объекта (места), в котором осуществляются работы и (или) услуги:</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 xml:space="preserve">копии документов, подтверждающих необходимость внесения в лицензию изменений в отношении объекта (места), соответствующего профилю выполняемых работ и (или) оказываемых услуг, которым лицензиат владеет на праве собственности, хозяйственного </w:t>
            </w:r>
            <w:r w:rsidRPr="00EA765C">
              <w:rPr>
                <w:rFonts w:ascii="Times New Roman" w:eastAsia="Times New Roman" w:hAnsi="Times New Roman" w:cs="Times New Roman"/>
                <w:sz w:val="20"/>
                <w:szCs w:val="20"/>
                <w:lang w:val="ru-BY" w:eastAsia="ru-BY"/>
              </w:rPr>
              <w:lastRenderedPageBreak/>
              <w:t>ведения, оперативного управления или ином законном основании (свидетельство (удостоверение) о государственной регистрации, договоры и др.);</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заключение органа (организации), обеспечивающего в порядке, установленном законодательством, безопасность (охрану) объекта (места) выполнения работ и (или) оказания услуг;</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части исключения обособленного подразделения юридического лица, выполняющего работы и (или) оказывающего услуги, передачи объекта (места), в котором осуществляются работы и (или) услуги, в подчинение этому юридическому лицу:</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копии документов, подтверждающих необходимость внесения в лицензию изменений в отношении объекта (места), соответствующего профилю выполняемых работ и (или) оказываемых услуг, которым лицензиат владеет на праве собственности, хозяйственного ведения, оперативного управления или ином законном основании (свидетельство (удостоверение) о государственной регистрации, договоры и др.);</w:t>
            </w:r>
          </w:p>
        </w:tc>
        <w:tc>
          <w:tcPr>
            <w:tcW w:w="1728" w:type="pct"/>
            <w:tcBorders>
              <w:top w:val="single" w:sz="4" w:space="0" w:color="auto"/>
              <w:left w:val="single" w:sz="4" w:space="0" w:color="auto"/>
              <w:right w:val="single" w:sz="4" w:space="0" w:color="auto"/>
            </w:tcBorders>
            <w:tcMar>
              <w:top w:w="0" w:type="dxa"/>
              <w:left w:w="6" w:type="dxa"/>
              <w:bottom w:w="0" w:type="dxa"/>
              <w:right w:w="6" w:type="dxa"/>
            </w:tcMar>
            <w:hideMark/>
          </w:tcPr>
          <w:p w14:paraId="71F31183"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должно содержать сведения о соответствии объекта для осуществления лицензируемой деятельности требованиям к технической укрепленности, а также оснащению системами и средствами охраны</w:t>
            </w:r>
          </w:p>
        </w:tc>
        <w:tc>
          <w:tcPr>
            <w:tcW w:w="0" w:type="auto"/>
            <w:vMerge/>
            <w:tcBorders>
              <w:top w:val="single" w:sz="4" w:space="0" w:color="auto"/>
              <w:left w:val="single" w:sz="4" w:space="0" w:color="auto"/>
              <w:bottom w:val="single" w:sz="4" w:space="0" w:color="auto"/>
            </w:tcBorders>
            <w:vAlign w:val="center"/>
            <w:hideMark/>
          </w:tcPr>
          <w:p w14:paraId="14F3D3D1"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67EEAC68" w14:textId="77777777" w:rsidTr="00EA765C">
        <w:trPr>
          <w:trHeight w:val="240"/>
        </w:trPr>
        <w:tc>
          <w:tcPr>
            <w:tcW w:w="1695" w:type="pct"/>
            <w:tcBorders>
              <w:bottom w:val="single" w:sz="4" w:space="0" w:color="auto"/>
              <w:right w:val="single" w:sz="4" w:space="0" w:color="auto"/>
            </w:tcBorders>
            <w:tcMar>
              <w:top w:w="0" w:type="dxa"/>
              <w:left w:w="6" w:type="dxa"/>
              <w:bottom w:w="0" w:type="dxa"/>
              <w:right w:w="6" w:type="dxa"/>
            </w:tcMar>
            <w:hideMark/>
          </w:tcPr>
          <w:p w14:paraId="65D63FAD"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заключение органа (организации), обеспечивающего в порядке, установленном законодательством, безопасность (охрану) объекта (места) выполнения работ и (или) оказания услуг;</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части прекращения в объекте (месте) выполнения отдельных работ и (или) оказания услуг:</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копии документов, подтверждающих необходимость внесения в лицензию изменений (дополнительного соглашения о досрочном расторжении и (или) актов приема-передачи объекта (места) к договорам, решений руководителя о прекращении в объекте (месте) работ и (или) услуг и др.);</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 xml:space="preserve">в части прекращения выполнения отдельных работ и (или) оказания </w:t>
            </w:r>
            <w:r w:rsidRPr="00EA765C">
              <w:rPr>
                <w:rFonts w:ascii="Times New Roman" w:eastAsia="Times New Roman" w:hAnsi="Times New Roman" w:cs="Times New Roman"/>
                <w:sz w:val="20"/>
                <w:szCs w:val="20"/>
                <w:lang w:val="ru-BY" w:eastAsia="ru-BY"/>
              </w:rPr>
              <w:lastRenderedPageBreak/>
              <w:t>услуг:</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копии документов, подтверждающих необходимость внесения в лицензию изменений (решения руководителя о прекращении выполнения работ и (или) оказания услуг и др.);</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части изменения наименования объекта (места), в котором выполняются отдельные работы и (или) оказываются услуги:</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копии документов, подтверждающих необходимость внесения в лицензию изменений (решения руководителя и др.);</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части иных изменений – документы (их копии), подтверждающие необходимость внесения в лицензию изменений и (или) дополнений, в том числе подтверждающие соответствие лицензиата лицензионным требованиям и условиям</w:t>
            </w:r>
          </w:p>
        </w:tc>
        <w:tc>
          <w:tcPr>
            <w:tcW w:w="1728" w:type="pct"/>
            <w:tcBorders>
              <w:left w:val="single" w:sz="4" w:space="0" w:color="auto"/>
              <w:bottom w:val="single" w:sz="4" w:space="0" w:color="auto"/>
              <w:right w:val="single" w:sz="4" w:space="0" w:color="auto"/>
            </w:tcBorders>
            <w:tcMar>
              <w:top w:w="0" w:type="dxa"/>
              <w:left w:w="6" w:type="dxa"/>
              <w:bottom w:w="0" w:type="dxa"/>
              <w:right w:w="6" w:type="dxa"/>
            </w:tcMar>
            <w:hideMark/>
          </w:tcPr>
          <w:p w14:paraId="6755AEEE" w14:textId="77777777" w:rsidR="00EA765C" w:rsidRPr="00EA765C" w:rsidRDefault="00EA765C" w:rsidP="00EA765C">
            <w:pPr>
              <w:spacing w:before="120"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должно содержать сведения о соответствии объекта для осуществления лицензируемой деятельности требованиям к технической укрепленности, а также оснащению системами и средствами охраны</w:t>
            </w:r>
          </w:p>
        </w:tc>
        <w:tc>
          <w:tcPr>
            <w:tcW w:w="0" w:type="auto"/>
            <w:tcBorders>
              <w:left w:val="single" w:sz="4" w:space="0" w:color="auto"/>
              <w:bottom w:val="single" w:sz="4" w:space="0" w:color="auto"/>
            </w:tcBorders>
            <w:tcMar>
              <w:top w:w="0" w:type="dxa"/>
              <w:left w:w="6" w:type="dxa"/>
              <w:bottom w:w="0" w:type="dxa"/>
              <w:right w:w="6" w:type="dxa"/>
            </w:tcMar>
            <w:vAlign w:val="center"/>
            <w:hideMark/>
          </w:tcPr>
          <w:p w14:paraId="5D24CD8E" w14:textId="77777777" w:rsidR="00EA765C" w:rsidRPr="00EA765C" w:rsidRDefault="00EA765C" w:rsidP="00EA765C">
            <w:pPr>
              <w:spacing w:before="120"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r>
    </w:tbl>
    <w:p w14:paraId="4A58FA3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52848B3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41DD986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6D2C253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40"/>
        <w:gridCol w:w="2424"/>
        <w:gridCol w:w="3415"/>
      </w:tblGrid>
      <w:tr w:rsidR="00EA765C" w:rsidRPr="00EA765C" w14:paraId="33EF1E3D" w14:textId="77777777" w:rsidTr="00EA765C">
        <w:trPr>
          <w:trHeight w:val="240"/>
        </w:trPr>
        <w:tc>
          <w:tcPr>
            <w:tcW w:w="1984" w:type="pct"/>
            <w:tcBorders>
              <w:bottom w:val="single" w:sz="4" w:space="0" w:color="auto"/>
              <w:right w:val="single" w:sz="4" w:space="0" w:color="auto"/>
            </w:tcBorders>
            <w:tcMar>
              <w:top w:w="0" w:type="dxa"/>
              <w:left w:w="6" w:type="dxa"/>
              <w:bottom w:w="0" w:type="dxa"/>
              <w:right w:w="6" w:type="dxa"/>
            </w:tcMar>
            <w:vAlign w:val="center"/>
            <w:hideMark/>
          </w:tcPr>
          <w:p w14:paraId="519DB176"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2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9ADD21D"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764" w:type="pct"/>
            <w:tcBorders>
              <w:left w:val="single" w:sz="4" w:space="0" w:color="auto"/>
              <w:bottom w:val="single" w:sz="4" w:space="0" w:color="auto"/>
            </w:tcBorders>
            <w:tcMar>
              <w:top w:w="0" w:type="dxa"/>
              <w:left w:w="6" w:type="dxa"/>
              <w:bottom w:w="0" w:type="dxa"/>
              <w:right w:w="6" w:type="dxa"/>
            </w:tcMar>
            <w:vAlign w:val="center"/>
            <w:hideMark/>
          </w:tcPr>
          <w:p w14:paraId="0C6258A3"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2A97CF61" w14:textId="77777777" w:rsidTr="00EA765C">
        <w:trPr>
          <w:trHeight w:val="240"/>
        </w:trPr>
        <w:tc>
          <w:tcPr>
            <w:tcW w:w="1984" w:type="pct"/>
            <w:tcBorders>
              <w:top w:val="single" w:sz="4" w:space="0" w:color="auto"/>
              <w:right w:val="single" w:sz="4" w:space="0" w:color="auto"/>
            </w:tcBorders>
            <w:tcMar>
              <w:top w:w="0" w:type="dxa"/>
              <w:left w:w="6" w:type="dxa"/>
              <w:bottom w:w="0" w:type="dxa"/>
              <w:right w:w="6" w:type="dxa"/>
            </w:tcMar>
            <w:hideMark/>
          </w:tcPr>
          <w:p w14:paraId="7767C66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специальное разрешение (лицензия) на право осуществления деятельности, связанной с драгоценными металлами и драгоценными камнями</w:t>
            </w:r>
          </w:p>
        </w:tc>
        <w:tc>
          <w:tcPr>
            <w:tcW w:w="1252" w:type="pct"/>
            <w:tcBorders>
              <w:top w:val="single" w:sz="4" w:space="0" w:color="auto"/>
              <w:left w:val="single" w:sz="4" w:space="0" w:color="auto"/>
              <w:right w:val="single" w:sz="4" w:space="0" w:color="auto"/>
            </w:tcBorders>
            <w:tcMar>
              <w:top w:w="0" w:type="dxa"/>
              <w:left w:w="6" w:type="dxa"/>
              <w:bottom w:w="0" w:type="dxa"/>
              <w:right w:w="6" w:type="dxa"/>
            </w:tcMar>
            <w:hideMark/>
          </w:tcPr>
          <w:p w14:paraId="633338C1"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764" w:type="pct"/>
            <w:tcBorders>
              <w:top w:val="single" w:sz="4" w:space="0" w:color="auto"/>
              <w:left w:val="single" w:sz="4" w:space="0" w:color="auto"/>
            </w:tcBorders>
            <w:tcMar>
              <w:top w:w="0" w:type="dxa"/>
              <w:left w:w="6" w:type="dxa"/>
              <w:bottom w:w="0" w:type="dxa"/>
              <w:right w:w="6" w:type="dxa"/>
            </w:tcMar>
            <w:hideMark/>
          </w:tcPr>
          <w:p w14:paraId="3F152E23"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1CFB8DD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797D1D2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Иные действия, совершаемые уполномоченным органом по исполнению административного решения, – внесение в Единый реестр лицензий сведений о внесении изменений и (или) дополнений в лицензию.</w:t>
      </w:r>
    </w:p>
    <w:p w14:paraId="4FD4A69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государственная пошлина в размере 5 базовых величин.</w:t>
      </w:r>
    </w:p>
    <w:p w14:paraId="2C0853C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Льготы по размеру платы, взимаемой при осуществлении административной процедуры, установлены:</w:t>
      </w:r>
    </w:p>
    <w:p w14:paraId="5682364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подпунктом 10.20 пункта 10 статьи 285 Налогового кодекса Республики Беларусь в связи с изменением законодательства;</w:t>
      </w:r>
    </w:p>
    <w:p w14:paraId="5C6A3FB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пунктом 14 статьи 285 Налогового кодекса Республики Беларусь в связи с изменением границ (переименованием) населенных пунктов и (или) их составных частей;</w:t>
      </w:r>
    </w:p>
    <w:p w14:paraId="731AAF6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xml:space="preserve">абзацем третьим части первой подпункта 1.1 (с учетом подпункта 1.8) пункта 1 Декрета Президента Республики Беларусь от 7 мая 2012 г. № 6 «О стимулировании </w:t>
      </w:r>
      <w:r w:rsidRPr="00EA765C">
        <w:rPr>
          <w:rFonts w:ascii="Times New Roman" w:eastAsia="Times New Roman" w:hAnsi="Times New Roman" w:cs="Times New Roman"/>
          <w:sz w:val="24"/>
          <w:szCs w:val="24"/>
          <w:lang w:eastAsia="ru-BY"/>
        </w:rPr>
        <w:lastRenderedPageBreak/>
        <w:t>предпринимательской деятельности на территории средних, малых городских поселений, сельской местности».</w:t>
      </w:r>
    </w:p>
    <w:p w14:paraId="61C832D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28F68558" w14:textId="77777777" w:rsidTr="00EA765C">
        <w:tc>
          <w:tcPr>
            <w:tcW w:w="3561" w:type="pct"/>
            <w:tcMar>
              <w:top w:w="0" w:type="dxa"/>
              <w:left w:w="6" w:type="dxa"/>
              <w:bottom w:w="0" w:type="dxa"/>
              <w:right w:w="6" w:type="dxa"/>
            </w:tcMar>
            <w:hideMark/>
          </w:tcPr>
          <w:p w14:paraId="58548C3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3E94402C"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586EAD2D"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14664D53"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административной процедуры, осуществляемой в отношении субъектов хозяйствования, по подпункту 22.3.4 «Прекращение действия специального разрешения (лицензии) на осуществление деятельности, связанной с драгоценными металлами и драгоценными камнями, на основании уведомления лицензиата о прекращении осуществления лицензируемого вида деятельности»</w:t>
      </w:r>
    </w:p>
    <w:p w14:paraId="33B1202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2D2B381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6E135525"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76B64C4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4A98FF8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1 сентября 2010 г. № 450 «О лицензировании отдельных видов деятельности»;</w:t>
      </w:r>
    </w:p>
    <w:p w14:paraId="6A90DA9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521F34FD"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1240AF1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w:t>
      </w:r>
    </w:p>
    <w:p w14:paraId="5689F5B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1.3.1. административная процедура осуществляется в отношении юридических лиц Республики Беларусь и индивидуальных предпринимателей, зарегистрированных в Республике Беларусь;</w:t>
      </w:r>
    </w:p>
    <w:p w14:paraId="05A58BE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1.3.2. дополнительные основания для отказа в осуществлении административной процедуры к указанным в Законе Республики Беларусь «Об основах административных процедур» определены в части второй пункта 84 Положения о лицензировании отдельных видов деятельности;</w:t>
      </w:r>
    </w:p>
    <w:p w14:paraId="3AF53639"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1.3.3. обжалование административного решения осуществляется в судебном порядке.</w:t>
      </w:r>
    </w:p>
    <w:p w14:paraId="6C2DF49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3A0DDE9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83"/>
        <w:gridCol w:w="3461"/>
        <w:gridCol w:w="3335"/>
      </w:tblGrid>
      <w:tr w:rsidR="00EA765C" w:rsidRPr="00EA765C" w14:paraId="7AAE8403" w14:textId="77777777" w:rsidTr="00EA765C">
        <w:trPr>
          <w:trHeight w:val="240"/>
        </w:trPr>
        <w:tc>
          <w:tcPr>
            <w:tcW w:w="1489" w:type="pct"/>
            <w:tcBorders>
              <w:bottom w:val="single" w:sz="4" w:space="0" w:color="auto"/>
              <w:right w:val="single" w:sz="4" w:space="0" w:color="auto"/>
            </w:tcBorders>
            <w:tcMar>
              <w:top w:w="0" w:type="dxa"/>
              <w:left w:w="6" w:type="dxa"/>
              <w:bottom w:w="0" w:type="dxa"/>
              <w:right w:w="6" w:type="dxa"/>
            </w:tcMar>
            <w:vAlign w:val="center"/>
            <w:hideMark/>
          </w:tcPr>
          <w:p w14:paraId="4120F922"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7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902629F"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723" w:type="pct"/>
            <w:tcBorders>
              <w:left w:val="single" w:sz="4" w:space="0" w:color="auto"/>
              <w:bottom w:val="single" w:sz="4" w:space="0" w:color="auto"/>
            </w:tcBorders>
            <w:tcMar>
              <w:top w:w="0" w:type="dxa"/>
              <w:left w:w="6" w:type="dxa"/>
              <w:bottom w:w="0" w:type="dxa"/>
              <w:right w:w="6" w:type="dxa"/>
            </w:tcMar>
            <w:vAlign w:val="center"/>
            <w:hideMark/>
          </w:tcPr>
          <w:p w14:paraId="5B8E3C5C"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63B08C7F" w14:textId="77777777" w:rsidTr="00EA765C">
        <w:trPr>
          <w:trHeight w:val="240"/>
        </w:trPr>
        <w:tc>
          <w:tcPr>
            <w:tcW w:w="1489" w:type="pct"/>
            <w:tcBorders>
              <w:top w:val="single" w:sz="4" w:space="0" w:color="auto"/>
              <w:right w:val="single" w:sz="4" w:space="0" w:color="auto"/>
            </w:tcBorders>
            <w:tcMar>
              <w:top w:w="0" w:type="dxa"/>
              <w:left w:w="6" w:type="dxa"/>
              <w:bottom w:w="0" w:type="dxa"/>
              <w:right w:w="6" w:type="dxa"/>
            </w:tcMar>
            <w:hideMark/>
          </w:tcPr>
          <w:p w14:paraId="140B6B31"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уведомление о прекращении осуществления лицензируемого вида деятельности</w:t>
            </w:r>
          </w:p>
        </w:tc>
        <w:tc>
          <w:tcPr>
            <w:tcW w:w="1788" w:type="pct"/>
            <w:tcBorders>
              <w:top w:val="single" w:sz="4" w:space="0" w:color="auto"/>
              <w:left w:val="single" w:sz="4" w:space="0" w:color="auto"/>
              <w:right w:val="single" w:sz="4" w:space="0" w:color="auto"/>
            </w:tcBorders>
            <w:tcMar>
              <w:top w:w="0" w:type="dxa"/>
              <w:left w:w="6" w:type="dxa"/>
              <w:bottom w:w="0" w:type="dxa"/>
              <w:right w:w="6" w:type="dxa"/>
            </w:tcMar>
            <w:hideMark/>
          </w:tcPr>
          <w:p w14:paraId="151BF345"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 xml:space="preserve">наименование и местонахождение юридического лица, а также его обособленных подразделений, </w:t>
            </w:r>
            <w:r w:rsidRPr="00EA765C">
              <w:rPr>
                <w:rFonts w:ascii="Times New Roman" w:eastAsia="Times New Roman" w:hAnsi="Times New Roman" w:cs="Times New Roman"/>
                <w:sz w:val="20"/>
                <w:szCs w:val="20"/>
                <w:lang w:val="ru-BY" w:eastAsia="ru-BY"/>
              </w:rPr>
              <w:lastRenderedPageBreak/>
              <w:t>в которых осуществляется лицензируемый вид деятельности;</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почтовый адрес и номер контактного телефона лицензиата;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номер и дату регистрации лицензии</w:t>
            </w:r>
          </w:p>
        </w:tc>
        <w:tc>
          <w:tcPr>
            <w:tcW w:w="1723" w:type="pct"/>
            <w:tcBorders>
              <w:top w:val="single" w:sz="4" w:space="0" w:color="auto"/>
              <w:left w:val="single" w:sz="4" w:space="0" w:color="auto"/>
            </w:tcBorders>
            <w:tcMar>
              <w:top w:w="0" w:type="dxa"/>
              <w:left w:w="6" w:type="dxa"/>
              <w:bottom w:w="0" w:type="dxa"/>
              <w:right w:w="6" w:type="dxa"/>
            </w:tcMar>
            <w:hideMark/>
          </w:tcPr>
          <w:p w14:paraId="6C5067F1"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lastRenderedPageBreak/>
              <w:t>по почте заказным письмом с заказным уведомлением о получении</w:t>
            </w:r>
          </w:p>
        </w:tc>
      </w:tr>
    </w:tbl>
    <w:p w14:paraId="070ADF6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 </w:t>
      </w:r>
    </w:p>
    <w:p w14:paraId="4728F7D0"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09B7C36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69CFFBE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75"/>
        <w:gridCol w:w="2389"/>
        <w:gridCol w:w="3415"/>
      </w:tblGrid>
      <w:tr w:rsidR="00EA765C" w:rsidRPr="00EA765C" w14:paraId="0AC12CA0" w14:textId="77777777" w:rsidTr="00EA765C">
        <w:trPr>
          <w:trHeight w:val="240"/>
        </w:trPr>
        <w:tc>
          <w:tcPr>
            <w:tcW w:w="2002" w:type="pct"/>
            <w:tcBorders>
              <w:bottom w:val="single" w:sz="4" w:space="0" w:color="auto"/>
              <w:right w:val="single" w:sz="4" w:space="0" w:color="auto"/>
            </w:tcBorders>
            <w:tcMar>
              <w:top w:w="0" w:type="dxa"/>
              <w:left w:w="6" w:type="dxa"/>
              <w:bottom w:w="0" w:type="dxa"/>
              <w:right w:w="6" w:type="dxa"/>
            </w:tcMar>
            <w:vAlign w:val="center"/>
            <w:hideMark/>
          </w:tcPr>
          <w:p w14:paraId="6B00345F"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2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1E5FDBA"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764" w:type="pct"/>
            <w:tcBorders>
              <w:left w:val="single" w:sz="4" w:space="0" w:color="auto"/>
              <w:bottom w:val="single" w:sz="4" w:space="0" w:color="auto"/>
            </w:tcBorders>
            <w:tcMar>
              <w:top w:w="0" w:type="dxa"/>
              <w:left w:w="6" w:type="dxa"/>
              <w:bottom w:w="0" w:type="dxa"/>
              <w:right w:w="6" w:type="dxa"/>
            </w:tcMar>
            <w:vAlign w:val="center"/>
            <w:hideMark/>
          </w:tcPr>
          <w:p w14:paraId="6F437A8C"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19E9E071" w14:textId="77777777" w:rsidTr="00EA765C">
        <w:trPr>
          <w:trHeight w:val="240"/>
        </w:trPr>
        <w:tc>
          <w:tcPr>
            <w:tcW w:w="2002" w:type="pct"/>
            <w:tcBorders>
              <w:top w:val="single" w:sz="4" w:space="0" w:color="auto"/>
              <w:right w:val="single" w:sz="4" w:space="0" w:color="auto"/>
            </w:tcBorders>
            <w:tcMar>
              <w:top w:w="0" w:type="dxa"/>
              <w:left w:w="6" w:type="dxa"/>
              <w:bottom w:w="0" w:type="dxa"/>
              <w:right w:w="6" w:type="dxa"/>
            </w:tcMar>
            <w:hideMark/>
          </w:tcPr>
          <w:p w14:paraId="2FD99F9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решение о прекращении действия специального разрешения (лицензии) на деятельность, связанную с драгоценными металлами и драгоценными камнями</w:t>
            </w:r>
          </w:p>
        </w:tc>
        <w:tc>
          <w:tcPr>
            <w:tcW w:w="1234" w:type="pct"/>
            <w:tcBorders>
              <w:top w:val="single" w:sz="4" w:space="0" w:color="auto"/>
              <w:left w:val="single" w:sz="4" w:space="0" w:color="auto"/>
              <w:right w:val="single" w:sz="4" w:space="0" w:color="auto"/>
            </w:tcBorders>
            <w:tcMar>
              <w:top w:w="0" w:type="dxa"/>
              <w:left w:w="6" w:type="dxa"/>
              <w:bottom w:w="0" w:type="dxa"/>
              <w:right w:w="6" w:type="dxa"/>
            </w:tcMar>
            <w:hideMark/>
          </w:tcPr>
          <w:p w14:paraId="4ACB1BF2"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бессрочно</w:t>
            </w:r>
          </w:p>
        </w:tc>
        <w:tc>
          <w:tcPr>
            <w:tcW w:w="1764" w:type="pct"/>
            <w:tcBorders>
              <w:top w:val="single" w:sz="4" w:space="0" w:color="auto"/>
              <w:left w:val="single" w:sz="4" w:space="0" w:color="auto"/>
            </w:tcBorders>
            <w:tcMar>
              <w:top w:w="0" w:type="dxa"/>
              <w:left w:w="6" w:type="dxa"/>
              <w:bottom w:w="0" w:type="dxa"/>
              <w:right w:w="6" w:type="dxa"/>
            </w:tcMar>
            <w:hideMark/>
          </w:tcPr>
          <w:p w14:paraId="6CFBFB7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письменная</w:t>
            </w:r>
          </w:p>
        </w:tc>
      </w:tr>
    </w:tbl>
    <w:p w14:paraId="3C54002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7D95CAD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Иные действия, совершаемые уполномоченным органом по исполнению административного решения, – внесение сведений о прекращении действия лицензии в Единый реестр лицензий.</w:t>
      </w:r>
    </w:p>
    <w:p w14:paraId="7693F75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CellMar>
          <w:left w:w="0" w:type="dxa"/>
          <w:right w:w="0" w:type="dxa"/>
        </w:tblCellMar>
        <w:tblLook w:val="04A0" w:firstRow="1" w:lastRow="0" w:firstColumn="1" w:lastColumn="0" w:noHBand="0" w:noVBand="1"/>
      </w:tblPr>
      <w:tblGrid>
        <w:gridCol w:w="6901"/>
        <w:gridCol w:w="2788"/>
      </w:tblGrid>
      <w:tr w:rsidR="00EA765C" w:rsidRPr="00EA765C" w14:paraId="4532AC94" w14:textId="77777777" w:rsidTr="00EA765C">
        <w:tc>
          <w:tcPr>
            <w:tcW w:w="3561" w:type="pct"/>
            <w:tcMar>
              <w:top w:w="0" w:type="dxa"/>
              <w:left w:w="6" w:type="dxa"/>
              <w:bottom w:w="0" w:type="dxa"/>
              <w:right w:w="6" w:type="dxa"/>
            </w:tcMar>
            <w:hideMark/>
          </w:tcPr>
          <w:p w14:paraId="2585B9D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val="ru-BY" w:eastAsia="ru-BY"/>
              </w:rPr>
            </w:pPr>
            <w:r w:rsidRPr="00EA765C">
              <w:rPr>
                <w:rFonts w:ascii="Times New Roman" w:eastAsia="Times New Roman" w:hAnsi="Times New Roman" w:cs="Times New Roman"/>
                <w:sz w:val="24"/>
                <w:szCs w:val="24"/>
                <w:lang w:val="ru-BY" w:eastAsia="ru-BY"/>
              </w:rPr>
              <w:t> </w:t>
            </w:r>
          </w:p>
        </w:tc>
        <w:tc>
          <w:tcPr>
            <w:tcW w:w="1439" w:type="pct"/>
            <w:tcMar>
              <w:top w:w="0" w:type="dxa"/>
              <w:left w:w="6" w:type="dxa"/>
              <w:bottom w:w="0" w:type="dxa"/>
              <w:right w:w="6" w:type="dxa"/>
            </w:tcMar>
            <w:hideMark/>
          </w:tcPr>
          <w:p w14:paraId="1636A40E" w14:textId="77777777" w:rsidR="00EA765C" w:rsidRPr="00EA765C" w:rsidRDefault="00EA765C" w:rsidP="00EA765C">
            <w:pPr>
              <w:spacing w:after="12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УТВЕРЖДЕНО</w:t>
            </w:r>
          </w:p>
          <w:p w14:paraId="49405CBD" w14:textId="77777777" w:rsidR="00EA765C" w:rsidRPr="00EA765C" w:rsidRDefault="00EA765C" w:rsidP="00EA765C">
            <w:pPr>
              <w:spacing w:after="0" w:line="240" w:lineRule="auto"/>
              <w:rPr>
                <w:rFonts w:ascii="Times New Roman" w:eastAsia="Times New Roman" w:hAnsi="Times New Roman" w:cs="Times New Roman"/>
                <w:lang w:val="ru-BY" w:eastAsia="ru-BY"/>
              </w:rPr>
            </w:pPr>
            <w:r w:rsidRPr="00EA765C">
              <w:rPr>
                <w:rFonts w:ascii="Times New Roman" w:eastAsia="Times New Roman" w:hAnsi="Times New Roman" w:cs="Times New Roman"/>
                <w:lang w:val="ru-BY" w:eastAsia="ru-BY"/>
              </w:rPr>
              <w:t>Постановление</w:t>
            </w:r>
            <w:r w:rsidRPr="00EA765C">
              <w:rPr>
                <w:rFonts w:ascii="Times New Roman" w:eastAsia="Times New Roman" w:hAnsi="Times New Roman" w:cs="Times New Roman"/>
                <w:lang w:val="ru-BY" w:eastAsia="ru-BY"/>
              </w:rPr>
              <w:br/>
              <w:t>Министерства финансов</w:t>
            </w:r>
            <w:r w:rsidRPr="00EA765C">
              <w:rPr>
                <w:rFonts w:ascii="Times New Roman" w:eastAsia="Times New Roman" w:hAnsi="Times New Roman" w:cs="Times New Roman"/>
                <w:lang w:val="ru-BY" w:eastAsia="ru-BY"/>
              </w:rPr>
              <w:br/>
              <w:t>Республики Беларусь</w:t>
            </w:r>
            <w:r w:rsidRPr="00EA765C">
              <w:rPr>
                <w:rFonts w:ascii="Times New Roman" w:eastAsia="Times New Roman" w:hAnsi="Times New Roman" w:cs="Times New Roman"/>
                <w:lang w:val="ru-BY" w:eastAsia="ru-BY"/>
              </w:rPr>
              <w:br/>
              <w:t>21.03.2022 № 14</w:t>
            </w:r>
          </w:p>
        </w:tc>
      </w:tr>
    </w:tbl>
    <w:p w14:paraId="44139583" w14:textId="77777777" w:rsidR="00EA765C" w:rsidRPr="00EA765C" w:rsidRDefault="00EA765C" w:rsidP="00EA765C">
      <w:pPr>
        <w:spacing w:before="240" w:after="240" w:line="240" w:lineRule="auto"/>
        <w:rPr>
          <w:rFonts w:ascii="Times New Roman" w:eastAsia="Times New Roman" w:hAnsi="Times New Roman" w:cs="Times New Roman"/>
          <w:b/>
          <w:bCs/>
          <w:sz w:val="24"/>
          <w:szCs w:val="24"/>
          <w:lang w:eastAsia="ru-BY"/>
        </w:rPr>
      </w:pPr>
      <w:r w:rsidRPr="00EA765C">
        <w:rPr>
          <w:rFonts w:ascii="Times New Roman" w:eastAsia="Times New Roman" w:hAnsi="Times New Roman" w:cs="Times New Roman"/>
          <w:b/>
          <w:bCs/>
          <w:sz w:val="24"/>
          <w:szCs w:val="24"/>
          <w:lang w:eastAsia="ru-BY"/>
        </w:rPr>
        <w:t>РЕГЛАМЕНТ</w:t>
      </w:r>
      <w:r w:rsidRPr="00EA765C">
        <w:rPr>
          <w:rFonts w:ascii="Times New Roman" w:eastAsia="Times New Roman" w:hAnsi="Times New Roman" w:cs="Times New Roman"/>
          <w:b/>
          <w:bCs/>
          <w:sz w:val="24"/>
          <w:szCs w:val="24"/>
          <w:lang w:eastAsia="ru-BY"/>
        </w:rPr>
        <w:br/>
        <w:t xml:space="preserve">административной процедуры, осуществляемой в отношении субъектов хозяйствования, по подпункту 25.3.1 «Получение сертификата </w:t>
      </w:r>
      <w:proofErr w:type="spellStart"/>
      <w:r w:rsidRPr="00EA765C">
        <w:rPr>
          <w:rFonts w:ascii="Times New Roman" w:eastAsia="Times New Roman" w:hAnsi="Times New Roman" w:cs="Times New Roman"/>
          <w:b/>
          <w:bCs/>
          <w:sz w:val="24"/>
          <w:szCs w:val="24"/>
          <w:lang w:eastAsia="ru-BY"/>
        </w:rPr>
        <w:t>Кимберлийского</w:t>
      </w:r>
      <w:proofErr w:type="spellEnd"/>
      <w:r w:rsidRPr="00EA765C">
        <w:rPr>
          <w:rFonts w:ascii="Times New Roman" w:eastAsia="Times New Roman" w:hAnsi="Times New Roman" w:cs="Times New Roman"/>
          <w:b/>
          <w:bCs/>
          <w:sz w:val="24"/>
          <w:szCs w:val="24"/>
          <w:lang w:eastAsia="ru-BY"/>
        </w:rPr>
        <w:t xml:space="preserve"> процесса (сертификата Республики Беларусь на экспортируемые партии необработанных алмазов)»</w:t>
      </w:r>
    </w:p>
    <w:p w14:paraId="3E5BA41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 Особенности осуществления административной процедуры:</w:t>
      </w:r>
    </w:p>
    <w:p w14:paraId="5CB22C7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1.1. наименование уполномоченного органа (подведомственность административной процедуры) – Министерство финансов;</w:t>
      </w:r>
    </w:p>
    <w:p w14:paraId="3A5FC61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073F2E6F"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Закон Республики Беларусь от 28 октября 2008 г. № 433-З «Об основах административных процедур»;</w:t>
      </w:r>
    </w:p>
    <w:p w14:paraId="1DE5162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Соглашение об особенностях осуществления операций с драгоценными металлами и драгоценными камнями в рамках Евразийского экономического союза, ратифицированное Законом Республики Беларусь от 18 августа 2020 г. № 54-З;</w:t>
      </w:r>
    </w:p>
    <w:p w14:paraId="788F374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xml:space="preserve">Указ Президента Республики Беларусь от 8 апреля 2003 г. № 146 «О присоединении Республики Беларусь к Схеме сертификации </w:t>
      </w:r>
      <w:proofErr w:type="spellStart"/>
      <w:r w:rsidRPr="00EA765C">
        <w:rPr>
          <w:rFonts w:ascii="Times New Roman" w:eastAsia="Times New Roman" w:hAnsi="Times New Roman" w:cs="Times New Roman"/>
          <w:sz w:val="24"/>
          <w:szCs w:val="24"/>
          <w:lang w:eastAsia="ru-BY"/>
        </w:rPr>
        <w:t>Кимберлийского</w:t>
      </w:r>
      <w:proofErr w:type="spellEnd"/>
      <w:r w:rsidRPr="00EA765C">
        <w:rPr>
          <w:rFonts w:ascii="Times New Roman" w:eastAsia="Times New Roman" w:hAnsi="Times New Roman" w:cs="Times New Roman"/>
          <w:sz w:val="24"/>
          <w:szCs w:val="24"/>
          <w:lang w:eastAsia="ru-BY"/>
        </w:rPr>
        <w:t xml:space="preserve"> процесса»;</w:t>
      </w:r>
    </w:p>
    <w:p w14:paraId="29493EBE"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lastRenderedPageBreak/>
        <w:t>Указ Президента Республики Беларусь от 25 июня 2021 г. № 240 «Об административных процедурах, осуществляемых в отношении субъектов хозяйствования»;</w:t>
      </w:r>
    </w:p>
    <w:p w14:paraId="79F8DAA8"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5AE964DA"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xml:space="preserve">постановление Совета Министров Республики Беларусь от 14 мая 2004 г. № 563 «О Схеме сертификации </w:t>
      </w:r>
      <w:proofErr w:type="spellStart"/>
      <w:r w:rsidRPr="00EA765C">
        <w:rPr>
          <w:rFonts w:ascii="Times New Roman" w:eastAsia="Times New Roman" w:hAnsi="Times New Roman" w:cs="Times New Roman"/>
          <w:sz w:val="24"/>
          <w:szCs w:val="24"/>
          <w:lang w:eastAsia="ru-BY"/>
        </w:rPr>
        <w:t>Кимберлийского</w:t>
      </w:r>
      <w:proofErr w:type="spellEnd"/>
      <w:r w:rsidRPr="00EA765C">
        <w:rPr>
          <w:rFonts w:ascii="Times New Roman" w:eastAsia="Times New Roman" w:hAnsi="Times New Roman" w:cs="Times New Roman"/>
          <w:sz w:val="24"/>
          <w:szCs w:val="24"/>
          <w:lang w:eastAsia="ru-BY"/>
        </w:rPr>
        <w:t xml:space="preserve"> процесса»;</w:t>
      </w:r>
    </w:p>
    <w:p w14:paraId="46CEE8E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 иные имеющиеся особенности осуществления административной процедуры:</w:t>
      </w:r>
    </w:p>
    <w:p w14:paraId="0ACA648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1.3.1. административная процедура осуществляется в отношении юридических лиц и индивидуальных предпринимателей, имеющих специальное разрешение (лицензию) на деятельность, связанную с драгоценными металлами и драгоценными камнями, составляющей работой и услугой которой является оптовая торговля драгоценными металлами и драгоценными камнями;</w:t>
      </w:r>
    </w:p>
    <w:p w14:paraId="117F4AC4"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1.3.2. обжалование административного решения осуществляется в судебном порядке.</w:t>
      </w:r>
    </w:p>
    <w:p w14:paraId="5B63EBC3"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2. Документы и (или) сведения, необходимые для осуществления административной процедуры, представляемые заинтересованным лицом:</w:t>
      </w:r>
    </w:p>
    <w:p w14:paraId="2358784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50"/>
        <w:gridCol w:w="3732"/>
        <w:gridCol w:w="3097"/>
      </w:tblGrid>
      <w:tr w:rsidR="00EA765C" w:rsidRPr="00EA765C" w14:paraId="3550283A" w14:textId="77777777" w:rsidTr="00EA765C">
        <w:trPr>
          <w:trHeight w:val="240"/>
        </w:trPr>
        <w:tc>
          <w:tcPr>
            <w:tcW w:w="1472" w:type="pct"/>
            <w:tcBorders>
              <w:bottom w:val="single" w:sz="4" w:space="0" w:color="auto"/>
              <w:right w:val="single" w:sz="4" w:space="0" w:color="auto"/>
            </w:tcBorders>
            <w:tcMar>
              <w:top w:w="0" w:type="dxa"/>
              <w:left w:w="6" w:type="dxa"/>
              <w:bottom w:w="0" w:type="dxa"/>
              <w:right w:w="6" w:type="dxa"/>
            </w:tcMar>
            <w:vAlign w:val="center"/>
            <w:hideMark/>
          </w:tcPr>
          <w:p w14:paraId="140AE681"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 и (или) сведений</w:t>
            </w:r>
          </w:p>
        </w:tc>
        <w:tc>
          <w:tcPr>
            <w:tcW w:w="19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139AAE0"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Требования, предъявляемые к документу и (или) сведениям</w:t>
            </w:r>
          </w:p>
        </w:tc>
        <w:tc>
          <w:tcPr>
            <w:tcW w:w="1600" w:type="pct"/>
            <w:tcBorders>
              <w:left w:val="single" w:sz="4" w:space="0" w:color="auto"/>
              <w:bottom w:val="single" w:sz="4" w:space="0" w:color="auto"/>
            </w:tcBorders>
            <w:tcMar>
              <w:top w:w="0" w:type="dxa"/>
              <w:left w:w="6" w:type="dxa"/>
              <w:bottom w:w="0" w:type="dxa"/>
              <w:right w:w="6" w:type="dxa"/>
            </w:tcMar>
            <w:vAlign w:val="center"/>
            <w:hideMark/>
          </w:tcPr>
          <w:p w14:paraId="1C5CF5D8"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и порядок представления документа и (или) сведений</w:t>
            </w:r>
          </w:p>
        </w:tc>
      </w:tr>
      <w:tr w:rsidR="00EA765C" w:rsidRPr="00EA765C" w14:paraId="7A45981F" w14:textId="77777777" w:rsidTr="00EA765C">
        <w:trPr>
          <w:trHeight w:val="240"/>
        </w:trPr>
        <w:tc>
          <w:tcPr>
            <w:tcW w:w="1472" w:type="pct"/>
            <w:tcBorders>
              <w:top w:val="single" w:sz="4" w:space="0" w:color="auto"/>
              <w:bottom w:val="single" w:sz="4" w:space="0" w:color="auto"/>
              <w:right w:val="single" w:sz="4" w:space="0" w:color="auto"/>
            </w:tcBorders>
            <w:tcMar>
              <w:top w:w="0" w:type="dxa"/>
              <w:left w:w="6" w:type="dxa"/>
              <w:bottom w:w="0" w:type="dxa"/>
              <w:right w:w="6" w:type="dxa"/>
            </w:tcMar>
            <w:hideMark/>
          </w:tcPr>
          <w:p w14:paraId="5F24065B"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заявление</w:t>
            </w:r>
          </w:p>
        </w:tc>
        <w:tc>
          <w:tcPr>
            <w:tcW w:w="1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14CBF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должно содержать:</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наименование (для индивидуальных предпринимателей – фамилия, собственное имя, отчество (если таковое имеется)) заявителя;</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почтовый адрес, номер контактного телефона, адрес электронной почты (при его наличии);</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сведения о партии необработанных природных алмазов (код единой Товарной номенклатуры внешнеэкономической деятельности Евразийского экономического союза, масса, стоимость);</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 xml:space="preserve">сведения об отсутствии в экспортируемой партии необработанных алмазов из зон конфликтов или алмазов, полученных из стран, не участвующих в схеме сертификации </w:t>
            </w:r>
            <w:proofErr w:type="spellStart"/>
            <w:r w:rsidRPr="00EA765C">
              <w:rPr>
                <w:rFonts w:ascii="Times New Roman" w:eastAsia="Times New Roman" w:hAnsi="Times New Roman" w:cs="Times New Roman"/>
                <w:sz w:val="20"/>
                <w:szCs w:val="20"/>
                <w:lang w:val="ru-BY" w:eastAsia="ru-BY"/>
              </w:rPr>
              <w:t>Кимберлийского</w:t>
            </w:r>
            <w:proofErr w:type="spellEnd"/>
            <w:r w:rsidRPr="00EA765C">
              <w:rPr>
                <w:rFonts w:ascii="Times New Roman" w:eastAsia="Times New Roman" w:hAnsi="Times New Roman" w:cs="Times New Roman"/>
                <w:sz w:val="20"/>
                <w:szCs w:val="20"/>
                <w:lang w:val="ru-BY" w:eastAsia="ru-BY"/>
              </w:rPr>
              <w:t xml:space="preserve"> процесса;</w:t>
            </w:r>
            <w:r w:rsidRPr="00EA765C">
              <w:rPr>
                <w:rFonts w:ascii="Times New Roman" w:eastAsia="Times New Roman" w:hAnsi="Times New Roman" w:cs="Times New Roman"/>
                <w:sz w:val="20"/>
                <w:szCs w:val="20"/>
                <w:lang w:val="ru-BY" w:eastAsia="ru-BY"/>
              </w:rPr>
              <w:br/>
              <w:t>перечень документов и (или) сведений, представляемых вместе с заявлением юридического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подпись руководителя юридического лица или лица, уполномоченного в установленном порядке подписывать заявление</w:t>
            </w:r>
          </w:p>
        </w:tc>
        <w:tc>
          <w:tcPr>
            <w:tcW w:w="160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2CE2222B"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в письменной форме:</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в ходе приема заинтересованного лица;</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нарочным (курьером);</w:t>
            </w:r>
            <w:r w:rsidRPr="00EA765C">
              <w:rPr>
                <w:rFonts w:ascii="Times New Roman" w:eastAsia="Times New Roman" w:hAnsi="Times New Roman" w:cs="Times New Roman"/>
                <w:sz w:val="20"/>
                <w:szCs w:val="20"/>
                <w:lang w:val="ru-BY" w:eastAsia="ru-BY"/>
              </w:rPr>
              <w:br/>
            </w:r>
            <w:r w:rsidRPr="00EA765C">
              <w:rPr>
                <w:rFonts w:ascii="Times New Roman" w:eastAsia="Times New Roman" w:hAnsi="Times New Roman" w:cs="Times New Roman"/>
                <w:sz w:val="20"/>
                <w:szCs w:val="20"/>
                <w:lang w:val="ru-BY" w:eastAsia="ru-BY"/>
              </w:rPr>
              <w:br/>
              <w:t>по почте</w:t>
            </w:r>
          </w:p>
        </w:tc>
      </w:tr>
      <w:tr w:rsidR="00EA765C" w:rsidRPr="00EA765C" w14:paraId="56AD1E5A" w14:textId="77777777" w:rsidTr="00EA765C">
        <w:trPr>
          <w:trHeight w:val="240"/>
        </w:trPr>
        <w:tc>
          <w:tcPr>
            <w:tcW w:w="1472" w:type="pct"/>
            <w:tcBorders>
              <w:top w:val="single" w:sz="4" w:space="0" w:color="auto"/>
              <w:bottom w:val="single" w:sz="4" w:space="0" w:color="auto"/>
              <w:right w:val="single" w:sz="4" w:space="0" w:color="auto"/>
            </w:tcBorders>
            <w:tcMar>
              <w:top w:w="0" w:type="dxa"/>
              <w:left w:w="6" w:type="dxa"/>
              <w:bottom w:w="0" w:type="dxa"/>
              <w:right w:w="6" w:type="dxa"/>
            </w:tcMar>
            <w:hideMark/>
          </w:tcPr>
          <w:p w14:paraId="5AE9C88F"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копия внешнеторгового договора (контракта) на экспорт, приложения и (или) дополнения к нему, ведомости (спецификации)</w:t>
            </w:r>
          </w:p>
        </w:tc>
        <w:tc>
          <w:tcPr>
            <w:tcW w:w="1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BFF3FC"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должны содержать сведения о классификационных характеристиках необработанных природных алмазов, их массе и стоимости</w:t>
            </w:r>
          </w:p>
        </w:tc>
        <w:tc>
          <w:tcPr>
            <w:tcW w:w="0" w:type="auto"/>
            <w:vMerge/>
            <w:tcBorders>
              <w:top w:val="single" w:sz="4" w:space="0" w:color="auto"/>
              <w:left w:val="single" w:sz="4" w:space="0" w:color="auto"/>
              <w:bottom w:val="single" w:sz="4" w:space="0" w:color="auto"/>
            </w:tcBorders>
            <w:vAlign w:val="center"/>
            <w:hideMark/>
          </w:tcPr>
          <w:p w14:paraId="3FFFE2D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76E19B9E" w14:textId="77777777" w:rsidTr="00EA765C">
        <w:trPr>
          <w:trHeight w:val="240"/>
        </w:trPr>
        <w:tc>
          <w:tcPr>
            <w:tcW w:w="1472" w:type="pct"/>
            <w:tcBorders>
              <w:top w:val="single" w:sz="4" w:space="0" w:color="auto"/>
              <w:bottom w:val="single" w:sz="4" w:space="0" w:color="auto"/>
              <w:right w:val="single" w:sz="4" w:space="0" w:color="auto"/>
            </w:tcBorders>
            <w:tcMar>
              <w:top w:w="0" w:type="dxa"/>
              <w:left w:w="6" w:type="dxa"/>
              <w:bottom w:w="0" w:type="dxa"/>
              <w:right w:w="6" w:type="dxa"/>
            </w:tcMar>
            <w:hideMark/>
          </w:tcPr>
          <w:p w14:paraId="4A7245E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lastRenderedPageBreak/>
              <w:t xml:space="preserve">копии договоров (контрактов) на закупку необработанных природных алмазов, ведомости (спецификации) </w:t>
            </w:r>
          </w:p>
        </w:tc>
        <w:tc>
          <w:tcPr>
            <w:tcW w:w="1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F07547"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должны содержать сведения о классификационных характеристиках необработанных природных алмазов, их массе и стоимости, в том числе в случаях экспорта части партии необработанных природных алмазов, приобретенных по данным договорам (контрактам)</w:t>
            </w:r>
          </w:p>
        </w:tc>
        <w:tc>
          <w:tcPr>
            <w:tcW w:w="0" w:type="auto"/>
            <w:vMerge/>
            <w:tcBorders>
              <w:top w:val="single" w:sz="4" w:space="0" w:color="auto"/>
              <w:left w:val="single" w:sz="4" w:space="0" w:color="auto"/>
              <w:bottom w:val="single" w:sz="4" w:space="0" w:color="auto"/>
            </w:tcBorders>
            <w:vAlign w:val="center"/>
            <w:hideMark/>
          </w:tcPr>
          <w:p w14:paraId="4FCFEDC6"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r w:rsidR="00EA765C" w:rsidRPr="00EA765C" w14:paraId="1224DB2F" w14:textId="77777777" w:rsidTr="00EA765C">
        <w:trPr>
          <w:trHeight w:val="240"/>
        </w:trPr>
        <w:tc>
          <w:tcPr>
            <w:tcW w:w="1472" w:type="pct"/>
            <w:tcBorders>
              <w:top w:val="single" w:sz="4" w:space="0" w:color="auto"/>
              <w:right w:val="single" w:sz="4" w:space="0" w:color="auto"/>
            </w:tcBorders>
            <w:tcMar>
              <w:top w:w="0" w:type="dxa"/>
              <w:left w:w="6" w:type="dxa"/>
              <w:bottom w:w="0" w:type="dxa"/>
              <w:right w:w="6" w:type="dxa"/>
            </w:tcMar>
            <w:hideMark/>
          </w:tcPr>
          <w:p w14:paraId="481C02AB"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копии сертификатов </w:t>
            </w:r>
            <w:proofErr w:type="spellStart"/>
            <w:r w:rsidRPr="00EA765C">
              <w:rPr>
                <w:rFonts w:ascii="Times New Roman" w:eastAsia="Times New Roman" w:hAnsi="Times New Roman" w:cs="Times New Roman"/>
                <w:sz w:val="20"/>
                <w:szCs w:val="20"/>
                <w:lang w:val="ru-BY" w:eastAsia="ru-BY"/>
              </w:rPr>
              <w:t>Кимберлийского</w:t>
            </w:r>
            <w:proofErr w:type="spellEnd"/>
            <w:r w:rsidRPr="00EA765C">
              <w:rPr>
                <w:rFonts w:ascii="Times New Roman" w:eastAsia="Times New Roman" w:hAnsi="Times New Roman" w:cs="Times New Roman"/>
                <w:sz w:val="20"/>
                <w:szCs w:val="20"/>
                <w:lang w:val="ru-BY" w:eastAsia="ru-BY"/>
              </w:rPr>
              <w:t xml:space="preserve"> процесса участников, которые сопровождали партии необработанных природных алмазов, приобретенных по договорам (контрактам) на закупку</w:t>
            </w:r>
          </w:p>
        </w:tc>
        <w:tc>
          <w:tcPr>
            <w:tcW w:w="1928" w:type="pct"/>
            <w:tcBorders>
              <w:top w:val="single" w:sz="4" w:space="0" w:color="auto"/>
              <w:left w:val="single" w:sz="4" w:space="0" w:color="auto"/>
              <w:right w:val="single" w:sz="4" w:space="0" w:color="auto"/>
            </w:tcBorders>
            <w:tcMar>
              <w:top w:w="0" w:type="dxa"/>
              <w:left w:w="6" w:type="dxa"/>
              <w:bottom w:w="0" w:type="dxa"/>
              <w:right w:w="6" w:type="dxa"/>
            </w:tcMar>
            <w:hideMark/>
          </w:tcPr>
          <w:p w14:paraId="759F4724"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w:t>
            </w:r>
          </w:p>
        </w:tc>
        <w:tc>
          <w:tcPr>
            <w:tcW w:w="0" w:type="auto"/>
            <w:vMerge/>
            <w:tcBorders>
              <w:top w:val="single" w:sz="4" w:space="0" w:color="auto"/>
              <w:left w:val="single" w:sz="4" w:space="0" w:color="auto"/>
              <w:bottom w:val="single" w:sz="4" w:space="0" w:color="auto"/>
            </w:tcBorders>
            <w:vAlign w:val="center"/>
            <w:hideMark/>
          </w:tcPr>
          <w:p w14:paraId="7A7914EE"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p>
        </w:tc>
      </w:tr>
    </w:tbl>
    <w:p w14:paraId="2AF96322"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3C5CC6A6"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4E3DAA17"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2EB321C1"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13"/>
        <w:gridCol w:w="3163"/>
        <w:gridCol w:w="2803"/>
      </w:tblGrid>
      <w:tr w:rsidR="00EA765C" w:rsidRPr="00EA765C" w14:paraId="1C7496D4" w14:textId="77777777" w:rsidTr="00EA765C">
        <w:trPr>
          <w:trHeight w:val="240"/>
        </w:trPr>
        <w:tc>
          <w:tcPr>
            <w:tcW w:w="1918" w:type="pct"/>
            <w:tcBorders>
              <w:bottom w:val="single" w:sz="4" w:space="0" w:color="auto"/>
              <w:right w:val="single" w:sz="4" w:space="0" w:color="auto"/>
            </w:tcBorders>
            <w:tcMar>
              <w:top w:w="0" w:type="dxa"/>
              <w:left w:w="6" w:type="dxa"/>
              <w:bottom w:w="0" w:type="dxa"/>
              <w:right w:w="6" w:type="dxa"/>
            </w:tcMar>
            <w:vAlign w:val="center"/>
            <w:hideMark/>
          </w:tcPr>
          <w:p w14:paraId="2922A415"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Наименование документа</w:t>
            </w:r>
          </w:p>
        </w:tc>
        <w:tc>
          <w:tcPr>
            <w:tcW w:w="16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0FD9199"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Срок действия</w:t>
            </w:r>
          </w:p>
        </w:tc>
        <w:tc>
          <w:tcPr>
            <w:tcW w:w="1448" w:type="pct"/>
            <w:tcBorders>
              <w:left w:val="single" w:sz="4" w:space="0" w:color="auto"/>
              <w:bottom w:val="single" w:sz="4" w:space="0" w:color="auto"/>
            </w:tcBorders>
            <w:tcMar>
              <w:top w:w="0" w:type="dxa"/>
              <w:left w:w="6" w:type="dxa"/>
              <w:bottom w:w="0" w:type="dxa"/>
              <w:right w:w="6" w:type="dxa"/>
            </w:tcMar>
            <w:vAlign w:val="center"/>
            <w:hideMark/>
          </w:tcPr>
          <w:p w14:paraId="0AC75781" w14:textId="77777777" w:rsidR="00EA765C" w:rsidRPr="00EA765C" w:rsidRDefault="00EA765C" w:rsidP="00EA765C">
            <w:pPr>
              <w:spacing w:after="0" w:line="240" w:lineRule="auto"/>
              <w:jc w:val="center"/>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Форма представления</w:t>
            </w:r>
          </w:p>
        </w:tc>
      </w:tr>
      <w:tr w:rsidR="00EA765C" w:rsidRPr="00EA765C" w14:paraId="34B92B2E" w14:textId="77777777" w:rsidTr="00EA765C">
        <w:trPr>
          <w:trHeight w:val="240"/>
        </w:trPr>
        <w:tc>
          <w:tcPr>
            <w:tcW w:w="1918" w:type="pct"/>
            <w:tcBorders>
              <w:top w:val="single" w:sz="4" w:space="0" w:color="auto"/>
              <w:right w:val="single" w:sz="4" w:space="0" w:color="auto"/>
            </w:tcBorders>
            <w:tcMar>
              <w:top w:w="0" w:type="dxa"/>
              <w:left w:w="6" w:type="dxa"/>
              <w:bottom w:w="0" w:type="dxa"/>
              <w:right w:w="6" w:type="dxa"/>
            </w:tcMar>
            <w:hideMark/>
          </w:tcPr>
          <w:p w14:paraId="3FCB07E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сертификат </w:t>
            </w:r>
            <w:proofErr w:type="spellStart"/>
            <w:r w:rsidRPr="00EA765C">
              <w:rPr>
                <w:rFonts w:ascii="Times New Roman" w:eastAsia="Times New Roman" w:hAnsi="Times New Roman" w:cs="Times New Roman"/>
                <w:sz w:val="20"/>
                <w:szCs w:val="20"/>
                <w:lang w:val="ru-BY" w:eastAsia="ru-BY"/>
              </w:rPr>
              <w:t>Кимберлийского</w:t>
            </w:r>
            <w:proofErr w:type="spellEnd"/>
            <w:r w:rsidRPr="00EA765C">
              <w:rPr>
                <w:rFonts w:ascii="Times New Roman" w:eastAsia="Times New Roman" w:hAnsi="Times New Roman" w:cs="Times New Roman"/>
                <w:sz w:val="20"/>
                <w:szCs w:val="20"/>
                <w:lang w:val="ru-BY" w:eastAsia="ru-BY"/>
              </w:rPr>
              <w:t xml:space="preserve"> процесса (сертификат Республики Беларусь на экспортируемые партии необработанных алмазов)</w:t>
            </w:r>
          </w:p>
        </w:tc>
        <w:tc>
          <w:tcPr>
            <w:tcW w:w="1634" w:type="pct"/>
            <w:tcBorders>
              <w:top w:val="single" w:sz="4" w:space="0" w:color="auto"/>
              <w:left w:val="single" w:sz="4" w:space="0" w:color="auto"/>
              <w:right w:val="single" w:sz="4" w:space="0" w:color="auto"/>
            </w:tcBorders>
            <w:tcMar>
              <w:top w:w="0" w:type="dxa"/>
              <w:left w:w="6" w:type="dxa"/>
              <w:bottom w:w="0" w:type="dxa"/>
              <w:right w:w="6" w:type="dxa"/>
            </w:tcMar>
            <w:hideMark/>
          </w:tcPr>
          <w:p w14:paraId="6AF9F370"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на срок, необходимый для доставки партии необработанных природных алмазов в страну назначения, но не более чем на 60 дней</w:t>
            </w:r>
          </w:p>
        </w:tc>
        <w:tc>
          <w:tcPr>
            <w:tcW w:w="1448" w:type="pct"/>
            <w:tcBorders>
              <w:top w:val="single" w:sz="4" w:space="0" w:color="auto"/>
              <w:left w:val="single" w:sz="4" w:space="0" w:color="auto"/>
            </w:tcBorders>
            <w:tcMar>
              <w:top w:w="0" w:type="dxa"/>
              <w:left w:w="6" w:type="dxa"/>
              <w:bottom w:w="0" w:type="dxa"/>
              <w:right w:w="6" w:type="dxa"/>
            </w:tcMar>
            <w:hideMark/>
          </w:tcPr>
          <w:p w14:paraId="11FD1271" w14:textId="77777777" w:rsidR="00EA765C" w:rsidRPr="00EA765C" w:rsidRDefault="00EA765C" w:rsidP="00EA765C">
            <w:pPr>
              <w:spacing w:after="0" w:line="240" w:lineRule="auto"/>
              <w:rPr>
                <w:rFonts w:ascii="Times New Roman" w:eastAsia="Times New Roman" w:hAnsi="Times New Roman" w:cs="Times New Roman"/>
                <w:sz w:val="20"/>
                <w:szCs w:val="20"/>
                <w:lang w:val="ru-BY" w:eastAsia="ru-BY"/>
              </w:rPr>
            </w:pPr>
            <w:r w:rsidRPr="00EA765C">
              <w:rPr>
                <w:rFonts w:ascii="Times New Roman" w:eastAsia="Times New Roman" w:hAnsi="Times New Roman" w:cs="Times New Roman"/>
                <w:sz w:val="20"/>
                <w:szCs w:val="20"/>
                <w:lang w:val="ru-BY" w:eastAsia="ru-BY"/>
              </w:rPr>
              <w:t xml:space="preserve">письменная </w:t>
            </w:r>
          </w:p>
        </w:tc>
      </w:tr>
    </w:tbl>
    <w:p w14:paraId="3EBA4B0B" w14:textId="77777777" w:rsidR="00EA765C" w:rsidRPr="00EA765C" w:rsidRDefault="00EA765C" w:rsidP="00EA765C">
      <w:pPr>
        <w:spacing w:after="0" w:line="240" w:lineRule="auto"/>
        <w:ind w:firstLine="567"/>
        <w:jc w:val="both"/>
        <w:rPr>
          <w:rFonts w:ascii="Times New Roman" w:eastAsia="Times New Roman" w:hAnsi="Times New Roman" w:cs="Times New Roman"/>
          <w:sz w:val="24"/>
          <w:szCs w:val="24"/>
          <w:lang w:eastAsia="ru-BY"/>
        </w:rPr>
      </w:pPr>
      <w:r w:rsidRPr="00EA765C">
        <w:rPr>
          <w:rFonts w:ascii="Times New Roman" w:eastAsia="Times New Roman" w:hAnsi="Times New Roman" w:cs="Times New Roman"/>
          <w:sz w:val="24"/>
          <w:szCs w:val="24"/>
          <w:lang w:eastAsia="ru-BY"/>
        </w:rPr>
        <w:t> </w:t>
      </w:r>
    </w:p>
    <w:p w14:paraId="48AA4B82" w14:textId="77777777" w:rsidR="00EA765C" w:rsidRDefault="00EA765C" w:rsidP="00EA765C">
      <w:pPr>
        <w:pStyle w:val="table10"/>
        <w:spacing w:before="120"/>
        <w:rPr>
          <w:rFonts w:ascii="Cambria" w:eastAsia="Calibri" w:hAnsi="Cambria" w:cs="Cambria"/>
          <w:bCs/>
          <w:sz w:val="28"/>
          <w:szCs w:val="28"/>
        </w:rPr>
      </w:pPr>
    </w:p>
    <w:p w14:paraId="534DF0D1" w14:textId="77777777" w:rsidR="009E7620" w:rsidRDefault="009E7620" w:rsidP="009E7620">
      <w:pPr>
        <w:autoSpaceDE w:val="0"/>
        <w:autoSpaceDN w:val="0"/>
        <w:adjustRightInd w:val="0"/>
        <w:spacing w:after="0" w:line="240" w:lineRule="auto"/>
        <w:rPr>
          <w:rFonts w:ascii="Cambria" w:eastAsia="Calibri" w:hAnsi="Cambria" w:cs="Cambria"/>
          <w:bCs/>
          <w:sz w:val="28"/>
          <w:szCs w:val="28"/>
        </w:rPr>
      </w:pPr>
    </w:p>
    <w:p w14:paraId="701C53E5" w14:textId="77777777" w:rsidR="009E7620" w:rsidRDefault="009E7620" w:rsidP="009E7620">
      <w:pPr>
        <w:autoSpaceDE w:val="0"/>
        <w:autoSpaceDN w:val="0"/>
        <w:adjustRightInd w:val="0"/>
        <w:spacing w:after="0" w:line="240" w:lineRule="auto"/>
        <w:rPr>
          <w:rFonts w:ascii="Cambria" w:eastAsia="Calibri" w:hAnsi="Cambria" w:cs="Cambria"/>
          <w:bCs/>
          <w:sz w:val="28"/>
          <w:szCs w:val="28"/>
        </w:rPr>
      </w:pPr>
    </w:p>
    <w:p w14:paraId="09CB6D75" w14:textId="77777777" w:rsidR="009E7620" w:rsidRDefault="009E7620" w:rsidP="009E7620">
      <w:pPr>
        <w:autoSpaceDE w:val="0"/>
        <w:autoSpaceDN w:val="0"/>
        <w:adjustRightInd w:val="0"/>
        <w:spacing w:after="0" w:line="240" w:lineRule="auto"/>
        <w:rPr>
          <w:rFonts w:ascii="Cambria" w:eastAsia="Calibri" w:hAnsi="Cambria" w:cs="Cambria"/>
          <w:bCs/>
          <w:sz w:val="28"/>
          <w:szCs w:val="28"/>
        </w:rPr>
      </w:pPr>
    </w:p>
    <w:p w14:paraId="5C32DF51" w14:textId="77777777" w:rsidR="009E7620" w:rsidRPr="00726769" w:rsidRDefault="009E7620" w:rsidP="009E7620">
      <w:pPr>
        <w:spacing w:after="0" w:line="240" w:lineRule="auto"/>
        <w:jc w:val="both"/>
        <w:rPr>
          <w:rFonts w:ascii="Times New Roman" w:eastAsia="Tahoma" w:hAnsi="Times New Roman" w:cs="Times New Roman"/>
          <w:sz w:val="20"/>
          <w:szCs w:val="20"/>
        </w:rPr>
      </w:pPr>
    </w:p>
    <w:sectPr w:rsidR="009E7620" w:rsidRPr="00726769" w:rsidSect="00EA765C">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20"/>
    <w:rsid w:val="00260CBF"/>
    <w:rsid w:val="007B28E4"/>
    <w:rsid w:val="008315EB"/>
    <w:rsid w:val="009E7620"/>
    <w:rsid w:val="00E8205D"/>
    <w:rsid w:val="00EA765C"/>
    <w:rsid w:val="00F1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3091"/>
  <w15:docId w15:val="{B6170E5F-76E2-494E-B457-382ED960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6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9E7620"/>
    <w:pPr>
      <w:spacing w:after="0" w:line="240" w:lineRule="auto"/>
    </w:pPr>
    <w:rPr>
      <w:rFonts w:ascii="Times New Roman" w:eastAsia="Times New Roman" w:hAnsi="Times New Roman" w:cs="Times New Roman"/>
      <w:sz w:val="20"/>
      <w:szCs w:val="20"/>
      <w:lang w:eastAsia="ru-RU"/>
    </w:rPr>
  </w:style>
  <w:style w:type="character" w:styleId="a3">
    <w:name w:val="Hyperlink"/>
    <w:basedOn w:val="a0"/>
    <w:uiPriority w:val="99"/>
    <w:semiHidden/>
    <w:unhideWhenUsed/>
    <w:rsid w:val="00F17165"/>
    <w:rPr>
      <w:color w:val="154C94"/>
      <w:u w:val="single"/>
    </w:rPr>
  </w:style>
  <w:style w:type="character" w:styleId="a4">
    <w:name w:val="FollowedHyperlink"/>
    <w:basedOn w:val="a0"/>
    <w:uiPriority w:val="99"/>
    <w:semiHidden/>
    <w:unhideWhenUsed/>
    <w:rsid w:val="00F17165"/>
    <w:rPr>
      <w:color w:val="154C94"/>
      <w:u w:val="single"/>
    </w:rPr>
  </w:style>
  <w:style w:type="paragraph" w:customStyle="1" w:styleId="article">
    <w:name w:val="article"/>
    <w:basedOn w:val="a"/>
    <w:rsid w:val="00F1716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F1716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F1716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F17165"/>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F17165"/>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F17165"/>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F17165"/>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F17165"/>
    <w:pPr>
      <w:spacing w:after="28" w:line="240" w:lineRule="auto"/>
    </w:pPr>
    <w:rPr>
      <w:rFonts w:ascii="Times New Roman" w:eastAsia="Times New Roman" w:hAnsi="Times New Roman" w:cs="Times New Roman"/>
      <w:lang w:eastAsia="ru-RU"/>
    </w:rPr>
  </w:style>
  <w:style w:type="paragraph" w:customStyle="1" w:styleId="razdel">
    <w:name w:val="razdel"/>
    <w:basedOn w:val="a"/>
    <w:rsid w:val="00F17165"/>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F17165"/>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F17165"/>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F17165"/>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F17165"/>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F17165"/>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F17165"/>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F1716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1716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F1716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F17165"/>
    <w:pPr>
      <w:spacing w:after="0" w:line="240" w:lineRule="auto"/>
    </w:pPr>
    <w:rPr>
      <w:rFonts w:ascii="Times New Roman" w:eastAsia="Times New Roman" w:hAnsi="Times New Roman" w:cs="Times New Roman"/>
      <w:lang w:eastAsia="ru-RU"/>
    </w:rPr>
  </w:style>
  <w:style w:type="paragraph" w:customStyle="1" w:styleId="odobren1">
    <w:name w:val="odobren1"/>
    <w:basedOn w:val="a"/>
    <w:rsid w:val="00F17165"/>
    <w:pPr>
      <w:spacing w:after="120" w:line="240" w:lineRule="auto"/>
    </w:pPr>
    <w:rPr>
      <w:rFonts w:ascii="Times New Roman" w:eastAsia="Times New Roman" w:hAnsi="Times New Roman" w:cs="Times New Roman"/>
      <w:lang w:eastAsia="ru-RU"/>
    </w:rPr>
  </w:style>
  <w:style w:type="paragraph" w:customStyle="1" w:styleId="comment">
    <w:name w:val="comment"/>
    <w:basedOn w:val="a"/>
    <w:rsid w:val="00F17165"/>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F1716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17165"/>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17165"/>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F17165"/>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numnrpa">
    <w:name w:val="numnrpa"/>
    <w:basedOn w:val="a"/>
    <w:rsid w:val="00F17165"/>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F17165"/>
    <w:pPr>
      <w:spacing w:after="0" w:line="240" w:lineRule="auto"/>
    </w:pPr>
    <w:rPr>
      <w:rFonts w:ascii="Times New Roman" w:eastAsia="Times New Roman" w:hAnsi="Times New Roman" w:cs="Times New Roman"/>
      <w:lang w:eastAsia="ru-RU"/>
    </w:rPr>
  </w:style>
  <w:style w:type="paragraph" w:customStyle="1" w:styleId="prinodobren">
    <w:name w:val="prinodobren"/>
    <w:basedOn w:val="a"/>
    <w:rsid w:val="00F17165"/>
    <w:pPr>
      <w:spacing w:before="240" w:after="24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F17165"/>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F17165"/>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F17165"/>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F17165"/>
    <w:pPr>
      <w:spacing w:after="0" w:line="240" w:lineRule="auto"/>
      <w:ind w:firstLine="1021"/>
      <w:jc w:val="both"/>
    </w:pPr>
    <w:rPr>
      <w:rFonts w:ascii="Times New Roman" w:eastAsia="Times New Roman" w:hAnsi="Times New Roman" w:cs="Times New Roman"/>
      <w:lang w:eastAsia="ru-RU"/>
    </w:rPr>
  </w:style>
  <w:style w:type="paragraph" w:customStyle="1" w:styleId="agreedate">
    <w:name w:val="agreedate"/>
    <w:basedOn w:val="a"/>
    <w:rsid w:val="00F17165"/>
    <w:pPr>
      <w:spacing w:after="0" w:line="240" w:lineRule="auto"/>
      <w:jc w:val="both"/>
    </w:pPr>
    <w:rPr>
      <w:rFonts w:ascii="Times New Roman" w:eastAsia="Times New Roman" w:hAnsi="Times New Roman" w:cs="Times New Roman"/>
      <w:lang w:eastAsia="ru-RU"/>
    </w:rPr>
  </w:style>
  <w:style w:type="paragraph" w:customStyle="1" w:styleId="changeadd">
    <w:name w:val="changeadd"/>
    <w:basedOn w:val="a"/>
    <w:rsid w:val="00F1716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17165"/>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F17165"/>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17165"/>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F17165"/>
    <w:pPr>
      <w:spacing w:after="28" w:line="240" w:lineRule="auto"/>
    </w:pPr>
    <w:rPr>
      <w:rFonts w:ascii="Times New Roman" w:eastAsia="Times New Roman" w:hAnsi="Times New Roman" w:cs="Times New Roman"/>
      <w:lang w:eastAsia="ru-RU"/>
    </w:rPr>
  </w:style>
  <w:style w:type="paragraph" w:customStyle="1" w:styleId="cap1">
    <w:name w:val="cap1"/>
    <w:basedOn w:val="a"/>
    <w:rsid w:val="00F17165"/>
    <w:pPr>
      <w:spacing w:after="0" w:line="240" w:lineRule="auto"/>
    </w:pPr>
    <w:rPr>
      <w:rFonts w:ascii="Times New Roman" w:eastAsia="Times New Roman" w:hAnsi="Times New Roman" w:cs="Times New Roman"/>
      <w:lang w:eastAsia="ru-RU"/>
    </w:rPr>
  </w:style>
  <w:style w:type="paragraph" w:customStyle="1" w:styleId="capu1">
    <w:name w:val="capu1"/>
    <w:basedOn w:val="a"/>
    <w:rsid w:val="00F17165"/>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F1716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17165"/>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F17165"/>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F17165"/>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F17165"/>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F17165"/>
    <w:pPr>
      <w:spacing w:after="0" w:line="240" w:lineRule="auto"/>
      <w:jc w:val="center"/>
    </w:pPr>
    <w:rPr>
      <w:rFonts w:ascii="Times New Roman" w:eastAsia="Times New Roman" w:hAnsi="Times New Roman" w:cs="Times New Roman"/>
      <w:sz w:val="24"/>
      <w:szCs w:val="24"/>
      <w:lang w:eastAsia="ru-RU"/>
    </w:rPr>
  </w:style>
  <w:style w:type="paragraph" w:customStyle="1" w:styleId="primer">
    <w:name w:val="primer"/>
    <w:basedOn w:val="a"/>
    <w:rsid w:val="00F17165"/>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F1716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F17165"/>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F17165"/>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F17165"/>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F17165"/>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F17165"/>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F1716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F17165"/>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F1716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F17165"/>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F17165"/>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F17165"/>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F17165"/>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F17165"/>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F17165"/>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F17165"/>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F17165"/>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F17165"/>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F17165"/>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F17165"/>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F17165"/>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F17165"/>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F17165"/>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F17165"/>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F17165"/>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F1716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F1716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shablon">
    <w:name w:val="snoskishablon"/>
    <w:basedOn w:val="a"/>
    <w:rsid w:val="00F17165"/>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fav">
    <w:name w:val="fav"/>
    <w:basedOn w:val="a"/>
    <w:rsid w:val="00F17165"/>
    <w:pPr>
      <w:shd w:val="clear" w:color="auto" w:fill="D5ED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v1">
    <w:name w:val="fav1"/>
    <w:basedOn w:val="a"/>
    <w:rsid w:val="00F17165"/>
    <w:pPr>
      <w:shd w:val="clear" w:color="auto" w:fill="D5EDC0"/>
      <w:spacing w:before="100" w:beforeAutospacing="1" w:after="100" w:afterAutospacing="1" w:line="240" w:lineRule="auto"/>
      <w:ind w:left="570"/>
    </w:pPr>
    <w:rPr>
      <w:rFonts w:ascii="Times New Roman" w:eastAsia="Times New Roman" w:hAnsi="Times New Roman" w:cs="Times New Roman"/>
      <w:sz w:val="24"/>
      <w:szCs w:val="24"/>
      <w:lang w:eastAsia="ru-RU"/>
    </w:rPr>
  </w:style>
  <w:style w:type="paragraph" w:customStyle="1" w:styleId="fav2">
    <w:name w:val="fav2"/>
    <w:basedOn w:val="a"/>
    <w:rsid w:val="00F17165"/>
    <w:pPr>
      <w:shd w:val="clear" w:color="auto" w:fill="D5ED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pinfo">
    <w:name w:val="dopinfo"/>
    <w:basedOn w:val="a"/>
    <w:rsid w:val="00F17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insselect">
    <w:name w:val="divinsselect"/>
    <w:basedOn w:val="a"/>
    <w:rsid w:val="00F17165"/>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F17165"/>
    <w:rPr>
      <w:rFonts w:ascii="Times New Roman" w:hAnsi="Times New Roman" w:cs="Times New Roman" w:hint="default"/>
      <w:caps/>
    </w:rPr>
  </w:style>
  <w:style w:type="character" w:customStyle="1" w:styleId="promulgator">
    <w:name w:val="promulgator"/>
    <w:basedOn w:val="a0"/>
    <w:rsid w:val="00F17165"/>
    <w:rPr>
      <w:rFonts w:ascii="Times New Roman" w:hAnsi="Times New Roman" w:cs="Times New Roman" w:hint="default"/>
      <w:caps/>
    </w:rPr>
  </w:style>
  <w:style w:type="character" w:customStyle="1" w:styleId="datepr">
    <w:name w:val="datepr"/>
    <w:basedOn w:val="a0"/>
    <w:rsid w:val="00F17165"/>
    <w:rPr>
      <w:rFonts w:ascii="Times New Roman" w:hAnsi="Times New Roman" w:cs="Times New Roman" w:hint="default"/>
    </w:rPr>
  </w:style>
  <w:style w:type="character" w:customStyle="1" w:styleId="datecity">
    <w:name w:val="datecity"/>
    <w:basedOn w:val="a0"/>
    <w:rsid w:val="00F17165"/>
    <w:rPr>
      <w:rFonts w:ascii="Times New Roman" w:hAnsi="Times New Roman" w:cs="Times New Roman" w:hint="default"/>
      <w:sz w:val="24"/>
      <w:szCs w:val="24"/>
    </w:rPr>
  </w:style>
  <w:style w:type="character" w:customStyle="1" w:styleId="datereg">
    <w:name w:val="datereg"/>
    <w:basedOn w:val="a0"/>
    <w:rsid w:val="00F17165"/>
    <w:rPr>
      <w:rFonts w:ascii="Times New Roman" w:hAnsi="Times New Roman" w:cs="Times New Roman" w:hint="default"/>
    </w:rPr>
  </w:style>
  <w:style w:type="character" w:customStyle="1" w:styleId="number">
    <w:name w:val="number"/>
    <w:basedOn w:val="a0"/>
    <w:rsid w:val="00F17165"/>
    <w:rPr>
      <w:rFonts w:ascii="Times New Roman" w:hAnsi="Times New Roman" w:cs="Times New Roman" w:hint="default"/>
    </w:rPr>
  </w:style>
  <w:style w:type="character" w:customStyle="1" w:styleId="bigsimbol">
    <w:name w:val="bigsimbol"/>
    <w:basedOn w:val="a0"/>
    <w:rsid w:val="00F17165"/>
    <w:rPr>
      <w:rFonts w:ascii="Times New Roman" w:hAnsi="Times New Roman" w:cs="Times New Roman" w:hint="default"/>
      <w:caps/>
    </w:rPr>
  </w:style>
  <w:style w:type="character" w:customStyle="1" w:styleId="razr">
    <w:name w:val="razr"/>
    <w:basedOn w:val="a0"/>
    <w:rsid w:val="00F17165"/>
    <w:rPr>
      <w:rFonts w:ascii="Times New Roman" w:hAnsi="Times New Roman" w:cs="Times New Roman" w:hint="default"/>
      <w:spacing w:val="30"/>
    </w:rPr>
  </w:style>
  <w:style w:type="character" w:customStyle="1" w:styleId="onesymbol">
    <w:name w:val="onesymbol"/>
    <w:basedOn w:val="a0"/>
    <w:rsid w:val="00F17165"/>
    <w:rPr>
      <w:rFonts w:ascii="Symbol" w:hAnsi="Symbol" w:hint="default"/>
    </w:rPr>
  </w:style>
  <w:style w:type="character" w:customStyle="1" w:styleId="onewind3">
    <w:name w:val="onewind3"/>
    <w:basedOn w:val="a0"/>
    <w:rsid w:val="00F17165"/>
    <w:rPr>
      <w:rFonts w:ascii="Wingdings 3" w:hAnsi="Wingdings 3" w:hint="default"/>
    </w:rPr>
  </w:style>
  <w:style w:type="character" w:customStyle="1" w:styleId="onewind2">
    <w:name w:val="onewind2"/>
    <w:basedOn w:val="a0"/>
    <w:rsid w:val="00F17165"/>
    <w:rPr>
      <w:rFonts w:ascii="Wingdings 2" w:hAnsi="Wingdings 2" w:hint="default"/>
    </w:rPr>
  </w:style>
  <w:style w:type="character" w:customStyle="1" w:styleId="onewind">
    <w:name w:val="onewind"/>
    <w:basedOn w:val="a0"/>
    <w:rsid w:val="00F17165"/>
    <w:rPr>
      <w:rFonts w:ascii="Wingdings" w:hAnsi="Wingdings" w:hint="default"/>
    </w:rPr>
  </w:style>
  <w:style w:type="character" w:customStyle="1" w:styleId="rednoun">
    <w:name w:val="rednoun"/>
    <w:basedOn w:val="a0"/>
    <w:rsid w:val="00F17165"/>
  </w:style>
  <w:style w:type="character" w:customStyle="1" w:styleId="post">
    <w:name w:val="post"/>
    <w:basedOn w:val="a0"/>
    <w:rsid w:val="00F17165"/>
    <w:rPr>
      <w:rFonts w:ascii="Times New Roman" w:hAnsi="Times New Roman" w:cs="Times New Roman" w:hint="default"/>
      <w:b/>
      <w:bCs/>
      <w:sz w:val="22"/>
      <w:szCs w:val="22"/>
    </w:rPr>
  </w:style>
  <w:style w:type="character" w:customStyle="1" w:styleId="pers">
    <w:name w:val="pers"/>
    <w:basedOn w:val="a0"/>
    <w:rsid w:val="00F17165"/>
    <w:rPr>
      <w:rFonts w:ascii="Times New Roman" w:hAnsi="Times New Roman" w:cs="Times New Roman" w:hint="default"/>
      <w:b/>
      <w:bCs/>
      <w:sz w:val="22"/>
      <w:szCs w:val="22"/>
    </w:rPr>
  </w:style>
  <w:style w:type="character" w:customStyle="1" w:styleId="arabic">
    <w:name w:val="arabic"/>
    <w:basedOn w:val="a0"/>
    <w:rsid w:val="00F17165"/>
    <w:rPr>
      <w:rFonts w:ascii="Times New Roman" w:hAnsi="Times New Roman" w:cs="Times New Roman" w:hint="default"/>
    </w:rPr>
  </w:style>
  <w:style w:type="character" w:customStyle="1" w:styleId="articlec">
    <w:name w:val="articlec"/>
    <w:basedOn w:val="a0"/>
    <w:rsid w:val="00F17165"/>
    <w:rPr>
      <w:rFonts w:ascii="Times New Roman" w:hAnsi="Times New Roman" w:cs="Times New Roman" w:hint="default"/>
      <w:b/>
      <w:bCs/>
    </w:rPr>
  </w:style>
  <w:style w:type="character" w:customStyle="1" w:styleId="roman">
    <w:name w:val="roman"/>
    <w:basedOn w:val="a0"/>
    <w:rsid w:val="00F17165"/>
    <w:rPr>
      <w:rFonts w:ascii="Arial" w:hAnsi="Arial" w:cs="Arial" w:hint="default"/>
    </w:rPr>
  </w:style>
  <w:style w:type="character" w:customStyle="1" w:styleId="snoskiindex">
    <w:name w:val="snoskiindex"/>
    <w:basedOn w:val="a0"/>
    <w:rsid w:val="00F17165"/>
    <w:rPr>
      <w:rFonts w:ascii="Times New Roman" w:hAnsi="Times New Roman" w:cs="Times New Roman" w:hint="default"/>
    </w:rPr>
  </w:style>
  <w:style w:type="table" w:customStyle="1" w:styleId="tablencpi">
    <w:name w:val="tablencpi"/>
    <w:basedOn w:val="a1"/>
    <w:rsid w:val="00F17165"/>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Normal (Web)"/>
    <w:basedOn w:val="a"/>
    <w:uiPriority w:val="99"/>
    <w:semiHidden/>
    <w:unhideWhenUsed/>
    <w:rsid w:val="00EA765C"/>
    <w:rPr>
      <w:rFonts w:ascii="Times New Roman" w:hAnsi="Times New Roman" w:cs="Times New Roman"/>
      <w:sz w:val="24"/>
      <w:szCs w:val="24"/>
    </w:rPr>
  </w:style>
  <w:style w:type="paragraph" w:customStyle="1" w:styleId="msonormal0">
    <w:name w:val="msonormal"/>
    <w:basedOn w:val="a"/>
    <w:rsid w:val="00EA765C"/>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2">
    <w:name w:val="Заголовок2"/>
    <w:basedOn w:val="a"/>
    <w:rsid w:val="00EA765C"/>
    <w:pPr>
      <w:spacing w:before="240" w:after="240" w:line="240" w:lineRule="auto"/>
      <w:ind w:right="2268"/>
    </w:pPr>
    <w:rPr>
      <w:rFonts w:ascii="Times New Roman" w:eastAsia="Times New Roman" w:hAnsi="Times New Roman" w:cs="Times New Roman"/>
      <w:b/>
      <w:bCs/>
      <w:sz w:val="28"/>
      <w:szCs w:val="28"/>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9716">
      <w:bodyDiv w:val="1"/>
      <w:marLeft w:val="0"/>
      <w:marRight w:val="0"/>
      <w:marTop w:val="0"/>
      <w:marBottom w:val="0"/>
      <w:divBdr>
        <w:top w:val="none" w:sz="0" w:space="0" w:color="auto"/>
        <w:left w:val="none" w:sz="0" w:space="0" w:color="auto"/>
        <w:bottom w:val="none" w:sz="0" w:space="0" w:color="auto"/>
        <w:right w:val="none" w:sz="0" w:space="0" w:color="auto"/>
      </w:divBdr>
      <w:divsChild>
        <w:div w:id="2044547892">
          <w:marLeft w:val="0"/>
          <w:marRight w:val="0"/>
          <w:marTop w:val="0"/>
          <w:marBottom w:val="0"/>
          <w:divBdr>
            <w:top w:val="none" w:sz="0" w:space="0" w:color="auto"/>
            <w:left w:val="none" w:sz="0" w:space="0" w:color="auto"/>
            <w:bottom w:val="none" w:sz="0" w:space="0" w:color="auto"/>
            <w:right w:val="none" w:sz="0" w:space="0" w:color="auto"/>
          </w:divBdr>
        </w:div>
        <w:div w:id="1372878116">
          <w:marLeft w:val="0"/>
          <w:marRight w:val="0"/>
          <w:marTop w:val="0"/>
          <w:marBottom w:val="0"/>
          <w:divBdr>
            <w:top w:val="none" w:sz="0" w:space="0" w:color="auto"/>
            <w:left w:val="none" w:sz="0" w:space="0" w:color="auto"/>
            <w:bottom w:val="none" w:sz="0" w:space="0" w:color="auto"/>
            <w:right w:val="none" w:sz="0" w:space="0" w:color="auto"/>
          </w:divBdr>
        </w:div>
        <w:div w:id="168567596">
          <w:marLeft w:val="0"/>
          <w:marRight w:val="0"/>
          <w:marTop w:val="0"/>
          <w:marBottom w:val="0"/>
          <w:divBdr>
            <w:top w:val="none" w:sz="0" w:space="0" w:color="auto"/>
            <w:left w:val="none" w:sz="0" w:space="0" w:color="auto"/>
            <w:bottom w:val="none" w:sz="0" w:space="0" w:color="auto"/>
            <w:right w:val="none" w:sz="0" w:space="0" w:color="auto"/>
          </w:divBdr>
        </w:div>
        <w:div w:id="314577048">
          <w:marLeft w:val="0"/>
          <w:marRight w:val="0"/>
          <w:marTop w:val="0"/>
          <w:marBottom w:val="0"/>
          <w:divBdr>
            <w:top w:val="none" w:sz="0" w:space="0" w:color="auto"/>
            <w:left w:val="none" w:sz="0" w:space="0" w:color="auto"/>
            <w:bottom w:val="none" w:sz="0" w:space="0" w:color="auto"/>
            <w:right w:val="none" w:sz="0" w:space="0" w:color="auto"/>
          </w:divBdr>
        </w:div>
        <w:div w:id="2003386968">
          <w:marLeft w:val="0"/>
          <w:marRight w:val="0"/>
          <w:marTop w:val="0"/>
          <w:marBottom w:val="0"/>
          <w:divBdr>
            <w:top w:val="none" w:sz="0" w:space="0" w:color="auto"/>
            <w:left w:val="none" w:sz="0" w:space="0" w:color="auto"/>
            <w:bottom w:val="none" w:sz="0" w:space="0" w:color="auto"/>
            <w:right w:val="none" w:sz="0" w:space="0" w:color="auto"/>
          </w:divBdr>
        </w:div>
        <w:div w:id="1090196679">
          <w:marLeft w:val="0"/>
          <w:marRight w:val="0"/>
          <w:marTop w:val="0"/>
          <w:marBottom w:val="0"/>
          <w:divBdr>
            <w:top w:val="none" w:sz="0" w:space="0" w:color="auto"/>
            <w:left w:val="none" w:sz="0" w:space="0" w:color="auto"/>
            <w:bottom w:val="none" w:sz="0" w:space="0" w:color="auto"/>
            <w:right w:val="none" w:sz="0" w:space="0" w:color="auto"/>
          </w:divBdr>
        </w:div>
        <w:div w:id="340208954">
          <w:marLeft w:val="0"/>
          <w:marRight w:val="0"/>
          <w:marTop w:val="0"/>
          <w:marBottom w:val="0"/>
          <w:divBdr>
            <w:top w:val="none" w:sz="0" w:space="0" w:color="auto"/>
            <w:left w:val="none" w:sz="0" w:space="0" w:color="auto"/>
            <w:bottom w:val="none" w:sz="0" w:space="0" w:color="auto"/>
            <w:right w:val="none" w:sz="0" w:space="0" w:color="auto"/>
          </w:divBdr>
        </w:div>
        <w:div w:id="464086365">
          <w:marLeft w:val="0"/>
          <w:marRight w:val="0"/>
          <w:marTop w:val="0"/>
          <w:marBottom w:val="0"/>
          <w:divBdr>
            <w:top w:val="none" w:sz="0" w:space="0" w:color="auto"/>
            <w:left w:val="none" w:sz="0" w:space="0" w:color="auto"/>
            <w:bottom w:val="none" w:sz="0" w:space="0" w:color="auto"/>
            <w:right w:val="none" w:sz="0" w:space="0" w:color="auto"/>
          </w:divBdr>
        </w:div>
        <w:div w:id="375617681">
          <w:marLeft w:val="0"/>
          <w:marRight w:val="0"/>
          <w:marTop w:val="0"/>
          <w:marBottom w:val="0"/>
          <w:divBdr>
            <w:top w:val="none" w:sz="0" w:space="0" w:color="auto"/>
            <w:left w:val="none" w:sz="0" w:space="0" w:color="auto"/>
            <w:bottom w:val="none" w:sz="0" w:space="0" w:color="auto"/>
            <w:right w:val="none" w:sz="0" w:space="0" w:color="auto"/>
          </w:divBdr>
        </w:div>
      </w:divsChild>
    </w:div>
    <w:div w:id="483351972">
      <w:bodyDiv w:val="1"/>
      <w:marLeft w:val="0"/>
      <w:marRight w:val="0"/>
      <w:marTop w:val="0"/>
      <w:marBottom w:val="0"/>
      <w:divBdr>
        <w:top w:val="none" w:sz="0" w:space="0" w:color="auto"/>
        <w:left w:val="none" w:sz="0" w:space="0" w:color="auto"/>
        <w:bottom w:val="none" w:sz="0" w:space="0" w:color="auto"/>
        <w:right w:val="none" w:sz="0" w:space="0" w:color="auto"/>
      </w:divBdr>
    </w:div>
    <w:div w:id="655767243">
      <w:bodyDiv w:val="1"/>
      <w:marLeft w:val="0"/>
      <w:marRight w:val="0"/>
      <w:marTop w:val="0"/>
      <w:marBottom w:val="0"/>
      <w:divBdr>
        <w:top w:val="none" w:sz="0" w:space="0" w:color="auto"/>
        <w:left w:val="none" w:sz="0" w:space="0" w:color="auto"/>
        <w:bottom w:val="none" w:sz="0" w:space="0" w:color="auto"/>
        <w:right w:val="none" w:sz="0" w:space="0" w:color="auto"/>
      </w:divBdr>
    </w:div>
    <w:div w:id="965542859">
      <w:bodyDiv w:val="1"/>
      <w:marLeft w:val="0"/>
      <w:marRight w:val="0"/>
      <w:marTop w:val="0"/>
      <w:marBottom w:val="0"/>
      <w:divBdr>
        <w:top w:val="none" w:sz="0" w:space="0" w:color="auto"/>
        <w:left w:val="none" w:sz="0" w:space="0" w:color="auto"/>
        <w:bottom w:val="none" w:sz="0" w:space="0" w:color="auto"/>
        <w:right w:val="none" w:sz="0" w:space="0" w:color="auto"/>
      </w:divBdr>
    </w:div>
    <w:div w:id="988480696">
      <w:bodyDiv w:val="1"/>
      <w:marLeft w:val="0"/>
      <w:marRight w:val="0"/>
      <w:marTop w:val="0"/>
      <w:marBottom w:val="0"/>
      <w:divBdr>
        <w:top w:val="none" w:sz="0" w:space="0" w:color="auto"/>
        <w:left w:val="none" w:sz="0" w:space="0" w:color="auto"/>
        <w:bottom w:val="none" w:sz="0" w:space="0" w:color="auto"/>
        <w:right w:val="none" w:sz="0" w:space="0" w:color="auto"/>
      </w:divBdr>
      <w:divsChild>
        <w:div w:id="1335493912">
          <w:marLeft w:val="0"/>
          <w:marRight w:val="0"/>
          <w:marTop w:val="0"/>
          <w:marBottom w:val="0"/>
          <w:divBdr>
            <w:top w:val="none" w:sz="0" w:space="0" w:color="auto"/>
            <w:left w:val="none" w:sz="0" w:space="0" w:color="auto"/>
            <w:bottom w:val="none" w:sz="0" w:space="0" w:color="auto"/>
            <w:right w:val="none" w:sz="0" w:space="0" w:color="auto"/>
          </w:divBdr>
        </w:div>
        <w:div w:id="1124083665">
          <w:marLeft w:val="0"/>
          <w:marRight w:val="0"/>
          <w:marTop w:val="0"/>
          <w:marBottom w:val="0"/>
          <w:divBdr>
            <w:top w:val="none" w:sz="0" w:space="0" w:color="auto"/>
            <w:left w:val="none" w:sz="0" w:space="0" w:color="auto"/>
            <w:bottom w:val="none" w:sz="0" w:space="0" w:color="auto"/>
            <w:right w:val="none" w:sz="0" w:space="0" w:color="auto"/>
          </w:divBdr>
        </w:div>
        <w:div w:id="983849513">
          <w:marLeft w:val="0"/>
          <w:marRight w:val="0"/>
          <w:marTop w:val="0"/>
          <w:marBottom w:val="0"/>
          <w:divBdr>
            <w:top w:val="none" w:sz="0" w:space="0" w:color="auto"/>
            <w:left w:val="none" w:sz="0" w:space="0" w:color="auto"/>
            <w:bottom w:val="none" w:sz="0" w:space="0" w:color="auto"/>
            <w:right w:val="none" w:sz="0" w:space="0" w:color="auto"/>
          </w:divBdr>
        </w:div>
        <w:div w:id="506293070">
          <w:marLeft w:val="0"/>
          <w:marRight w:val="0"/>
          <w:marTop w:val="0"/>
          <w:marBottom w:val="0"/>
          <w:divBdr>
            <w:top w:val="none" w:sz="0" w:space="0" w:color="auto"/>
            <w:left w:val="none" w:sz="0" w:space="0" w:color="auto"/>
            <w:bottom w:val="none" w:sz="0" w:space="0" w:color="auto"/>
            <w:right w:val="none" w:sz="0" w:space="0" w:color="auto"/>
          </w:divBdr>
        </w:div>
        <w:div w:id="550770610">
          <w:marLeft w:val="0"/>
          <w:marRight w:val="0"/>
          <w:marTop w:val="0"/>
          <w:marBottom w:val="0"/>
          <w:divBdr>
            <w:top w:val="none" w:sz="0" w:space="0" w:color="auto"/>
            <w:left w:val="none" w:sz="0" w:space="0" w:color="auto"/>
            <w:bottom w:val="none" w:sz="0" w:space="0" w:color="auto"/>
            <w:right w:val="none" w:sz="0" w:space="0" w:color="auto"/>
          </w:divBdr>
        </w:div>
        <w:div w:id="1357465471">
          <w:marLeft w:val="0"/>
          <w:marRight w:val="0"/>
          <w:marTop w:val="0"/>
          <w:marBottom w:val="0"/>
          <w:divBdr>
            <w:top w:val="none" w:sz="0" w:space="0" w:color="auto"/>
            <w:left w:val="none" w:sz="0" w:space="0" w:color="auto"/>
            <w:bottom w:val="none" w:sz="0" w:space="0" w:color="auto"/>
            <w:right w:val="none" w:sz="0" w:space="0" w:color="auto"/>
          </w:divBdr>
        </w:div>
        <w:div w:id="1175730121">
          <w:marLeft w:val="0"/>
          <w:marRight w:val="0"/>
          <w:marTop w:val="0"/>
          <w:marBottom w:val="0"/>
          <w:divBdr>
            <w:top w:val="none" w:sz="0" w:space="0" w:color="auto"/>
            <w:left w:val="none" w:sz="0" w:space="0" w:color="auto"/>
            <w:bottom w:val="none" w:sz="0" w:space="0" w:color="auto"/>
            <w:right w:val="none" w:sz="0" w:space="0" w:color="auto"/>
          </w:divBdr>
        </w:div>
        <w:div w:id="590744897">
          <w:marLeft w:val="0"/>
          <w:marRight w:val="0"/>
          <w:marTop w:val="0"/>
          <w:marBottom w:val="0"/>
          <w:divBdr>
            <w:top w:val="none" w:sz="0" w:space="0" w:color="auto"/>
            <w:left w:val="none" w:sz="0" w:space="0" w:color="auto"/>
            <w:bottom w:val="none" w:sz="0" w:space="0" w:color="auto"/>
            <w:right w:val="none" w:sz="0" w:space="0" w:color="auto"/>
          </w:divBdr>
        </w:div>
        <w:div w:id="491605109">
          <w:marLeft w:val="0"/>
          <w:marRight w:val="0"/>
          <w:marTop w:val="0"/>
          <w:marBottom w:val="0"/>
          <w:divBdr>
            <w:top w:val="none" w:sz="0" w:space="0" w:color="auto"/>
            <w:left w:val="none" w:sz="0" w:space="0" w:color="auto"/>
            <w:bottom w:val="none" w:sz="0" w:space="0" w:color="auto"/>
            <w:right w:val="none" w:sz="0" w:space="0" w:color="auto"/>
          </w:divBdr>
        </w:div>
      </w:divsChild>
    </w:div>
    <w:div w:id="1572303670">
      <w:bodyDiv w:val="1"/>
      <w:marLeft w:val="0"/>
      <w:marRight w:val="0"/>
      <w:marTop w:val="0"/>
      <w:marBottom w:val="0"/>
      <w:divBdr>
        <w:top w:val="none" w:sz="0" w:space="0" w:color="auto"/>
        <w:left w:val="none" w:sz="0" w:space="0" w:color="auto"/>
        <w:bottom w:val="none" w:sz="0" w:space="0" w:color="auto"/>
        <w:right w:val="none" w:sz="0" w:space="0" w:color="auto"/>
      </w:divBdr>
    </w:div>
    <w:div w:id="193836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85</Pages>
  <Words>27171</Words>
  <Characters>154879</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pk-oo</dc:creator>
  <cp:lastModifiedBy>User</cp:lastModifiedBy>
  <cp:revision>4</cp:revision>
  <dcterms:created xsi:type="dcterms:W3CDTF">2023-09-04T08:49:00Z</dcterms:created>
  <dcterms:modified xsi:type="dcterms:W3CDTF">2023-09-15T05:19:00Z</dcterms:modified>
</cp:coreProperties>
</file>